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РОССИЙСКАЯ ФЕДЕРАЦИЯ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ФЕДЕРАЛЬНЫЙ ЗАКОН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ОБ АНТИКОРРУПЦИОННОЙ ЭКСПЕРТИЗЕ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НОРМАТИВНЫХ ПРАВОВЫХ АКТОВ И ПРОЕКТОВ НОРМАТИВНЫХ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ПРАВОВЫХ АКТОВ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Принят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Государственной Думой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 июля 2009 года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Одобрен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Советом Федерации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7 июля 2009 года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(в ред. Федерального </w:t>
      </w:r>
      <w:hyperlink r:id="rId4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закона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от 21.11.2011 N 329-ФЗ)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Статья 1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Статья 2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1) обязательность проведения антикоррупционной экспертизы проектов нормативных правовых актов;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2) оценка нормативного правового акта во взаимосвязи с другими нормативными правовыми актами;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—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Статья 3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1) прокуратурой Российской Федерации — в соответствии с настоящим Федеральным законом и Федеральным </w:t>
      </w:r>
      <w:hyperlink r:id="rId5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законом</w:t>
        </w:r>
      </w:hyperlink>
      <w:r>
        <w:rPr>
          <w:rFonts w:ascii="Helvetica" w:hAnsi="Helvetica" w:cs="Helvetica"/>
          <w:color w:val="444444"/>
          <w:sz w:val="21"/>
          <w:szCs w:val="21"/>
        </w:rPr>
        <w:t> «О прокуратуре Российской Федерации», в установленном Генеральной прокуратурой Российской Федерации </w:t>
      </w:r>
      <w:hyperlink r:id="rId6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порядке</w:t>
        </w:r>
      </w:hyperlink>
      <w:r>
        <w:rPr>
          <w:rFonts w:ascii="Helvetica" w:hAnsi="Helvetica" w:cs="Helvetica"/>
          <w:color w:val="444444"/>
          <w:sz w:val="21"/>
          <w:szCs w:val="21"/>
        </w:rPr>
        <w:t> и согласно </w:t>
      </w:r>
      <w:hyperlink r:id="rId7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методике</w:t>
        </w:r>
      </w:hyperlink>
      <w:r>
        <w:rPr>
          <w:rFonts w:ascii="Helvetica" w:hAnsi="Helvetica" w:cs="Helvetica"/>
          <w:color w:val="444444"/>
          <w:sz w:val="21"/>
          <w:szCs w:val="21"/>
        </w:rPr>
        <w:t>, определенной Правительством Российской Федерации;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2) федеральным органом исполнительной власти в области юстиции — в соответствии с настоящим Федеральным законом, в </w:t>
      </w:r>
      <w:hyperlink r:id="rId8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порядке</w:t>
        </w:r>
      </w:hyperlink>
      <w:r>
        <w:rPr>
          <w:rFonts w:ascii="Helvetica" w:hAnsi="Helvetica" w:cs="Helvetica"/>
          <w:color w:val="444444"/>
          <w:sz w:val="21"/>
          <w:szCs w:val="21"/>
        </w:rPr>
        <w:t> и согласно </w:t>
      </w:r>
      <w:hyperlink r:id="rId9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методике</w:t>
        </w:r>
      </w:hyperlink>
      <w:r>
        <w:rPr>
          <w:rFonts w:ascii="Helvetica" w:hAnsi="Helvetica" w:cs="Helvetica"/>
          <w:color w:val="444444"/>
          <w:sz w:val="21"/>
          <w:szCs w:val="21"/>
        </w:rPr>
        <w:t>, определенным Правительством Российской Федерации;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3) органами, организациями, их должностными лицами —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</w:t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органов местного самоуправления, и согласно </w:t>
      </w:r>
      <w:hyperlink r:id="rId10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методике</w:t>
        </w:r>
      </w:hyperlink>
      <w:r>
        <w:rPr>
          <w:rFonts w:ascii="Helvetica" w:hAnsi="Helvetica" w:cs="Helvetica"/>
          <w:color w:val="444444"/>
          <w:sz w:val="21"/>
          <w:szCs w:val="21"/>
        </w:rPr>
        <w:t>, определенной Правительством Российской Федерации.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1) прав, свобод и обязанностей человека и гражданина;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2) государственной и муниципальной собственности, государственной и муниципальной службы, </w:t>
      </w:r>
      <w:hyperlink r:id="rId11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бюджетного</w:t>
        </w:r>
      </w:hyperlink>
      <w:r>
        <w:rPr>
          <w:rFonts w:ascii="Helvetica" w:hAnsi="Helvetica" w:cs="Helvetica"/>
          <w:color w:val="444444"/>
          <w:sz w:val="21"/>
          <w:szCs w:val="21"/>
        </w:rPr>
        <w:t>, </w:t>
      </w:r>
      <w:hyperlink r:id="rId12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налогового</w:t>
        </w:r>
      </w:hyperlink>
      <w:r>
        <w:rPr>
          <w:rFonts w:ascii="Helvetica" w:hAnsi="Helvetica" w:cs="Helvetica"/>
          <w:color w:val="444444"/>
          <w:sz w:val="21"/>
          <w:szCs w:val="21"/>
        </w:rPr>
        <w:t>, </w:t>
      </w:r>
      <w:hyperlink r:id="rId13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таможенного</w:t>
        </w:r>
      </w:hyperlink>
      <w:r>
        <w:rPr>
          <w:rFonts w:ascii="Helvetica" w:hAnsi="Helvetica" w:cs="Helvetica"/>
          <w:color w:val="444444"/>
          <w:sz w:val="21"/>
          <w:szCs w:val="21"/>
        </w:rPr>
        <w:t>, </w:t>
      </w:r>
      <w:hyperlink r:id="rId14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лесного</w:t>
        </w:r>
      </w:hyperlink>
      <w:r>
        <w:rPr>
          <w:rFonts w:ascii="Helvetica" w:hAnsi="Helvetica" w:cs="Helvetica"/>
          <w:color w:val="444444"/>
          <w:sz w:val="21"/>
          <w:szCs w:val="21"/>
        </w:rPr>
        <w:t>, </w:t>
      </w:r>
      <w:hyperlink r:id="rId15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водного</w:t>
        </w:r>
      </w:hyperlink>
      <w:r>
        <w:rPr>
          <w:rFonts w:ascii="Helvetica" w:hAnsi="Helvetica" w:cs="Helvetica"/>
          <w:color w:val="444444"/>
          <w:sz w:val="21"/>
          <w:szCs w:val="21"/>
        </w:rPr>
        <w:t>, </w:t>
      </w:r>
      <w:hyperlink r:id="rId16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земельного</w:t>
        </w:r>
      </w:hyperlink>
      <w:r>
        <w:rPr>
          <w:rFonts w:ascii="Helvetica" w:hAnsi="Helvetica" w:cs="Helvetica"/>
          <w:color w:val="444444"/>
          <w:sz w:val="21"/>
          <w:szCs w:val="21"/>
        </w:rPr>
        <w:t>, </w:t>
      </w:r>
      <w:hyperlink r:id="rId17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градостроительного</w:t>
        </w:r>
      </w:hyperlink>
      <w:r>
        <w:rPr>
          <w:rFonts w:ascii="Helvetica" w:hAnsi="Helvetica" w:cs="Helvetica"/>
          <w:color w:val="444444"/>
          <w:sz w:val="21"/>
          <w:szCs w:val="21"/>
        </w:rPr>
        <w:t>, </w:t>
      </w:r>
      <w:hyperlink r:id="rId18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природоохранного</w:t>
        </w:r>
      </w:hyperlink>
      <w:r>
        <w:rPr>
          <w:rFonts w:ascii="Helvetica" w:hAnsi="Helvetica" w:cs="Helvetica"/>
          <w:color w:val="444444"/>
          <w:sz w:val="21"/>
          <w:szCs w:val="21"/>
        </w:rPr>
        <w:t> законодательства, </w:t>
      </w:r>
      <w:hyperlink r:id="rId19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законодательства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Федеральный орган исполнительной власти в области юстиции проводит антикоррупционную экспертизу: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— при проведении их правовой экспертизы;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2) проектов концепций и технических заданий на разработку проектов федеральных законов,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— при проведении их правовой экспертизы;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(в ред. Федерального </w:t>
      </w:r>
      <w:hyperlink r:id="rId20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закона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от 21.11.2011 N 329-ФЗ)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— при их государственной регистрации;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4) нормативных правовых актов субъектов Российской Федерации —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(в ред. Федерального </w:t>
      </w:r>
      <w:hyperlink r:id="rId21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закона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от 21.11.2011 N 329-ФЗ)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(часть 6 введена Федеральным </w:t>
      </w:r>
      <w:hyperlink r:id="rId22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законом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от 21.11.2011 N 329-ФЗ)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(часть 7 введена Федеральным </w:t>
      </w:r>
      <w:hyperlink r:id="rId23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законом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от 21.11.2011 N 329-ФЗ)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(часть 8 введена Федеральным </w:t>
      </w:r>
      <w:hyperlink r:id="rId24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законом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от 21.11.2011 N 329-ФЗ)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Статья 4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2) в заключении, составляемом при проведении антикоррупционной экспертизы в случаях, предусмотренных </w:t>
      </w:r>
      <w:hyperlink r:id="rId25" w:anchor="Par46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частями 3</w:t>
        </w:r>
      </w:hyperlink>
      <w:r>
        <w:rPr>
          <w:rFonts w:ascii="Helvetica" w:hAnsi="Helvetica" w:cs="Helvetica"/>
          <w:color w:val="444444"/>
          <w:sz w:val="21"/>
          <w:szCs w:val="21"/>
        </w:rPr>
        <w:t> и </w:t>
      </w:r>
      <w:hyperlink r:id="rId26" w:anchor="Par53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4 статьи 3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Федерального закона (далее — заключение).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4.1. Заключения, составляемые при проведении антикоррупционной экспертизы в случаях, предусмотренных </w:t>
      </w:r>
      <w:hyperlink r:id="rId27" w:anchor="Par50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пунктом 3 части 3 статьи 3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(часть 4.1 введена Федеральным </w:t>
      </w:r>
      <w:hyperlink r:id="rId28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законом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от 21.11.2011 N 329-ФЗ)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5. Заключения, составляемые при проведении антикоррупционной экспертизы в случаях, предусмотренных </w:t>
      </w:r>
      <w:hyperlink r:id="rId29" w:anchor="Par47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пунктами 1</w:t>
        </w:r>
      </w:hyperlink>
      <w:r>
        <w:rPr>
          <w:rFonts w:ascii="Helvetica" w:hAnsi="Helvetica" w:cs="Helvetica"/>
          <w:color w:val="444444"/>
          <w:sz w:val="21"/>
          <w:szCs w:val="21"/>
        </w:rPr>
        <w:t>, </w:t>
      </w:r>
      <w:hyperlink r:id="rId30" w:anchor="Par48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2</w:t>
        </w:r>
      </w:hyperlink>
      <w:r>
        <w:rPr>
          <w:rFonts w:ascii="Helvetica" w:hAnsi="Helvetica" w:cs="Helvetica"/>
          <w:color w:val="444444"/>
          <w:sz w:val="21"/>
          <w:szCs w:val="21"/>
        </w:rPr>
        <w:t> и </w:t>
      </w:r>
      <w:hyperlink r:id="rId31" w:anchor="Par51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4 части 3 статьи 3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(часть 5 в ред. Федерального </w:t>
      </w:r>
      <w:hyperlink r:id="rId32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закона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от 21.11.2011 N 329-ФЗ)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(в ред. Федерального </w:t>
      </w:r>
      <w:hyperlink r:id="rId33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закона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от 21.11.2011 N 329-ФЗ)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Статья 5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Институты гражданского общества и граждане могут в </w:t>
      </w:r>
      <w:hyperlink r:id="rId34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порядке</w:t>
        </w:r>
      </w:hyperlink>
      <w:r>
        <w:rPr>
          <w:rFonts w:ascii="Helvetica" w:hAnsi="Helvetica" w:cs="Helvetica"/>
          <w:color w:val="444444"/>
          <w:sz w:val="21"/>
          <w:szCs w:val="21"/>
        </w:rPr>
        <w:t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 </w:t>
      </w:r>
      <w:hyperlink r:id="rId35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Порядок</w:t>
        </w:r>
      </w:hyperlink>
      <w:r>
        <w:rPr>
          <w:rFonts w:ascii="Helvetica" w:hAnsi="Helvetica" w:cs="Helvetica"/>
          <w:color w:val="444444"/>
          <w:sz w:val="21"/>
          <w:szCs w:val="21"/>
        </w:rPr>
        <w:t> 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(в ред. Федерального </w:t>
      </w:r>
      <w:hyperlink r:id="rId36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закона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от 21.11.2011 N 329-ФЗ)</w:t>
      </w:r>
    </w:p>
    <w:p w:rsidR="00FD1327" w:rsidRDefault="00FD1327" w:rsidP="00FD132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В </w:t>
      </w:r>
      <w:hyperlink r:id="rId37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заключении</w:t>
        </w:r>
      </w:hyperlink>
      <w:r>
        <w:rPr>
          <w:rFonts w:ascii="Helvetica" w:hAnsi="Helvetica" w:cs="Helvetica"/>
          <w:color w:val="444444"/>
          <w:sz w:val="21"/>
          <w:szCs w:val="21"/>
        </w:rPr>
        <w:t> 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Президент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Российской Федерации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Д.МЕДВЕДЕВ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Москва, Кремль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17 июля 2009 года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N 172-ФЗ</w:t>
      </w:r>
    </w:p>
    <w:p w:rsidR="00FD1327" w:rsidRDefault="00FD1327" w:rsidP="00FD1327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D0502" w:rsidRPr="00FD1327" w:rsidRDefault="005D0502" w:rsidP="00FD1327">
      <w:bookmarkStart w:id="0" w:name="_GoBack"/>
      <w:bookmarkEnd w:id="0"/>
    </w:p>
    <w:sectPr w:rsidR="005D0502" w:rsidRPr="00FD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101FAA"/>
    <w:rsid w:val="00171A1A"/>
    <w:rsid w:val="00510A7B"/>
    <w:rsid w:val="005D0502"/>
    <w:rsid w:val="0081015D"/>
    <w:rsid w:val="00B3201C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ffline/ref=7BEA319C11125E34DBB4A3917D4CDF3B49DBE2B47C70E798B10E9265D5o1J5K" TargetMode="External"/><Relationship Id="rId18" Type="http://schemas.openxmlformats.org/officeDocument/2006/relationships/hyperlink" Target="http://offline/ref=7BEA319C11125E34DBB4A3917D4CDF3B49DBE2B5717BE798B10E9265D5o1J5K" TargetMode="External"/><Relationship Id="rId26" Type="http://schemas.openxmlformats.org/officeDocument/2006/relationships/hyperlink" Target="http://xn--80aiaaf3bocfo6k.xn--p1ai/federalnyj-zakon-ob-antikorrupcionnoj-ekspertize-normativnyx-pravovyx-aktov-i-proektov-normativnyx-pravovyx-aktov-172-fz-ot-17-07-2009-goda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offline/ref=7BEA319C11125E34DBB4A3917D4CDF3B49DBE2B07C75E798B10E9265D5150F61906C130CEADE95F0oEJ1K" TargetMode="External"/><Relationship Id="rId34" Type="http://schemas.openxmlformats.org/officeDocument/2006/relationships/hyperlink" Target="http://offline/ref=7BEA319C11125E34DBB4A3917D4CDF3B49DCE3B67773E798B10E9265D5150F61906C130CEADE91FBoEJ4K" TargetMode="External"/><Relationship Id="rId7" Type="http://schemas.openxmlformats.org/officeDocument/2006/relationships/hyperlink" Target="http://offline/ref=7BEA319C11125E34DBB4A3917D4CDF3B49DCE3B67773E798B10E9265D5150F61906C130CEADE91FBoEJ2K" TargetMode="External"/><Relationship Id="rId12" Type="http://schemas.openxmlformats.org/officeDocument/2006/relationships/hyperlink" Target="http://offline/ref=7BEA319C11125E34DBB4A3917D4CDF3B49DBE3BB7C70E798B10E9265D5o1J5K" TargetMode="External"/><Relationship Id="rId17" Type="http://schemas.openxmlformats.org/officeDocument/2006/relationships/hyperlink" Target="http://offline/ref=7BEA319C11125E34DBB4A3917D4CDF3B49DBEDB17770E798B10E9265D5o1J5K" TargetMode="External"/><Relationship Id="rId25" Type="http://schemas.openxmlformats.org/officeDocument/2006/relationships/hyperlink" Target="http://xn--80aiaaf3bocfo6k.xn--p1ai/federalnyj-zakon-ob-antikorrupcionnoj-ekspertize-normativnyx-pravovyx-aktov-i-proektov-normativnyx-pravovyx-aktov-172-fz-ot-17-07-2009-goda/" TargetMode="External"/><Relationship Id="rId33" Type="http://schemas.openxmlformats.org/officeDocument/2006/relationships/hyperlink" Target="http://offline/ref=7BEA319C11125E34DBB4A3917D4CDF3B49DBE2B07C75E798B10E9265D5150F61906C130CEADE94F9oEJ3K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ffline/ref=7BEA319C11125E34DBB4A3917D4CDF3B49DBEDB77574E798B10E9265D5o1J5K" TargetMode="External"/><Relationship Id="rId20" Type="http://schemas.openxmlformats.org/officeDocument/2006/relationships/hyperlink" Target="http://offline/ref=7BEA319C11125E34DBB4A3917D4CDF3B49DBE2B07C75E798B10E9265D5150F61906C130CEADE95F0oEJ6K" TargetMode="External"/><Relationship Id="rId29" Type="http://schemas.openxmlformats.org/officeDocument/2006/relationships/hyperlink" Target="http://xn--80aiaaf3bocfo6k.xn--p1ai/federalnyj-zakon-ob-antikorrupcionnoj-ekspertize-normativnyx-pravovyx-aktov-i-proektov-normativnyx-pravovyx-aktov-172-fz-ot-17-07-2009-goda/" TargetMode="External"/><Relationship Id="rId1" Type="http://schemas.openxmlformats.org/officeDocument/2006/relationships/styles" Target="styles.xml"/><Relationship Id="rId6" Type="http://schemas.openxmlformats.org/officeDocument/2006/relationships/hyperlink" Target="http://offline/ref=7BEA319C11125E34DBB4A3917D4CDF3B49DDE2B0747AE798B10E9265D5150F61906C130CEADE91F9oEJ6K" TargetMode="External"/><Relationship Id="rId11" Type="http://schemas.openxmlformats.org/officeDocument/2006/relationships/hyperlink" Target="http://offline/ref=7BEA319C11125E34DBB4A3917D4CDF3B49DBE3BA777AE798B10E9265D5o1J5K" TargetMode="External"/><Relationship Id="rId24" Type="http://schemas.openxmlformats.org/officeDocument/2006/relationships/hyperlink" Target="http://offline/ref=7BEA319C11125E34DBB4A3917D4CDF3B49DBE2B07C75E798B10E9265D5150F61906C130CEADE95F0oEJCK" TargetMode="External"/><Relationship Id="rId32" Type="http://schemas.openxmlformats.org/officeDocument/2006/relationships/hyperlink" Target="http://offline/ref=7BEA319C11125E34DBB4A3917D4CDF3B49DBE2B07C75E798B10E9265D5150F61906C130CEADE94F9oEJ1K" TargetMode="External"/><Relationship Id="rId37" Type="http://schemas.openxmlformats.org/officeDocument/2006/relationships/hyperlink" Target="http://offline/ref=7BEA319C11125E34DBB4A3917D4CDF3B49DBE8B77773E798B10E9265D5150F61906C130CEADE91F8oEJ5K" TargetMode="External"/><Relationship Id="rId5" Type="http://schemas.openxmlformats.org/officeDocument/2006/relationships/hyperlink" Target="http://offline/ref=7BEA319C11125E34DBB4A3917D4CDF3B49DBEEB37272E798B10E9265D5150F61906C130CEADE94FBoEJ0K" TargetMode="External"/><Relationship Id="rId15" Type="http://schemas.openxmlformats.org/officeDocument/2006/relationships/hyperlink" Target="http://offline/ref=7BEA319C11125E34DBB4A3917D4CDF3B49DBECB37D7BE798B10E9265D5o1J5K" TargetMode="External"/><Relationship Id="rId23" Type="http://schemas.openxmlformats.org/officeDocument/2006/relationships/hyperlink" Target="http://offline/ref=7BEA319C11125E34DBB4A3917D4CDF3B49DBE2B07C75E798B10E9265D5150F61906C130CEADE95F0oEJ2K" TargetMode="External"/><Relationship Id="rId28" Type="http://schemas.openxmlformats.org/officeDocument/2006/relationships/hyperlink" Target="http://offline/ref=7BEA319C11125E34DBB4A3917D4CDF3B49DBE2B07C75E798B10E9265D5150F61906C130CEADE94F9oEJ7K" TargetMode="External"/><Relationship Id="rId36" Type="http://schemas.openxmlformats.org/officeDocument/2006/relationships/hyperlink" Target="http://offline/ref=7BEA319C11125E34DBB4A3917D4CDF3B49DBE2B07C75E798B10E9265D5150F61906C130CEADE94F9oEJ2K" TargetMode="External"/><Relationship Id="rId10" Type="http://schemas.openxmlformats.org/officeDocument/2006/relationships/hyperlink" Target="http://offline/ref=7BEA319C11125E34DBB4A3917D4CDF3B49DCE3B67773E798B10E9265D5150F61906C130CEADE91FBoEJ2K" TargetMode="External"/><Relationship Id="rId19" Type="http://schemas.openxmlformats.org/officeDocument/2006/relationships/hyperlink" Target="http://offline/ref=7BEA319C11125E34DBB4A3917D4CDF3B49DBE2BB737AE798B10E9265D5o1J5K" TargetMode="External"/><Relationship Id="rId31" Type="http://schemas.openxmlformats.org/officeDocument/2006/relationships/hyperlink" Target="http://xn--80aiaaf3bocfo6k.xn--p1ai/federalnyj-zakon-ob-antikorrupcionnoj-ekspertize-normativnyx-pravovyx-aktov-i-proektov-normativnyx-pravovyx-aktov-172-fz-ot-17-07-2009-goda/" TargetMode="External"/><Relationship Id="rId4" Type="http://schemas.openxmlformats.org/officeDocument/2006/relationships/hyperlink" Target="http://offline/ref=7BEA319C11125E34DBB4A3917D4CDF3B49DBE2B07C75E798B10E9265D5150F61906C130CEADE95F0oEJ5K" TargetMode="External"/><Relationship Id="rId9" Type="http://schemas.openxmlformats.org/officeDocument/2006/relationships/hyperlink" Target="http://offline/ref=7BEA319C11125E34DBB4A3917D4CDF3B49DCE3B67773E798B10E9265D5150F61906C130CEADE91FBoEJ2K" TargetMode="External"/><Relationship Id="rId14" Type="http://schemas.openxmlformats.org/officeDocument/2006/relationships/hyperlink" Target="http://offline/ref=7BEA319C11125E34DBB4A3917D4CDF3B49DCE9B17172E798B10E9265D5o1J5K" TargetMode="External"/><Relationship Id="rId22" Type="http://schemas.openxmlformats.org/officeDocument/2006/relationships/hyperlink" Target="http://offline/ref=7BEA319C11125E34DBB4A3917D4CDF3B49DBE2B07C75E798B10E9265D5150F61906C130CEADE95F0oEJ0K" TargetMode="External"/><Relationship Id="rId27" Type="http://schemas.openxmlformats.org/officeDocument/2006/relationships/hyperlink" Target="http://xn--80aiaaf3bocfo6k.xn--p1ai/federalnyj-zakon-ob-antikorrupcionnoj-ekspertize-normativnyx-pravovyx-aktov-i-proektov-normativnyx-pravovyx-aktov-172-fz-ot-17-07-2009-goda/" TargetMode="External"/><Relationship Id="rId30" Type="http://schemas.openxmlformats.org/officeDocument/2006/relationships/hyperlink" Target="http://xn--80aiaaf3bocfo6k.xn--p1ai/federalnyj-zakon-ob-antikorrupcionnoj-ekspertize-normativnyx-pravovyx-aktov-i-proektov-normativnyx-pravovyx-aktov-172-fz-ot-17-07-2009-goda/" TargetMode="External"/><Relationship Id="rId35" Type="http://schemas.openxmlformats.org/officeDocument/2006/relationships/hyperlink" Target="http://offline/ref=7BEA319C11125E34DBB4A3917D4CDF3B49DBEFB27773E798B10E9265D5150F61906C130CEADE91F8oEJ3K" TargetMode="External"/><Relationship Id="rId8" Type="http://schemas.openxmlformats.org/officeDocument/2006/relationships/hyperlink" Target="http://offline/ref=7BEA319C11125E34DBB4A3917D4CDF3B49DCE3B67773E798B10E9265D5150F61906C130CEADE91F8oEJ6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2412</Words>
  <Characters>13754</Characters>
  <Application>Microsoft Office Word</Application>
  <DocSecurity>0</DocSecurity>
  <Lines>114</Lines>
  <Paragraphs>32</Paragraphs>
  <ScaleCrop>false</ScaleCrop>
  <Company/>
  <LinksUpToDate>false</LinksUpToDate>
  <CharactersWithSpaces>16134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11</cp:revision>
  <dcterms:created xsi:type="dcterms:W3CDTF">2023-04-20T06:11:00Z</dcterms:created>
  <dcterms:modified xsi:type="dcterms:W3CDTF">2023-04-20T06:26:00Z</dcterms:modified>
</cp:coreProperties>
</file>