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88" w:rsidRPr="00580F88" w:rsidRDefault="00580F88" w:rsidP="00580F88">
      <w:pPr>
        <w:shd w:val="clear" w:color="auto" w:fill="FFFFFF"/>
        <w:spacing w:after="360" w:line="360" w:lineRule="atLeast"/>
        <w:jc w:val="center"/>
        <w:textAlignment w:val="baseline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Российская Федерация</w:t>
      </w:r>
    </w:p>
    <w:p w:rsidR="00580F88" w:rsidRPr="00580F88" w:rsidRDefault="00580F88" w:rsidP="00580F88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Helvetica" w:eastAsia="Times New Roman" w:hAnsi="Helvetica" w:cs="Helvetica"/>
          <w:color w:val="444444"/>
          <w:kern w:val="36"/>
          <w:sz w:val="33"/>
          <w:szCs w:val="33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kern w:val="36"/>
          <w:sz w:val="33"/>
          <w:szCs w:val="33"/>
          <w:bdr w:val="none" w:sz="0" w:space="0" w:color="auto" w:frame="1"/>
          <w:lang w:eastAsia="ru-RU"/>
        </w:rPr>
        <w:t>Новгородская область</w:t>
      </w:r>
    </w:p>
    <w:p w:rsidR="00580F88" w:rsidRPr="00580F88" w:rsidRDefault="00580F88" w:rsidP="00580F88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80F88" w:rsidRPr="00580F88" w:rsidRDefault="00580F88" w:rsidP="00580F88">
      <w:pPr>
        <w:shd w:val="clear" w:color="auto" w:fill="FFFFFF"/>
        <w:spacing w:after="360" w:line="360" w:lineRule="atLeast"/>
        <w:jc w:val="center"/>
        <w:textAlignment w:val="baseline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АДМИНИСТРАЦИЯ ПОДДОРСКОГО МУНИЦИПАЛЬНОГО РАЙОНА</w:t>
      </w:r>
    </w:p>
    <w:p w:rsidR="00580F88" w:rsidRPr="00580F88" w:rsidRDefault="00580F88" w:rsidP="00580F88">
      <w:pPr>
        <w:shd w:val="clear" w:color="auto" w:fill="FFFFFF"/>
        <w:spacing w:after="360" w:line="360" w:lineRule="atLeast"/>
        <w:jc w:val="center"/>
        <w:textAlignment w:val="baseline"/>
        <w:outlineLvl w:val="3"/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П О С Т А Н О В Л Е Н И Е</w:t>
      </w:r>
    </w:p>
    <w:p w:rsidR="00580F88" w:rsidRPr="00580F88" w:rsidRDefault="00580F88" w:rsidP="00580F88">
      <w:pPr>
        <w:shd w:val="clear" w:color="auto" w:fill="FFFFFF"/>
        <w:spacing w:after="360" w:line="360" w:lineRule="atLeast"/>
        <w:jc w:val="both"/>
        <w:textAlignment w:val="baseline"/>
        <w:outlineLvl w:val="1"/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30"/>
          <w:szCs w:val="30"/>
          <w:lang w:eastAsia="ru-RU"/>
        </w:rPr>
        <w:t>10.02.2010   № 74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с. Поддорье</w:t>
      </w:r>
    </w:p>
    <w:tbl>
      <w:tblPr>
        <w:tblW w:w="13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580F88" w:rsidRPr="00580F88" w:rsidTr="00580F88">
        <w:tc>
          <w:tcPr>
            <w:tcW w:w="4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80F88" w:rsidRPr="00580F88" w:rsidRDefault="00580F88" w:rsidP="00580F8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580F88">
              <w:rPr>
                <w:rFonts w:ascii="Helvetica" w:eastAsia="Times New Roman" w:hAnsi="Helvetica" w:cs="Helvetica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580F88" w:rsidRPr="00580F88" w:rsidRDefault="00580F88" w:rsidP="00580F8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утверждении положения о порядке  участия муниципальных служащих Администрации Поддорского муниципального района в органах управления коммерческой организацией</w:t>
      </w:r>
    </w:p>
    <w:p w:rsidR="00580F88" w:rsidRPr="00580F88" w:rsidRDefault="00580F88" w:rsidP="00580F88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соответствии с  пунктом 1 части 1 статьи 14 Федерального закона от 2 марта 2007 года  № 25-ФЗ «О муниципальной службе в Российской Федерации»</w:t>
      </w:r>
    </w:p>
    <w:p w:rsidR="00580F88" w:rsidRPr="00580F88" w:rsidRDefault="00580F88" w:rsidP="00580F88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ПОСТАНОВЛЯЮ: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  Утвердить  положение  «О порядке  участия муниципальных служащих Администрации Поддорского муниципального района в органах управления коммерческой организацией».</w:t>
      </w:r>
    </w:p>
    <w:p w:rsidR="00580F88" w:rsidRPr="00580F88" w:rsidRDefault="00580F88" w:rsidP="00580F88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 w:rsidRPr="00580F88"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  <w:t>2.  Контроль  за  исполнением  постановления  оставляю за собой.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Опубликовать постановление в газете «Заря».</w:t>
      </w:r>
    </w:p>
    <w:p w:rsidR="00580F88" w:rsidRPr="00580F88" w:rsidRDefault="00580F88" w:rsidP="00580F88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580F88" w:rsidRPr="00580F88" w:rsidRDefault="00580F88" w:rsidP="00580F88">
      <w:pPr>
        <w:shd w:val="clear" w:color="auto" w:fill="FFFFFF"/>
        <w:spacing w:after="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                            А.Н.Буленков</w:t>
      </w:r>
    </w:p>
    <w:p w:rsidR="00580F88" w:rsidRPr="00580F88" w:rsidRDefault="00580F88" w:rsidP="00580F88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 w:rsidRPr="00580F88"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  <w:t>Утверждено</w:t>
      </w:r>
    </w:p>
    <w:p w:rsidR="00580F88" w:rsidRPr="00580F88" w:rsidRDefault="00580F88" w:rsidP="00580F88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 w:rsidRPr="00580F88"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  <w:t>постановлением Администрации муниципального района</w:t>
      </w:r>
    </w:p>
    <w:p w:rsidR="00580F88" w:rsidRPr="00580F88" w:rsidRDefault="00580F88" w:rsidP="00580F88">
      <w:pPr>
        <w:pBdr>
          <w:top w:val="single" w:sz="6" w:space="18" w:color="EDEDED"/>
          <w:left w:val="single" w:sz="6" w:space="18" w:color="EDEDED"/>
          <w:bottom w:val="single" w:sz="6" w:space="18" w:color="EDEDED"/>
          <w:right w:val="single" w:sz="6" w:space="18" w:color="EDEDED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textAlignment w:val="baseline"/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</w:pPr>
      <w:r w:rsidRPr="00580F88">
        <w:rPr>
          <w:rFonts w:ascii="Courier New" w:eastAsia="Times New Roman" w:hAnsi="Courier New" w:cs="Courier New"/>
          <w:color w:val="444444"/>
          <w:sz w:val="21"/>
          <w:szCs w:val="21"/>
          <w:lang w:eastAsia="ru-RU"/>
        </w:rPr>
        <w:t>от 10.02.2010  № 74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ПОЛОЖЕНИЕ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 ПОРЯДКЕ УЧАСТИЯ МУНИЦИПАЛЬНЫХ СЛУЖАЩИХ АДМИНИСТРАЦИИ ПОДДОРСКОГО МУНИЦИПАЛЬНОГО РАЙОНА В ОРГАНАХ УПРАВЛЕНИЯ КОММЕРЧЕСКОЙ ОРГАНИЗАЦИЕЙ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 В соответствии с федеральным законом, регулирующим вопросы муниципальной службы, и принимаемым в соответствии с ним областным законом Новгородской области муниципальный служащий Администрации Поддорского муниципального района в порядке, предусмотренном настоящим Уставом, вправе участвовать в органе управления коммерческой организации, если в ее уставном капитале есть доля муниципальной собственности.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Инициатива о вхождении муниципального служащего в состав органа управления коммерческой организации может исходить как от коммерческой организации, так и от муниципального образования .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Решение о вхождении или ходатайство, о вхождении муниципального служащего в состав органа управления коммерческой организации в случаях, предусмотренных федеральным законодательством, законодательством Новгородской области, принимается Думой Поддорского муниципального района по представлению Главы Поддорского муниципального района.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 Для рассмотрения вопроса о вхождении муниципального служащего в состав органа управления коммерческой организации в Думу Поддорского муниципального района представляются следующие документы: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заявление от коммерческой организации с просьбой ввести в состав органа управления коммерческой организации муниципального служащего (в случае, если инициатива исходит от коммерческой организации);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информация о финансово — экономическом состоянии коммерческой организации;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согласие (в письменной форме) муниципального служащего об участии в работе органа управления коммерческой организации;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письменное обоснование необходимости участия муниципального служащего в работе органа управления коммерческой организации.</w:t>
      </w:r>
    </w:p>
    <w:p w:rsidR="00580F88" w:rsidRPr="00580F88" w:rsidRDefault="00580F88" w:rsidP="00580F88">
      <w:pPr>
        <w:shd w:val="clear" w:color="auto" w:fill="FFFFFF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580F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5. Муниципальный служащий не вправе получать за деятельность в органе управления коммерческой организации и связанную с ней деятельность любое вознаграждение.</w:t>
      </w:r>
    </w:p>
    <w:p w:rsidR="0016620A" w:rsidRPr="00580F88" w:rsidRDefault="0016620A" w:rsidP="00580F88">
      <w:bookmarkStart w:id="0" w:name="_GoBack"/>
      <w:bookmarkEnd w:id="0"/>
    </w:p>
    <w:sectPr w:rsidR="0016620A" w:rsidRPr="0058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10409"/>
    <w:rsid w:val="00085B3A"/>
    <w:rsid w:val="00101FAA"/>
    <w:rsid w:val="0016620A"/>
    <w:rsid w:val="00171A1A"/>
    <w:rsid w:val="00313FE9"/>
    <w:rsid w:val="004C6760"/>
    <w:rsid w:val="00510A7B"/>
    <w:rsid w:val="00580F88"/>
    <w:rsid w:val="005A58DD"/>
    <w:rsid w:val="005D0502"/>
    <w:rsid w:val="00727CC0"/>
    <w:rsid w:val="007E0A6C"/>
    <w:rsid w:val="0081015D"/>
    <w:rsid w:val="00B3201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29</cp:revision>
  <dcterms:created xsi:type="dcterms:W3CDTF">2023-04-20T06:11:00Z</dcterms:created>
  <dcterms:modified xsi:type="dcterms:W3CDTF">2023-04-20T08:09:00Z</dcterms:modified>
</cp:coreProperties>
</file>