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60" w:rsidRDefault="00547F60" w:rsidP="00547F60">
      <w:pPr>
        <w:pStyle w:val="1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Российская Федерация</w:t>
      </w:r>
    </w:p>
    <w:p w:rsidR="00547F60" w:rsidRDefault="00547F60" w:rsidP="00547F60">
      <w:pPr>
        <w:pStyle w:val="1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b w:val="0"/>
          <w:bCs w:val="0"/>
          <w:color w:val="444444"/>
          <w:sz w:val="33"/>
          <w:szCs w:val="33"/>
        </w:rPr>
      </w:pPr>
      <w:r>
        <w:rPr>
          <w:rFonts w:ascii="Helvetica" w:hAnsi="Helvetica" w:cs="Helvetica"/>
          <w:color w:val="444444"/>
          <w:sz w:val="33"/>
          <w:szCs w:val="33"/>
          <w:bdr w:val="none" w:sz="0" w:space="0" w:color="auto" w:frame="1"/>
        </w:rPr>
        <w:t>Новгородская область</w:t>
      </w:r>
    </w:p>
    <w:p w:rsidR="00547F60" w:rsidRDefault="00547F60" w:rsidP="00547F60">
      <w:pPr>
        <w:pStyle w:val="2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="Helvetica" w:hAnsi="Helvetica" w:cs="Helvetica"/>
          <w:b w:val="0"/>
          <w:bCs w:val="0"/>
          <w:color w:val="444444"/>
          <w:sz w:val="30"/>
          <w:szCs w:val="30"/>
        </w:rPr>
      </w:pPr>
      <w:r>
        <w:rPr>
          <w:rFonts w:ascii="Helvetica" w:hAnsi="Helvetica" w:cs="Helvetica"/>
          <w:b w:val="0"/>
          <w:bCs w:val="0"/>
          <w:color w:val="444444"/>
          <w:sz w:val="30"/>
          <w:szCs w:val="30"/>
        </w:rPr>
        <w:t>ДУМА ПОДДОРСКОГО МУНИЦИПАЛЬНОГО РАЙОНА</w:t>
      </w:r>
    </w:p>
    <w:p w:rsidR="00547F60" w:rsidRDefault="00547F60" w:rsidP="00547F60">
      <w:pPr>
        <w:pStyle w:val="6"/>
        <w:shd w:val="clear" w:color="auto" w:fill="FFFFFF"/>
        <w:spacing w:before="0" w:after="360" w:line="360" w:lineRule="atLeast"/>
        <w:textAlignment w:val="baseline"/>
        <w:rPr>
          <w:rFonts w:ascii="Helvetica" w:hAnsi="Helvetica" w:cs="Helvetica"/>
          <w:b/>
          <w:bCs/>
          <w:color w:val="444444"/>
          <w:sz w:val="18"/>
          <w:szCs w:val="18"/>
        </w:rPr>
      </w:pPr>
      <w:r>
        <w:rPr>
          <w:rFonts w:ascii="Helvetica" w:hAnsi="Helvetica" w:cs="Helvetica"/>
          <w:b/>
          <w:bCs/>
          <w:color w:val="444444"/>
          <w:sz w:val="18"/>
          <w:szCs w:val="18"/>
        </w:rPr>
        <w:t>Р Е Ш Е Н И Е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от 27.02.2014 № 636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с.Поддорье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4"/>
        <w:gridCol w:w="2262"/>
      </w:tblGrid>
      <w:tr w:rsidR="00547F60" w:rsidTr="00547F60">
        <w:tc>
          <w:tcPr>
            <w:tcW w:w="694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bdr w:val="none" w:sz="0" w:space="0" w:color="auto" w:frame="1"/>
              </w:rPr>
              <w:t>Об утверждении Положения о  сообщении  лицами, замещающими муниципальные должности,  должности муниципальной службы 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      </w:r>
          </w:p>
          <w:p w:rsidR="00547F60" w:rsidRDefault="00547F60">
            <w:pPr>
              <w:pStyle w:val="a3"/>
              <w:spacing w:before="0" w:beforeAutospacing="0" w:after="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bdr w:val="none" w:sz="0" w:space="0" w:color="auto" w:frame="1"/>
              </w:rPr>
              <w:t> </w:t>
            </w:r>
          </w:p>
        </w:tc>
        <w:tc>
          <w:tcPr>
            <w:tcW w:w="22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bdr w:val="none" w:sz="0" w:space="0" w:color="auto" w:frame="1"/>
              </w:rPr>
              <w:t> </w:t>
            </w:r>
            <w:bookmarkStart w:id="0" w:name="_GoBack"/>
            <w:bookmarkEnd w:id="0"/>
          </w:p>
        </w:tc>
      </w:tr>
    </w:tbl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 соответствии с Федеральным законом  от 25 декабря 2008 года № 273-ФЗ «О противодействии коррупции», Постановлением Правительства Российской Федерации  от 9 января 2014 года № 10 «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Дума Поддорского муниципального района</w:t>
      </w:r>
    </w:p>
    <w:p w:rsidR="00547F60" w:rsidRDefault="00547F60" w:rsidP="00547F6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РЕШИЛА: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1.Утвердить прилагаемое положение о сообщении  лицами, замещающими муниципальные должности, должности муниципальной службы  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2. Создать комиссию по определению стоимости подарков, полученных лицами, замещающими муниципальные должности, должности муниципальной службы в связи с их </w:t>
      </w:r>
      <w:r>
        <w:rPr>
          <w:rFonts w:ascii="Helvetica" w:hAnsi="Helvetica" w:cs="Helvetica"/>
          <w:color w:val="444444"/>
          <w:sz w:val="21"/>
          <w:szCs w:val="21"/>
        </w:rPr>
        <w:lastRenderedPageBreak/>
        <w:t>должностным положением или исполнением ими должностных обязанностей и утвердить её состав.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3.Утвердить Положение о работе комиссии по определению стоимости подарков, полученных лицами, замещающими муниципальные должности, должности муниципальной службы в связи с их должностным положением или исполнением ими должностных обязанностей.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4. Опубликовать  настоящее решение в муниципальной газете «Вестник Поддорского муниципального района».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Глава</w:t>
      </w:r>
    </w:p>
    <w:p w:rsidR="00547F60" w:rsidRDefault="00547F60" w:rsidP="00547F6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муниципального района                                                      А.Н. Буленков</w:t>
      </w:r>
    </w:p>
    <w:p w:rsidR="00547F60" w:rsidRDefault="00547F60" w:rsidP="00547F6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Председатель Думы</w:t>
      </w:r>
    </w:p>
    <w:p w:rsidR="00547F60" w:rsidRDefault="00547F60" w:rsidP="00547F6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Поддорского муниципального района                              Н.И. Яблонскене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Утверждено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решением Думы Поддорского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муниципального района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от 27.02.2014 № 636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 ПОЛОЖЕНИЕ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о сообщении   лицами, замещающими муниципальные должности,  должности муниципальной службы  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547F60" w:rsidRDefault="00547F60" w:rsidP="00547F60">
      <w:pPr>
        <w:numPr>
          <w:ilvl w:val="0"/>
          <w:numId w:val="8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Настоящее   положение определяет порядок сообщения лицами, замещающими муниципальные должности, должности муниципальной службы (муниципальными служащими),    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 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547F60" w:rsidRDefault="00547F60" w:rsidP="00547F60">
      <w:pPr>
        <w:numPr>
          <w:ilvl w:val="0"/>
          <w:numId w:val="8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Для целей настоящего  положения используются следующие понятия: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«подарок, полученный в связи с протокольными мероприятиями, служебными командировками и другими официальными мероприятиями» -подарок, полученный лицом, замещающим муниципальную должность, муниципальным служащим от физических (юридических) лиц,  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   которые   в   рамках   протокольных  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 должностных  обязанностей, цветов и ценных подарков, которые вручены в качестве поощрения (награды);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«получение подарка в связи с должностным положением или в связи с исполнением должностных обязанностей» — получение лицом, замещающим муниципальную должность, муниципальным служащим,  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547F60" w:rsidRDefault="00547F60" w:rsidP="00547F60">
      <w:pPr>
        <w:numPr>
          <w:ilvl w:val="0"/>
          <w:numId w:val="9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Лица, замещающие муниципальные должности, муниципальные  служащие,   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</w:t>
      </w:r>
    </w:p>
    <w:p w:rsidR="00547F60" w:rsidRDefault="00547F60" w:rsidP="00547F60">
      <w:pPr>
        <w:numPr>
          <w:ilvl w:val="0"/>
          <w:numId w:val="9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Лица, замещающие  муниципальные должности,  муниципальные служащие,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</w:t>
      </w:r>
      <w:r>
        <w:rPr>
          <w:rFonts w:ascii="Helvetica" w:hAnsi="Helvetica" w:cs="Helvetica"/>
          <w:color w:val="444444"/>
          <w:sz w:val="21"/>
          <w:szCs w:val="21"/>
        </w:rPr>
        <w:lastRenderedPageBreak/>
        <w:t>должностных  обязанностей   в комитет по экономике и управлению муниципальным имуществом Администрации муниципального района (далее КЭУМИ) ( приложение 1).</w:t>
      </w:r>
    </w:p>
    <w:p w:rsidR="00547F60" w:rsidRDefault="00547F60" w:rsidP="00547F60">
      <w:pPr>
        <w:numPr>
          <w:ilvl w:val="0"/>
          <w:numId w:val="9"/>
        </w:numPr>
        <w:shd w:val="clear" w:color="auto" w:fill="FFFFFF"/>
        <w:spacing w:after="0" w:line="360" w:lineRule="atLeast"/>
        <w:ind w:left="27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Уведомление о получении подарка в связи с должностным положением или исполнением должностных обязанностей (далее — уведомление), составленное согласно приложению, представляется не позднее 3 рабочих дней со дня получения подарка в </w:t>
      </w: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>КЭУМИ.</w:t>
      </w: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> 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инвентаризации основных средств   (далее — комиссия). Уведомления регистрируются в журнале регистрации уведомлений.( приложение 2)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7. Подарок,  стоимость которого подтверждается документами и превышает 3 тыс. рублей, либо стоимость которого получившим его   неизвестна, сдается  в КЭУМИ, на хранение по акту приема-передачи ( приложение 3) не позднее 5 рабочих дней со дня регистрации уведомления в соответствующем журнале регистрации. Если стоимость подарка неизвестна, определение его стоимости осуществляет комиссия по определению стоимости подарков.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  положения.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10.    В целях принятия к бухгалтерскому учету подарка в порядке,</w:t>
      </w:r>
      <w:r>
        <w:rPr>
          <w:rFonts w:ascii="Helvetica" w:hAnsi="Helvetica" w:cs="Helvetica"/>
          <w:color w:val="444444"/>
          <w:sz w:val="21"/>
          <w:szCs w:val="21"/>
        </w:rPr>
        <w:br/>
        <w:t>установленном законодательством Российской Федерации, определение</w:t>
      </w:r>
      <w:r>
        <w:rPr>
          <w:rFonts w:ascii="Helvetica" w:hAnsi="Helvetica" w:cs="Helvetica"/>
          <w:color w:val="444444"/>
          <w:sz w:val="21"/>
          <w:szCs w:val="21"/>
        </w:rPr>
        <w:br/>
        <w:t>его стоимости проводится на основе рыночной цены, действующей на дату</w:t>
      </w:r>
      <w:r>
        <w:rPr>
          <w:rFonts w:ascii="Helvetica" w:hAnsi="Helvetica" w:cs="Helvetica"/>
          <w:color w:val="444444"/>
          <w:sz w:val="21"/>
          <w:szCs w:val="21"/>
        </w:rPr>
        <w:br/>
        <w:t>принятия к учету подарка, или цены на аналогичную материальную</w:t>
      </w:r>
      <w:r>
        <w:rPr>
          <w:rFonts w:ascii="Helvetica" w:hAnsi="Helvetica" w:cs="Helvetica"/>
          <w:color w:val="444444"/>
          <w:sz w:val="21"/>
          <w:szCs w:val="21"/>
        </w:rPr>
        <w:br/>
        <w:t>ценность в сопоставимых условиях с привлечением при необходимости</w:t>
      </w:r>
      <w:r>
        <w:rPr>
          <w:rFonts w:ascii="Helvetica" w:hAnsi="Helvetica" w:cs="Helvetica"/>
          <w:color w:val="444444"/>
          <w:sz w:val="21"/>
          <w:szCs w:val="21"/>
        </w:rPr>
        <w:br/>
        <w:t xml:space="preserve">комиссии. Сведения       о       рыночной                   цене            подтверждаются </w:t>
      </w:r>
      <w:r>
        <w:rPr>
          <w:rFonts w:ascii="Helvetica" w:hAnsi="Helvetica" w:cs="Helvetica"/>
          <w:color w:val="444444"/>
          <w:sz w:val="21"/>
          <w:szCs w:val="21"/>
        </w:rPr>
        <w:lastRenderedPageBreak/>
        <w:t>документально, а при невозможности документального подтверждения — экспертным путем. Подарок возвращается сдавшему его лицу по акту возврата подарков   в случае, если его стоимость не превышает 3тыс. рублей.( приложение 4)</w:t>
      </w:r>
    </w:p>
    <w:p w:rsidR="00547F60" w:rsidRDefault="00547F60" w:rsidP="00547F6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11.КЭУМИ  обеспечивает включение в установленном порядке принятого к бухгалтерскому учету подарка, стоимость которого превышает 3тыс.рублей, в реестр  </w:t>
      </w: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>муниципального имущества.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12. Лицо, замещающее муниципальную должность, муниципальный  служащий, сдавшие подарок, могут его выкупить, направив на имя председателя КЭУМИ соответствующее заявление не позднее двух месяцев со дня сдачи подарка.</w:t>
      </w:r>
    </w:p>
    <w:p w:rsidR="00547F60" w:rsidRDefault="00547F60" w:rsidP="00547F60">
      <w:pPr>
        <w:numPr>
          <w:ilvl w:val="0"/>
          <w:numId w:val="10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13.  КЭУМИ  в течение 3 месяцев со дня поступления заявления, указанного в пункте 12 настоящего  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14. Подарок, в отношении которого не поступило заявление, указанное в пункте 12 настоящего  положения, может использоваться органами местного самоуправления с учетом заключения комиссии по инвентаризации  о целесообразности использования подарка для обеспечения деятельности органов местного самоуправления.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15. В случае нецелесообразности использования подарка руководителем органа  местного самоуправления   принимается решение о реализации подарка и проведении оценки его стоимости для реализации (выкупа), осуществляемой   КЭУМИ   посредством проведения торгов в порядке, предусмотренном законодательством Российской Федерации.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16. Оценка стоимости подарка для реализации (выкупа), предусмотренная пунктами 13 и 15 настоящего 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17.В случае если подарок не выкуплен или не реализован, руководителем органа местного самоуправления  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47F60" w:rsidRDefault="00547F60" w:rsidP="00547F6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18.Средства, вырученные от реализации (выкупа) подарка, зачисляются в доход </w:t>
      </w: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t>бюджета Поддорского муниципального района в порядке, установленном бюджетным законодательством Российской Федерации.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Приложение № 1 к   положению о сообщении лицами, замещающими муниципальные должности,  должности муниципальной службы    о получении подарка в связи с их </w:t>
      </w:r>
      <w:r>
        <w:rPr>
          <w:rFonts w:ascii="Helvetica" w:hAnsi="Helvetica" w:cs="Helvetica"/>
          <w:color w:val="444444"/>
          <w:sz w:val="21"/>
          <w:szCs w:val="21"/>
        </w:rPr>
        <w:lastRenderedPageBreak/>
        <w:t>должностным положением или исполнением ими  должностных обязанностей, сдаче и оценке подарка, реализации (выкупе) и зачислении средств, вырученных от его реализации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Уведомление о получении подарка</w:t>
      </w:r>
    </w:p>
    <w:p w:rsidR="00547F60" w:rsidRDefault="00547F60" w:rsidP="00547F6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                                                       ___________________________________</w:t>
      </w:r>
    </w:p>
    <w:p w:rsidR="00547F60" w:rsidRDefault="00547F60" w:rsidP="00547F6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                                                      _________________________________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(наименование уполномоченного  структурного подразделения органа местного самоуправления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от_____________________________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(ф.и.о., занимаемая должность)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Уведомление о получении подарка от »                    »  20_   г</w:t>
      </w:r>
      <w:r>
        <w:rPr>
          <w:rFonts w:ascii="Helvetica" w:hAnsi="Helvetica" w:cs="Helvetica"/>
          <w:color w:val="444444"/>
          <w:sz w:val="21"/>
          <w:szCs w:val="21"/>
        </w:rPr>
        <w:t>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Извещаю о получении   «_______________»  подарка (ов) на__________________________________________________________________________________________________________________________________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5709"/>
        <w:gridCol w:w="2187"/>
        <w:gridCol w:w="2490"/>
      </w:tblGrid>
      <w:tr w:rsidR="00547F60" w:rsidTr="00547F60">
        <w:tc>
          <w:tcPr>
            <w:tcW w:w="2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подарка</w:t>
            </w:r>
          </w:p>
        </w:tc>
        <w:tc>
          <w:tcPr>
            <w:tcW w:w="4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Характеристика подарка, его описание</w:t>
            </w:r>
          </w:p>
        </w:tc>
        <w:tc>
          <w:tcPr>
            <w:tcW w:w="1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Количество предметов</w:t>
            </w:r>
          </w:p>
        </w:tc>
        <w:tc>
          <w:tcPr>
            <w:tcW w:w="18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Стоимость в рублях</w:t>
            </w:r>
          </w:p>
        </w:tc>
      </w:tr>
    </w:tbl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Итого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Приложение:___________________________________ на _______ листах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(наименование           документа)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Лицо, представившее ______   __________________ « ____» _________20     г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уведомление              ( подпись)            ( расшифровка подписи)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Лицо, принявшее  ___________   ________________ « ___» __________ 20     г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уведомление              ( подпись)            ( расшифровка подписи)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Регистрационный номер в журнале регистрации уведомлений  №                    « ___»_______________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Заполняется при наличии документов, подтверждающих стоимость подарка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Приложение № 2  к положению о сообщении лицами, замещающими муниципальные должности,  должности муниципальной службы    о получении подарка в связи с их должностным положением или исполнением ими  должностных обязанностей, сдаче и оценке подарка, реализации (выкупе) и зачислении средств, вырученных от его реализации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ЖУРНАЛ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регистрации уведомлений о получении подарка в связи с их должностным положением или исполнением ими  должностных обязанностей, сдаче и оценке подарка, реализации (выкупе) и зачислении средств, вырученных от его реализации</w:t>
      </w:r>
    </w:p>
    <w:p w:rsidR="00547F60" w:rsidRDefault="00547F60" w:rsidP="00547F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179"/>
        <w:gridCol w:w="3406"/>
        <w:gridCol w:w="3597"/>
        <w:gridCol w:w="3195"/>
      </w:tblGrid>
      <w:tr w:rsidR="00547F60" w:rsidTr="00547F60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п/п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Дата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ФИО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Подпись</w:t>
            </w:r>
          </w:p>
          <w:p w:rsidR="00547F60" w:rsidRDefault="00547F60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представившего уведомление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pStyle w:val="a3"/>
              <w:spacing w:before="0" w:beforeAutospacing="0" w:after="240" w:afterAutospacing="0" w:line="36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Дата направления в комиссию по инвентаризации</w:t>
            </w:r>
          </w:p>
        </w:tc>
      </w:tr>
      <w:tr w:rsidR="00547F60" w:rsidTr="00547F60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pStyle w:val="a3"/>
              <w:spacing w:before="0" w:beforeAutospacing="0" w:after="0" w:afterAutospacing="0" w:line="360" w:lineRule="atLeast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bdr w:val="none" w:sz="0" w:space="0" w:color="auto" w:frame="1"/>
              </w:rPr>
              <w:t>5</w:t>
            </w:r>
          </w:p>
        </w:tc>
      </w:tr>
      <w:tr w:rsidR="00547F60" w:rsidTr="00547F60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sz w:val="20"/>
                <w:szCs w:val="20"/>
              </w:rPr>
            </w:pPr>
          </w:p>
        </w:tc>
      </w:tr>
      <w:tr w:rsidR="00547F60" w:rsidTr="00547F60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sz w:val="20"/>
                <w:szCs w:val="20"/>
              </w:rPr>
            </w:pPr>
          </w:p>
        </w:tc>
      </w:tr>
      <w:tr w:rsidR="00547F60" w:rsidTr="00547F60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sz w:val="20"/>
                <w:szCs w:val="20"/>
              </w:rPr>
            </w:pPr>
          </w:p>
        </w:tc>
      </w:tr>
    </w:tbl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Приложение № 3  к положению о сообщении лицами, замещающими муниципальные должности,  должности муниципальной службы    о получении подарка в связи с их должностным положением или исполнением ими  должностных обязанностей, сдаче и оценке подарка, реализации (выкупе) и зачислении средств, вырученных от его реализации</w:t>
      </w:r>
    </w:p>
    <w:p w:rsidR="00547F60" w:rsidRDefault="00547F60" w:rsidP="00547F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АКТ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приема – передачи подарков, полученных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 лицами, замещающими муниципальные должности,  должности муниципальной службы   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от «___» __________ 20_____г.                                                № _________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Лицо, получившее подарок  в связи с их должностным положением или исполнением ими должностных обязанностей __________________________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(фамилия, имя, отчество)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____________________________________________________________________________________________________________________________________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(замещаемая должность)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(наименование структурного подразделения)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 соответствии с Гражданским кодексом Российской Федерации, Федеральным законом от 25.12.2008 № 273-ФЗ «О противодействии коррупции» и Федеральным законом от 02.03.2007 № 25-ФЗ «О муниципальной службе в Российской Федерации» передает, а материально-ответственное лицо __________________________________________________________________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                                                   (фамилия, имя, отчество)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__________________________________________________________________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(наименование должности)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принимает подарок, полученный в связи с: ___________________________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__________________________________________________________________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(указать наименование мероприятия и  дату)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Описание подарка: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Наименование: __________________________________________________________________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Вид подарка: __________________________________________________________________                                    (бытовая техника, предметы искусства и т.д.)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Оценочная стоимость: __________________________________________________________________________________________________________________________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Историческая (культурная) ценность ________________________________________________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Сдал                                                                       Принял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0"/>
        <w:gridCol w:w="3290"/>
        <w:gridCol w:w="3310"/>
        <w:gridCol w:w="3310"/>
      </w:tblGrid>
      <w:tr w:rsidR="00547F60" w:rsidTr="00547F60">
        <w:tc>
          <w:tcPr>
            <w:tcW w:w="2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( подпись)_</w:t>
            </w:r>
          </w:p>
        </w:tc>
        <w:tc>
          <w:tcPr>
            <w:tcW w:w="2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       (ФИО)</w:t>
            </w:r>
          </w:p>
        </w:tc>
        <w:tc>
          <w:tcPr>
            <w:tcW w:w="24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(подпись)</w:t>
            </w:r>
          </w:p>
        </w:tc>
        <w:tc>
          <w:tcPr>
            <w:tcW w:w="24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 ФИО)</w:t>
            </w:r>
          </w:p>
        </w:tc>
      </w:tr>
      <w:tr w:rsidR="00547F60" w:rsidTr="00547F60">
        <w:tc>
          <w:tcPr>
            <w:tcW w:w="2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547F60" w:rsidRDefault="00547F60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547F60" w:rsidRDefault="00547F60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         »</w:t>
            </w:r>
          </w:p>
        </w:tc>
        <w:tc>
          <w:tcPr>
            <w:tcW w:w="2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547F60" w:rsidRDefault="00547F60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547F60" w:rsidRDefault="00547F60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24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547F60" w:rsidRDefault="00547F60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547F60" w:rsidRDefault="00547F60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         »</w:t>
            </w:r>
          </w:p>
        </w:tc>
        <w:tc>
          <w:tcPr>
            <w:tcW w:w="24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547F60" w:rsidRDefault="00547F60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547F60" w:rsidRDefault="00547F60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</w:tr>
    </w:tbl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Приложение № 4  к положению о сообщении лицами, замещающими муниципальные должности,  должности муниципальной службы    о получении подарка в связи с их должностным положением или исполнением ими  должностных обязанностей, сдаче и оценке подарка, реализации (выкупе) и зачислении средств, вырученных от его реализации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АКТ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возврата    подарков,  полученных    лицами, замещающими муниципальные должности,  должности муниципальной службы   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«____» _________ 20 ___ г.                                                        № __________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Материально – ответственное лицо ___________________________________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(фамилия, имя, отчество)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_________________________________________________________________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(замещаемая должность  )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_________________________________________________________________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(наименование органа МСУ)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 соответствии с Гражданским кодексом Российской Федерации и Федеральным законом от 25.12.2008 № 273-ФЗ «О противодействии коррупции», а    возвращает   __________________________________________________________________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(фамилия, имя, отчество)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подарок, переданный по акту приема – передачи от «___» _______20___ г. №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Выдал:                                                                          Принял: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7"/>
        <w:gridCol w:w="498"/>
        <w:gridCol w:w="6475"/>
      </w:tblGrid>
      <w:tr w:rsidR="00547F60" w:rsidTr="00547F60">
        <w:tc>
          <w:tcPr>
            <w:tcW w:w="4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547F60" w:rsidRDefault="00547F60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 (________________)</w:t>
            </w:r>
          </w:p>
          <w:p w:rsidR="00547F60" w:rsidRDefault="00547F60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(подпись)                     (фамилия, инициалы)</w:t>
            </w:r>
          </w:p>
          <w:p w:rsidR="00547F60" w:rsidRDefault="00547F60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547F60" w:rsidRDefault="00547F60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«______» ____________ 20 _____ г.</w:t>
            </w:r>
          </w:p>
          <w:p w:rsidR="00547F60" w:rsidRDefault="00547F60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547F60" w:rsidRDefault="00547F60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 (________________)</w:t>
            </w:r>
          </w:p>
          <w:p w:rsidR="00547F60" w:rsidRDefault="00547F60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(подпись)                   (фамилия, инициалы)</w:t>
            </w:r>
          </w:p>
          <w:p w:rsidR="00547F60" w:rsidRDefault="00547F60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547F60" w:rsidRDefault="00547F60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«______» ____________ 20 ______ г.</w:t>
            </w:r>
          </w:p>
        </w:tc>
      </w:tr>
    </w:tbl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Утвержден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решением Думы Поддорского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муниципального района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                       от  27.02.2014 № 636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Состав   комиссии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по определению стоимости подарков</w:t>
      </w:r>
    </w:p>
    <w:p w:rsidR="00547F60" w:rsidRDefault="00547F60" w:rsidP="00547F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tbl>
      <w:tblPr>
        <w:tblW w:w="13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3"/>
        <w:gridCol w:w="697"/>
        <w:gridCol w:w="9490"/>
      </w:tblGrid>
      <w:tr w:rsidR="00547F60" w:rsidTr="00547F60"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Панина Е.В.</w:t>
            </w:r>
          </w:p>
        </w:tc>
        <w:tc>
          <w:tcPr>
            <w:tcW w:w="3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—</w:t>
            </w:r>
          </w:p>
        </w:tc>
        <w:tc>
          <w:tcPr>
            <w:tcW w:w="6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Первый заместитель Главы администрации муниципального района, председатель комиссии</w:t>
            </w:r>
          </w:p>
        </w:tc>
      </w:tr>
      <w:tr w:rsidR="00547F60" w:rsidTr="00547F60"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Кирюшина М.В.</w:t>
            </w:r>
          </w:p>
        </w:tc>
        <w:tc>
          <w:tcPr>
            <w:tcW w:w="3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—</w:t>
            </w:r>
          </w:p>
        </w:tc>
        <w:tc>
          <w:tcPr>
            <w:tcW w:w="6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заместитель   председателя комитета по экономике и управлению муниципальным имуществом Администрации  муниципального района,  заместитель председателя комиссии</w:t>
            </w:r>
          </w:p>
        </w:tc>
      </w:tr>
      <w:tr w:rsidR="00547F60" w:rsidTr="00547F60"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Маланова Т.А</w:t>
            </w:r>
          </w:p>
        </w:tc>
        <w:tc>
          <w:tcPr>
            <w:tcW w:w="3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—</w:t>
            </w:r>
          </w:p>
        </w:tc>
        <w:tc>
          <w:tcPr>
            <w:tcW w:w="69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ведущий  специалист комитета по экономике и управлению муниципальным имуществом , секретарь комиссии</w:t>
            </w:r>
          </w:p>
        </w:tc>
      </w:tr>
    </w:tbl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Члены комиссии:</w:t>
      </w:r>
    </w:p>
    <w:tbl>
      <w:tblPr>
        <w:tblW w:w="13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696"/>
        <w:gridCol w:w="9680"/>
      </w:tblGrid>
      <w:tr w:rsidR="00547F60" w:rsidTr="00547F60">
        <w:tc>
          <w:tcPr>
            <w:tcW w:w="2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Иванов И.М.</w:t>
            </w:r>
          </w:p>
        </w:tc>
        <w:tc>
          <w:tcPr>
            <w:tcW w:w="3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—</w:t>
            </w:r>
          </w:p>
        </w:tc>
        <w:tc>
          <w:tcPr>
            <w:tcW w:w="7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председатель комитета организационно- правового обеспечения Администрации муниципального района</w:t>
            </w:r>
          </w:p>
        </w:tc>
      </w:tr>
      <w:tr w:rsidR="00547F60" w:rsidTr="00547F60">
        <w:tc>
          <w:tcPr>
            <w:tcW w:w="2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Петрова С.Н.</w:t>
            </w:r>
          </w:p>
        </w:tc>
        <w:tc>
          <w:tcPr>
            <w:tcW w:w="3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—</w:t>
            </w:r>
          </w:p>
        </w:tc>
        <w:tc>
          <w:tcPr>
            <w:tcW w:w="7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F60" w:rsidRDefault="00547F60">
            <w:pPr>
              <w:rPr>
                <w:rFonts w:ascii="Helvetica" w:hAnsi="Helvetica" w:cs="Helvetica"/>
                <w:color w:val="444444"/>
                <w:sz w:val="21"/>
                <w:szCs w:val="21"/>
              </w:rPr>
            </w:pPr>
            <w:r>
              <w:rPr>
                <w:rFonts w:ascii="Helvetica" w:hAnsi="Helvetica" w:cs="Helvetica"/>
                <w:color w:val="444444"/>
                <w:sz w:val="21"/>
                <w:szCs w:val="21"/>
              </w:rPr>
              <w:t>Заведующая отделом бухгалтерского учета и отчетности Администрации муниципального района</w:t>
            </w:r>
          </w:p>
        </w:tc>
      </w:tr>
    </w:tbl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Утверждено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решением  Думы Поддорского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jc w:val="righ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муниципального района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                           от 27.02.2014 № 636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 </w:t>
      </w:r>
    </w:p>
    <w:p w:rsidR="00547F60" w:rsidRDefault="00547F60" w:rsidP="00547F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Положение о комиссии</w:t>
      </w:r>
    </w:p>
    <w:p w:rsidR="00547F60" w:rsidRDefault="00547F60" w:rsidP="00547F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по определению стоимости подарков</w:t>
      </w:r>
    </w:p>
    <w:p w:rsidR="00547F60" w:rsidRDefault="00547F60" w:rsidP="00547F60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  </w:t>
      </w:r>
    </w:p>
    <w:p w:rsidR="00547F60" w:rsidRDefault="00547F60" w:rsidP="00547F60">
      <w:pPr>
        <w:numPr>
          <w:ilvl w:val="0"/>
          <w:numId w:val="11"/>
        </w:numPr>
        <w:shd w:val="clear" w:color="auto" w:fill="FFFFFF"/>
        <w:spacing w:after="240" w:line="360" w:lineRule="atLeast"/>
        <w:ind w:left="27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Общие положения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1.1.Настоящее Положение определяет Порядок организации деятельности комиссии по определению стоимости подарков, полученных лицами, замещающими муниципальные должности,  должности муниципальной службы      в связи с их должностным положением или исполнением ими  должностных обязанностей. ( далее Комиссия)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1.2.Комиссия в своей деятельности руководствуется  Гражданским  кодексом  Российской Федерации, Федеральным  законом от 2 марта 2007 года № 25-ФЗ «О муниципальной службе в Российской Федерации», Федеральным законом от 25 декабря 2008 №273-ФЗ «О противодействии коррупции».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2.Основные задачи   Комиссии</w:t>
      </w:r>
    </w:p>
    <w:p w:rsidR="00547F60" w:rsidRDefault="00547F60" w:rsidP="00547F6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2.1.Основной задачей Комиссии является определение стоимости подарков, полученных лицами, замещающими муниципальные должности,  должности муниципальной службы      в связи с их должностным положением или исполнением ими  должностных обязанностей</w:t>
      </w:r>
      <w:r>
        <w:rPr>
          <w:rFonts w:ascii="Helvetica" w:hAnsi="Helvetica" w:cs="Helvetica"/>
          <w:i/>
          <w:iCs/>
          <w:color w:val="444444"/>
          <w:sz w:val="21"/>
          <w:szCs w:val="21"/>
          <w:bdr w:val="none" w:sz="0" w:space="0" w:color="auto" w:frame="1"/>
        </w:rPr>
        <w:t>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3.Состав и организация деятельности комиссии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3.1.Комиссия состоит из: председателя, заместителя, секретаря и членов комиссии.  Комиссию возглавляет председатель комиссии, который  осуществляет руководство всей Комиссией.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3.2.В случае отсутствия председателя Комиссии временное исполнение его обязанностей возлагается на заместителя председателя Комиссии.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3.3.Секретарь Комиссии осуществляет подготовку материалов к заседанию Комиссии</w:t>
      </w:r>
    </w:p>
    <w:p w:rsidR="00547F60" w:rsidRDefault="00547F60" w:rsidP="00547F6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3.4.Заседания Комиссии по оценке подарков проводятся по мере поступления уведомления   в срок, не превышающий 10 рабочих дней со дня подачи уведомления</w:t>
      </w:r>
      <w:r>
        <w:rPr>
          <w:rFonts w:ascii="Helvetica" w:hAnsi="Helvetica" w:cs="Helvetica"/>
          <w:i/>
          <w:iCs/>
          <w:color w:val="444444"/>
          <w:sz w:val="21"/>
          <w:szCs w:val="21"/>
          <w:bdr w:val="none" w:sz="0" w:space="0" w:color="auto" w:frame="1"/>
        </w:rPr>
        <w:t>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3.5. Комиссия устанавливает стоимость подарка на основании документов, подтверждающих его стоимость, а в случае их отсутствия – исходя из рыночной стоимости аналогичного (подобного) имущества.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3.6 . Заседания считаются правомочными, если на них присутствуют не менее половины ее членов.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3.7. Решение комиссии об определении стоимости подарка содержит предложение: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о передаче подарка в собственность муниципального района,  если стоимость подарка свыше трех тысяч рублей;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 о возвращении подарка получившему его лицу, в случае если стоимость подарка менее трех тысяч рублей.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3.8.Решение Комиссии о передаче подарка в собственность муниципального района, в течение 5 рабочих  дней со дня его принятия направляется: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в комитет по экономике и управлению муниципальным имуществом  Администрации муниципального района;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б)отдел бухгалтерского учета и отчетности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8. Решение Комиссии о возвращении подарка получившему его лицу, в течение 5 рабочих дней со дня его принятия направляется: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а) лицу, представившему уведомление.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3.9.Решение Комиссии оформляется протоколом заседания Комиссии, который подписывается всеми присутствующими на заседании членами комиссии.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lastRenderedPageBreak/>
        <w:t>Решение комиссии принимается открытым голосованием простым большинством голосов от числа присутствующих на заседании членов комиссии.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4. Права комиссии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4.1.Комиссия имеет право запрашивать, необходимые для принятия решения, документы подтверждающие стоимость подарка.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4.2. Если, по мнению комиссии, подарок имеет историческую, художественную, научную или культурную ценность и оценка затруднена вследствие его уникальности или отсутствия аналогичного (подобного) имущества на рынке, а также при возникновении спора о стоимости, для его оценки, привлекается независимый оценщик в порядке, установленном Федеральным законом от 29.07.1998 № 135-ФЗ «Об оценочной стоимости в Российской Федерации».</w:t>
      </w:r>
    </w:p>
    <w:p w:rsidR="00547F60" w:rsidRDefault="00547F60" w:rsidP="00547F60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_____________________________________________</w:t>
      </w:r>
    </w:p>
    <w:p w:rsidR="0016620A" w:rsidRPr="00547F60" w:rsidRDefault="0016620A" w:rsidP="00547F60"/>
    <w:sectPr w:rsidR="0016620A" w:rsidRPr="0054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6620A"/>
    <w:rsid w:val="00171411"/>
    <w:rsid w:val="00171A1A"/>
    <w:rsid w:val="002E2A66"/>
    <w:rsid w:val="00313FE9"/>
    <w:rsid w:val="00375454"/>
    <w:rsid w:val="004C6760"/>
    <w:rsid w:val="00510A7B"/>
    <w:rsid w:val="00547F60"/>
    <w:rsid w:val="00580F88"/>
    <w:rsid w:val="005A58DD"/>
    <w:rsid w:val="005D0502"/>
    <w:rsid w:val="00615D15"/>
    <w:rsid w:val="00674939"/>
    <w:rsid w:val="00727CC0"/>
    <w:rsid w:val="007B0909"/>
    <w:rsid w:val="007E0A6C"/>
    <w:rsid w:val="0081015D"/>
    <w:rsid w:val="00821937"/>
    <w:rsid w:val="008D4452"/>
    <w:rsid w:val="008E2BE3"/>
    <w:rsid w:val="008E69EF"/>
    <w:rsid w:val="00AD5C32"/>
    <w:rsid w:val="00B3201C"/>
    <w:rsid w:val="00B904DD"/>
    <w:rsid w:val="00B93176"/>
    <w:rsid w:val="00B970ED"/>
    <w:rsid w:val="00BC20A2"/>
    <w:rsid w:val="00D07666"/>
    <w:rsid w:val="00D44613"/>
    <w:rsid w:val="00E52C86"/>
    <w:rsid w:val="00E57F49"/>
    <w:rsid w:val="00ED6386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3110</Words>
  <Characters>17727</Characters>
  <Application>Microsoft Office Word</Application>
  <DocSecurity>0</DocSecurity>
  <Lines>147</Lines>
  <Paragraphs>41</Paragraphs>
  <ScaleCrop>false</ScaleCrop>
  <Company/>
  <LinksUpToDate>false</LinksUpToDate>
  <CharactersWithSpaces>20796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79</cp:revision>
  <dcterms:created xsi:type="dcterms:W3CDTF">2023-04-20T06:11:00Z</dcterms:created>
  <dcterms:modified xsi:type="dcterms:W3CDTF">2023-04-24T13:03:00Z</dcterms:modified>
</cp:coreProperties>
</file>