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54" w:rsidRDefault="00375454" w:rsidP="00375454">
      <w:pPr>
        <w:pStyle w:val="1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Российская Федерация</w:t>
      </w:r>
    </w:p>
    <w:p w:rsidR="00375454" w:rsidRDefault="00375454" w:rsidP="00375454">
      <w:pPr>
        <w:pStyle w:val="1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Новгородская область</w:t>
      </w:r>
    </w:p>
    <w:p w:rsidR="00375454" w:rsidRDefault="00375454" w:rsidP="00375454">
      <w:pPr>
        <w:pStyle w:val="2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444444"/>
          <w:sz w:val="30"/>
          <w:szCs w:val="30"/>
        </w:rPr>
        <w:t>ДУМА ПОДДОРСКОГО МУНИЦИПАЛЬНОГО РАЙОНА</w:t>
      </w:r>
    </w:p>
    <w:p w:rsidR="00375454" w:rsidRDefault="00375454" w:rsidP="00375454">
      <w:pPr>
        <w:pStyle w:val="6"/>
        <w:shd w:val="clear" w:color="auto" w:fill="FFFFFF"/>
        <w:spacing w:before="0" w:after="360" w:line="360" w:lineRule="atLeast"/>
        <w:jc w:val="center"/>
        <w:textAlignment w:val="baseline"/>
        <w:rPr>
          <w:rFonts w:ascii="Helvetica" w:hAnsi="Helvetica" w:cs="Helvetica"/>
          <w:b/>
          <w:bCs/>
          <w:color w:val="444444"/>
          <w:sz w:val="18"/>
          <w:szCs w:val="18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</w:rPr>
        <w:t>Р Е Ш Е Н И Е</w:t>
      </w:r>
    </w:p>
    <w:p w:rsidR="00375454" w:rsidRDefault="00375454" w:rsidP="0037545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от  23.12.2010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  №405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spellStart"/>
      <w:r>
        <w:rPr>
          <w:rFonts w:ascii="Helvetica" w:hAnsi="Helvetica" w:cs="Helvetica"/>
          <w:color w:val="444444"/>
          <w:sz w:val="21"/>
          <w:szCs w:val="21"/>
        </w:rPr>
        <w:t>с.Поддорье</w:t>
      </w:r>
      <w:proofErr w:type="spellEnd"/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375454" w:rsidTr="00375454">
        <w:tc>
          <w:tcPr>
            <w:tcW w:w="4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75454" w:rsidRDefault="00375454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sz w:val="21"/>
                <w:szCs w:val="21"/>
                <w:bdr w:val="none" w:sz="0" w:space="0" w:color="auto" w:frame="1"/>
              </w:rPr>
              <w:t>Об утверждении реестра должностей муниципальной службы в Администрации Поддорского муниципального района</w:t>
            </w:r>
          </w:p>
        </w:tc>
      </w:tr>
    </w:tbl>
    <w:p w:rsidR="00375454" w:rsidRDefault="00375454" w:rsidP="0037545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 В соответствии с Федеральным законом от 2 марта 2007 года N 25-ФЗ «О муниципальной службе в Российской Федерации» и областным законом от 25.12.2007 N 240-ОЗ «О некоторых вопросах правового регулирования муниципальной службы в Новгородской области».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 Дума Поддорского муниципального района</w:t>
      </w:r>
    </w:p>
    <w:p w:rsidR="00375454" w:rsidRDefault="00375454" w:rsidP="0037545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РЕШИЛА:</w:t>
      </w:r>
    </w:p>
    <w:p w:rsidR="00375454" w:rsidRDefault="00375454" w:rsidP="0037545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Утвердить прилагаемый Реестр муниципальных должностей в Администрации Поддорского муниципального района.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         2. Признать утратившим силу решение Думы Поддорского муниципального района 20.04.2009 № 276 «Об утверждении реестра должностей муниципальной службы в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Администрации  Поддорского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района»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Опубликовать решение в районной газете «Заря».</w:t>
      </w:r>
    </w:p>
    <w:p w:rsidR="00375454" w:rsidRDefault="00375454" w:rsidP="0037545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Глава</w:t>
      </w:r>
    </w:p>
    <w:p w:rsidR="00375454" w:rsidRDefault="00375454" w:rsidP="0037545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муниципального района                                                   А.Н. </w:t>
      </w:r>
      <w:proofErr w:type="spellStart"/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Буленков</w:t>
      </w:r>
      <w:proofErr w:type="spellEnd"/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 Утвержден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решением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Думы Поддорского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муниципального района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от  23.12.2010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N405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РЕЕСТР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ДОЛЖНОСТЕЙ МУНИЦИПАЛЬНОЙ СЛУЖБЫ В АДМИНИСТРАЦИИ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ПОДДОРСКОГО МУНИЦИПАЛЬНОГО РАЙОНА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Высшая группа должностей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Первый заместитель Главы администрации муниципального района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Заместитель Главы администрации муниципального района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Главная группа должностей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Управляющий Делами Администрации муниципального района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Председатель комитета Администрации муниципального района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Начальник управления Администрации муниципального района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Ведущая группа должностей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Начальник (заведующий) отдела Администрации муниципального района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Заместитель председателя комитета Администрации муниципального района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Начальник (заведующий) отдела в комитете Администрации муниципального района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Заместитель начальника (заведующего) отдела в комитете Администрации муниципального района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Старшая группа должностей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Главный специалист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Ведущий специалист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Младшая группа должностей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Специалист 1 категории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Специалист 2 категории</w:t>
      </w:r>
    </w:p>
    <w:p w:rsidR="00375454" w:rsidRDefault="00375454" w:rsidP="0037545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Специалист комитета</w:t>
      </w:r>
    </w:p>
    <w:p w:rsidR="0016620A" w:rsidRPr="00375454" w:rsidRDefault="0016620A" w:rsidP="00375454">
      <w:bookmarkStart w:id="0" w:name="_GoBack"/>
      <w:bookmarkEnd w:id="0"/>
    </w:p>
    <w:sectPr w:rsidR="0016620A" w:rsidRPr="0037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10409"/>
    <w:rsid w:val="00021109"/>
    <w:rsid w:val="00085B3A"/>
    <w:rsid w:val="00101FAA"/>
    <w:rsid w:val="0016620A"/>
    <w:rsid w:val="00171A1A"/>
    <w:rsid w:val="00313FE9"/>
    <w:rsid w:val="00375454"/>
    <w:rsid w:val="004C6760"/>
    <w:rsid w:val="00510A7B"/>
    <w:rsid w:val="00580F88"/>
    <w:rsid w:val="005A58DD"/>
    <w:rsid w:val="005D0502"/>
    <w:rsid w:val="00727CC0"/>
    <w:rsid w:val="007E0A6C"/>
    <w:rsid w:val="0081015D"/>
    <w:rsid w:val="008D4452"/>
    <w:rsid w:val="00B3201C"/>
    <w:rsid w:val="00B904DD"/>
    <w:rsid w:val="00D44613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D445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39</cp:revision>
  <dcterms:created xsi:type="dcterms:W3CDTF">2023-04-20T06:11:00Z</dcterms:created>
  <dcterms:modified xsi:type="dcterms:W3CDTF">2023-04-20T08:14:00Z</dcterms:modified>
</cp:coreProperties>
</file>