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EF" w:rsidRDefault="008E69EF" w:rsidP="008E69EF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Российская Федерация</w:t>
      </w:r>
    </w:p>
    <w:p w:rsidR="008E69EF" w:rsidRDefault="008E69EF" w:rsidP="008E69EF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8E69EF" w:rsidRDefault="008E69EF" w:rsidP="008E69EF">
      <w:pPr>
        <w:pStyle w:val="2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ДУМА ПОДДОРСКОГО МУНИЦИПАЛЬНОГО РАЙОНА</w:t>
      </w:r>
    </w:p>
    <w:p w:rsidR="008E69EF" w:rsidRDefault="008E69EF" w:rsidP="008E69EF">
      <w:pPr>
        <w:pStyle w:val="6"/>
        <w:shd w:val="clear" w:color="auto" w:fill="FFFFFF"/>
        <w:spacing w:before="0" w:after="360" w:line="360" w:lineRule="atLeast"/>
        <w:jc w:val="center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Р Е Ш Е Н И Е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26.04.2012 № 515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8E69EF" w:rsidTr="008E69EF">
        <w:tc>
          <w:tcPr>
            <w:tcW w:w="4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Об утверждении Положения о предоставлении лицами,   замещающими муниципальные должности в органах местного самоуправления Поддорского муниципального района, сведений о доходах, об имуществе и обязательствах имущественного характера, а   также сведения о доходах, об имуществе и обязательствах имущественного характера своих  супруг (супругов) и несовершеннолетних детей</w:t>
            </w: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частью 4 статьи 12.1 Федерального закона от 25 декабря 2008 года № 273-ФЗ «О противодействии коррупции»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Дума Поддорского  муниципального района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РЕШИЛА: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прилагаемое Положение о предоставлении   лицами, замещающими муниципальные должности  на постоянной основе в органах местного самоуправления  Поддорского муниципального района, сведений о доходах, об имуществе и обязательствах имущественного характера, а   также сведения о доходах, об имуществе и обязательствах имущественного характера своих  супруг (супругов) и несовершеннолетних детей.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Опубликовать настоящее решение в газете «Заря».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района                                       А.Н. Буленков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Утверждено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решением Думы Поддорского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  26.04.2012  № 515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Положение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 предоставлении лицами, замещающими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муниципальные должности в органах местного самоуправления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Поддорского муниципального района, сведений о доходах, об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имуществе и обязательствах имущественного характера</w:t>
      </w:r>
      <w:r>
        <w:rPr>
          <w:rFonts w:ascii="Helvetica" w:hAnsi="Helvetica" w:cs="Helvetica"/>
          <w:color w:val="444444"/>
          <w:sz w:val="21"/>
          <w:szCs w:val="21"/>
        </w:rPr>
        <w:t>,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   также сведения о доходах, об имуществе и обязательствах имущественного характера своих  супруг(супругов) и несовершеннолетних детей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Настоящим Положением определяется порядок представления лицами,  замещающими муниципальные должности в органах местного самоуправления Поддорского  муниципального района на постоянной основе  далее (муниципальные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доходах, об имуществе, принадлежащем   на праве собственности, и об  обязательствах имущественного характера (далее — сведения о доходах, об имуществе и обязательствах имущественного характера) супруги (супруга) и несовершеннолетних детей.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2. Сведения о доходах, об имуществе и обязательствах имущественного характера в соответствии с настоящим Положением представляют лица,  замещающие муниципальные должности,  включенные в Реестр муниципальных должностей Новгородской области, утвержденный областным законом от 12.07.2007 № 140-ОЗ «О некоторых вопросах правового регулирования деятельности лиц, замещающих муниципальные должности в Новгородской области» (далее – Реестр муниципальных должностей 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Лицо, замещающее муниципальную должность, представляет ежегодно, не позднее 30 апреля года, следующего за отчетным: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1;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Сведения о доходах, об имуществе и обязательствах имущественного характера представляются лицами, замещающими муниципальные должности в подразделение , осуществляющее кадровое обеспечение соответствующего органа местного самоуправления (должностному лицу.)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В случае если   лицо,  замещающее муниципальную должность обнаружило, что в представленных им  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порядке, установленном настоящим Положением.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Лицо, замещающее муниципальную должность, может представить уточненные сведения в течение трех месяцев после окончания срока, указанного в пункте 3 настоящего Положения.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  комиссией,  созданной соответствующим органом местного самоуправления Поддорского муниципального района.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  лицами, замещающими муниципальные должности, осуществляется в соответствии с федеральным и областным законодательством</w:t>
      </w:r>
      <w:r>
        <w:rPr>
          <w:rFonts w:ascii="Helvetica" w:hAnsi="Helvetica" w:cs="Helvetica"/>
          <w:i/>
          <w:iCs/>
          <w:color w:val="444444"/>
          <w:sz w:val="21"/>
          <w:szCs w:val="21"/>
          <w:bdr w:val="none" w:sz="0" w:space="0" w:color="auto" w:frame="1"/>
        </w:rPr>
        <w:t>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Сведения о доходах, об имуществе и обязательствах имущественного характера, представляемые в соответствии с настоящим Положением  лицом, замещающим муниципальную должность, являются сведениями конфиденциального характера.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Эти сведения могут представляться руководителю органа, в компетенцию которого входит наделение полномочиями по муниципальным должностям, а также иным должностным лицам в случаях, предусмотренных федеральными и областными законами.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лицом,  замещающим муниципальную должность  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11. В случае непредставления или представления заведомо ложных сведений о доходах, об имуществе и обязательствах имущественного характера   лицо, замещающее муниципальную должность, несет ответственность в соответствии с законодательством Российской Федерации.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  № 1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Положению о предоставлении   лицами, замещающими муниципальные должности в органах местного самоуправления Поддорского  муниципального района, сведений о доходах, об имуществе и обязательствах имущественного характера, а   также сведения о доходах, об имуществе и обязательствах имущественного характера своих  супруг  (супругов) и несовершеннолетних детей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________________________________________________________________________________________________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(указывается наименование кадрового подразделения органа местного самоуправления)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СПРАВКА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 доходах, об имуществе и обязательствах имущественного характера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лица, замещающего муниципальную должность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Я, ____________________________________________________________________,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(фамилия, имя, отчество, дата рождения)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(место службы и замещаемая должность)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проживающий по адресу: __________________________________________________________________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(адрес места жительства)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сообщаю  сведения о своих доходах за отчетный период с 1 января 20___ г. по 31 декабря 20___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Раздел 1. Сведения о доходах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&lt;1&gt;</w:t>
        </w:r>
      </w:hyperlink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693"/>
        <w:gridCol w:w="3702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дохода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Величина дохода &lt;2&gt;</w:t>
            </w:r>
            <w:r>
              <w:rPr>
                <w:sz w:val="21"/>
                <w:szCs w:val="21"/>
              </w:rPr>
              <w:br/>
              <w:t>(руб.)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 по основному месту работы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 от педагогической деятельности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 от научной деятельности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 от иной творческой деятельности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 от вкладов в банках и иных кредитных</w:t>
            </w:r>
            <w:r>
              <w:rPr>
                <w:sz w:val="21"/>
                <w:szCs w:val="21"/>
              </w:rPr>
              <w:br/>
              <w:t>организациях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 от ценных бумаг и долей участия</w:t>
            </w:r>
            <w:r>
              <w:rPr>
                <w:sz w:val="21"/>
                <w:szCs w:val="21"/>
              </w:rPr>
              <w:br/>
              <w:t>в коммерческих организациях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доходы (указать вид дохода):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  <w:r>
              <w:rPr>
                <w:sz w:val="21"/>
                <w:szCs w:val="21"/>
              </w:rPr>
              <w:br/>
              <w:t>3)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 доход за отчетный период:</w:t>
            </w:r>
          </w:p>
        </w:tc>
        <w:tc>
          <w:tcPr>
            <w:tcW w:w="2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доходы (включая пенсии, пособия, иные выплаты) за отчетный период.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Раздел 2. Сведения об имуществе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2.1. Недвижимое имущество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4061"/>
        <w:gridCol w:w="3531"/>
        <w:gridCol w:w="3355"/>
        <w:gridCol w:w="1469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и наименование</w:t>
            </w:r>
            <w:r>
              <w:rPr>
                <w:sz w:val="21"/>
                <w:szCs w:val="21"/>
              </w:rPr>
              <w:br/>
              <w:t>имущества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собственности</w:t>
            </w:r>
            <w:r>
              <w:rPr>
                <w:sz w:val="21"/>
                <w:szCs w:val="21"/>
              </w:rPr>
              <w:br/>
              <w:t>&lt;1&gt;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 нахождения</w:t>
            </w:r>
            <w:r>
              <w:rPr>
                <w:sz w:val="21"/>
                <w:szCs w:val="21"/>
              </w:rPr>
              <w:br/>
              <w:t>(адрес)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Площадь</w:t>
            </w:r>
            <w:r>
              <w:rPr>
                <w:sz w:val="21"/>
                <w:szCs w:val="21"/>
              </w:rPr>
              <w:br/>
              <w:t>(кв. м)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Земельные участки &lt;2&gt;: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lastRenderedPageBreak/>
              <w:t>2)</w:t>
            </w:r>
            <w:r>
              <w:rPr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Жилые дома: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  <w:r>
              <w:rPr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Квартиры: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  <w:r>
              <w:rPr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Дачи: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  <w:r>
              <w:rPr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Гаражи: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  <w:r>
              <w:rPr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Иное недвижимое</w:t>
            </w:r>
            <w:r>
              <w:rPr>
                <w:sz w:val="21"/>
                <w:szCs w:val="21"/>
              </w:rPr>
              <w:br/>
              <w:t>имущество: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  <w:r>
              <w:rPr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Новгородской области, который представляет сведения.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2.2. Транспортные средства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5319"/>
        <w:gridCol w:w="3546"/>
        <w:gridCol w:w="3546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N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и марка транспортного</w:t>
            </w:r>
            <w:r>
              <w:rPr>
                <w:sz w:val="21"/>
                <w:szCs w:val="21"/>
              </w:rPr>
              <w:br/>
              <w:t>средства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</w:t>
            </w:r>
            <w:r>
              <w:rPr>
                <w:sz w:val="21"/>
                <w:szCs w:val="21"/>
              </w:rPr>
              <w:br/>
              <w:t>собственности &lt;1&gt;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 регистрации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Автомобили легковые: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Автомобили грузовые: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Автоприцепы: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Мототранспортные средства: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Сельскохозяйственная</w:t>
            </w:r>
            <w:r>
              <w:rPr>
                <w:sz w:val="21"/>
                <w:szCs w:val="21"/>
              </w:rPr>
              <w:br/>
              <w:t>техника: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Водный транспорт: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Воздушный транспорт: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транспортные средства:</w:t>
            </w:r>
            <w:r>
              <w:rPr>
                <w:sz w:val="21"/>
                <w:szCs w:val="21"/>
              </w:rPr>
              <w:br/>
              <w:t>1)</w:t>
            </w:r>
            <w:r>
              <w:rPr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муниципальную должность, который представляет сведения.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Раздел 3. Сведения о денежных средствах, находящихся на счетах    в банках и иных кредитных организациях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433"/>
        <w:gridCol w:w="1773"/>
        <w:gridCol w:w="1596"/>
        <w:gridCol w:w="2482"/>
        <w:gridCol w:w="2128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и адрес</w:t>
            </w:r>
            <w:r>
              <w:rPr>
                <w:sz w:val="21"/>
                <w:szCs w:val="21"/>
              </w:rPr>
              <w:br/>
              <w:t>банка или иной кредитной</w:t>
            </w:r>
            <w:r>
              <w:rPr>
                <w:sz w:val="21"/>
                <w:szCs w:val="21"/>
              </w:rPr>
              <w:br/>
              <w:t>организации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</w:t>
            </w:r>
            <w:r>
              <w:rPr>
                <w:sz w:val="21"/>
                <w:szCs w:val="21"/>
              </w:rPr>
              <w:br/>
              <w:t>и валюта</w:t>
            </w:r>
            <w:r>
              <w:rPr>
                <w:sz w:val="21"/>
                <w:szCs w:val="21"/>
              </w:rPr>
              <w:br/>
              <w:t>счета &lt;1&gt;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</w:t>
            </w:r>
            <w:r>
              <w:rPr>
                <w:sz w:val="21"/>
                <w:szCs w:val="21"/>
              </w:rPr>
              <w:br/>
              <w:t>открытия</w:t>
            </w:r>
            <w:r>
              <w:rPr>
                <w:sz w:val="21"/>
                <w:szCs w:val="21"/>
              </w:rPr>
              <w:br/>
              <w:t>счета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 счета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Остаток на</w:t>
            </w:r>
            <w:r>
              <w:rPr>
                <w:sz w:val="21"/>
                <w:szCs w:val="21"/>
              </w:rPr>
              <w:br/>
              <w:t>счете &lt;2&gt;</w:t>
            </w:r>
            <w:r>
              <w:rPr>
                <w:sz w:val="21"/>
                <w:szCs w:val="21"/>
              </w:rPr>
              <w:br/>
              <w:t>(руб.)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вид счета (депозитный, текущий, расчетный, ссудный и другие) и валюта счета.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Раздел 4. Сведения о ценных бумагах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4.1. Акции и иное участие в коммерческих организациях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256"/>
        <w:gridCol w:w="3014"/>
        <w:gridCol w:w="1950"/>
        <w:gridCol w:w="1419"/>
        <w:gridCol w:w="1773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и</w:t>
            </w:r>
            <w:r>
              <w:rPr>
                <w:sz w:val="21"/>
                <w:szCs w:val="21"/>
              </w:rPr>
              <w:br/>
              <w:t>организационно-правовая</w:t>
            </w:r>
            <w:r>
              <w:rPr>
                <w:sz w:val="21"/>
                <w:szCs w:val="21"/>
              </w:rPr>
              <w:br/>
              <w:t>форма организации &lt;1&gt;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 нахождения</w:t>
            </w:r>
            <w:r>
              <w:rPr>
                <w:sz w:val="21"/>
                <w:szCs w:val="21"/>
              </w:rPr>
              <w:br/>
              <w:t>организации</w:t>
            </w:r>
            <w:r>
              <w:rPr>
                <w:sz w:val="21"/>
                <w:szCs w:val="21"/>
              </w:rPr>
              <w:br/>
              <w:t>(адрес)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Уставный</w:t>
            </w:r>
            <w:r>
              <w:rPr>
                <w:sz w:val="21"/>
                <w:szCs w:val="21"/>
              </w:rPr>
              <w:br/>
              <w:t>капитал</w:t>
            </w:r>
            <w:r>
              <w:rPr>
                <w:sz w:val="21"/>
                <w:szCs w:val="21"/>
              </w:rPr>
              <w:br/>
              <w:t>&lt;2&gt; (руб.)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</w:t>
            </w:r>
            <w:r>
              <w:rPr>
                <w:sz w:val="21"/>
                <w:szCs w:val="21"/>
              </w:rPr>
              <w:br/>
              <w:t>участия</w:t>
            </w:r>
            <w:r>
              <w:rPr>
                <w:sz w:val="21"/>
                <w:szCs w:val="21"/>
              </w:rPr>
              <w:br/>
              <w:t>&lt;3&gt;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Основание</w:t>
            </w:r>
            <w:r>
              <w:rPr>
                <w:sz w:val="21"/>
                <w:szCs w:val="21"/>
              </w:rPr>
              <w:br/>
              <w:t>участия</w:t>
            </w:r>
            <w:r>
              <w:rPr>
                <w:sz w:val="21"/>
                <w:szCs w:val="21"/>
              </w:rPr>
              <w:br/>
              <w:t>&lt;4&gt;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4.2. Иные ценные бумаги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305"/>
        <w:gridCol w:w="3369"/>
        <w:gridCol w:w="2837"/>
        <w:gridCol w:w="1950"/>
        <w:gridCol w:w="1950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ценной</w:t>
            </w:r>
            <w:r>
              <w:rPr>
                <w:sz w:val="21"/>
                <w:szCs w:val="21"/>
              </w:rPr>
              <w:br/>
              <w:t>бумаги &lt;1&gt;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Лицо, выпустившее</w:t>
            </w:r>
            <w:r>
              <w:rPr>
                <w:sz w:val="21"/>
                <w:szCs w:val="21"/>
              </w:rPr>
              <w:br/>
              <w:t>ценную бумагу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Номинальная</w:t>
            </w:r>
            <w:r>
              <w:rPr>
                <w:sz w:val="21"/>
                <w:szCs w:val="21"/>
              </w:rPr>
              <w:br/>
              <w:t>величина</w:t>
            </w:r>
            <w:r>
              <w:rPr>
                <w:sz w:val="21"/>
                <w:szCs w:val="21"/>
              </w:rPr>
              <w:br/>
              <w:t>обязательства</w:t>
            </w:r>
            <w:r>
              <w:rPr>
                <w:sz w:val="21"/>
                <w:szCs w:val="21"/>
              </w:rPr>
              <w:br/>
              <w:t>(руб.)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Общее</w:t>
            </w:r>
            <w:r>
              <w:rPr>
                <w:sz w:val="21"/>
                <w:szCs w:val="21"/>
              </w:rPr>
              <w:br/>
              <w:t>количество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</w:t>
            </w:r>
            <w:r>
              <w:rPr>
                <w:sz w:val="21"/>
                <w:szCs w:val="21"/>
              </w:rPr>
              <w:br/>
              <w:t>стоимость</w:t>
            </w:r>
            <w:r>
              <w:rPr>
                <w:sz w:val="21"/>
                <w:szCs w:val="21"/>
              </w:rPr>
              <w:br/>
              <w:t>&lt;2&gt; (руб.)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 ___________________________________________________.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все ценные бумаги по видам (облигации, векселя и другие), за исключением акций, указанных в </w:t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подразделе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«Акции и иное участие в коммерческих организациях».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общая стоимость ценных бумаг данного вида исходя из стоимости их приобретения (а 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Раздел 5. Сведения об обязательствах имущественного характера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5.1. Объекты недвижимого имущества, находящиеся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пользовании </w:t>
      </w:r>
      <w:hyperlink r:id="rId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&lt;1&gt;</w:t>
        </w:r>
      </w:hyperlink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472"/>
        <w:gridCol w:w="2825"/>
        <w:gridCol w:w="2825"/>
        <w:gridCol w:w="2825"/>
        <w:gridCol w:w="1469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</w:t>
            </w:r>
            <w:r>
              <w:rPr>
                <w:sz w:val="21"/>
                <w:szCs w:val="21"/>
              </w:rPr>
              <w:br/>
              <w:t>имущества &lt;2&gt;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и сроки</w:t>
            </w:r>
            <w:r>
              <w:rPr>
                <w:sz w:val="21"/>
                <w:szCs w:val="21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Основание</w:t>
            </w:r>
            <w:r>
              <w:rPr>
                <w:sz w:val="21"/>
                <w:szCs w:val="21"/>
              </w:rPr>
              <w:br/>
              <w:t>пользования &lt;4&gt;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</w:t>
            </w:r>
            <w:r>
              <w:rPr>
                <w:sz w:val="21"/>
                <w:szCs w:val="21"/>
              </w:rPr>
              <w:br/>
              <w:t>нахождения</w:t>
            </w:r>
            <w:r>
              <w:rPr>
                <w:sz w:val="21"/>
                <w:szCs w:val="21"/>
              </w:rPr>
              <w:br/>
              <w:t>(адрес)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Площадь</w:t>
            </w:r>
            <w:r>
              <w:rPr>
                <w:sz w:val="21"/>
                <w:szCs w:val="21"/>
              </w:rPr>
              <w:br/>
              <w:t>(кв. м)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&lt;1&gt; Указываются по состоянию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вид недвижимого имущества (земельный участок, жилой дом, дача и другие).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&lt;3&gt; Указываются вид пользования (аренда, безвозмездное пользование и другие) и сроки пользования.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5.2. Прочие обязательства </w:t>
      </w:r>
      <w:hyperlink r:id="rId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&lt;1&gt;</w:t>
        </w:r>
      </w:hyperlink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660"/>
        <w:gridCol w:w="1950"/>
        <w:gridCol w:w="2660"/>
        <w:gridCol w:w="2660"/>
        <w:gridCol w:w="2482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  <w:r>
              <w:rPr>
                <w:sz w:val="21"/>
                <w:szCs w:val="21"/>
              </w:rPr>
              <w:br/>
              <w:t>обязательства</w:t>
            </w:r>
            <w:r>
              <w:rPr>
                <w:sz w:val="21"/>
                <w:szCs w:val="21"/>
              </w:rPr>
              <w:br/>
              <w:t>&lt;2&gt;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Кредитор</w:t>
            </w:r>
            <w:r>
              <w:rPr>
                <w:sz w:val="21"/>
                <w:szCs w:val="21"/>
              </w:rPr>
              <w:br/>
              <w:t>(должник)</w:t>
            </w:r>
            <w:r>
              <w:rPr>
                <w:sz w:val="21"/>
                <w:szCs w:val="21"/>
              </w:rPr>
              <w:br/>
              <w:t>&lt;3&gt;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Основание</w:t>
            </w:r>
            <w:r>
              <w:rPr>
                <w:sz w:val="21"/>
                <w:szCs w:val="21"/>
              </w:rPr>
              <w:br/>
              <w:t>возникновения</w:t>
            </w:r>
            <w:r>
              <w:rPr>
                <w:sz w:val="21"/>
                <w:szCs w:val="21"/>
              </w:rPr>
              <w:br/>
              <w:t>&lt;4&gt;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Сумма</w:t>
            </w:r>
            <w:r>
              <w:rPr>
                <w:sz w:val="21"/>
                <w:szCs w:val="21"/>
              </w:rPr>
              <w:br/>
              <w:t>обязательства</w:t>
            </w:r>
            <w:r>
              <w:rPr>
                <w:sz w:val="21"/>
                <w:szCs w:val="21"/>
              </w:rPr>
              <w:br/>
              <w:t>&lt;5&gt; (руб.)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Условия</w:t>
            </w:r>
            <w:r>
              <w:rPr>
                <w:sz w:val="21"/>
                <w:szCs w:val="21"/>
              </w:rPr>
              <w:br/>
              <w:t>обязательства</w:t>
            </w:r>
            <w:r>
              <w:rPr>
                <w:sz w:val="21"/>
                <w:szCs w:val="21"/>
              </w:rPr>
              <w:br/>
              <w:t>&lt;6&gt;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Достоверность и полноту настоящих сведений подтверждаю.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«___» ____________ 20__ г.  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(подпись лица, замещающего муниципальную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должность)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«___» ____________ 20__ г.  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(ФИО и подпись лица, принявшего справку)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существо обязательства (заем, кредит и другие).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 2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Положению о предоставлении гражданами,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претендующими на замещение муниципальных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должностей в органах местного самоуправления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Поддорского муниципального района, и лицами,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замещающими муниципальные должности в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органах местного самоуправления Поддорского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муниципального района, сведений о доходах,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 имуществе и обязательствах имущественного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характера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__________________________________________________________________________________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 (указывается наименование кадрового подразделения органа местного самоуправления)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СПРАВКА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о доходах, об имуществе и обязательствах имущественного характера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супруги (супруга) и несовершеннолетних детей лица, замещающего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муниципальную должность </w:t>
      </w:r>
      <w:hyperlink r:id="rId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&lt;1&gt;</w:t>
        </w:r>
      </w:hyperlink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Я, ____________________________________________________________________________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(фамилия, имя, отчество, дата рождения)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(место службы, замещаемая должность)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проживающий по адресу: 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 (адрес места жительства)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сообщаю сведения о доходах за отчетный период с 1 января 20___ г. по 31 декабря 20___ г., моей (моего) ____________________________________________________________________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 (супруги (супруга), несовершеннолетней дочери,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 несовершеннолетнего сына)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(фамилия, имя, отчество, дата рождения)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__________________________________________________/h6td valign=»top» width=»207″__________________________________,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(основное место работы или службы, занимаемая должность; в случае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отсутствия основного места работы или службы — род занятий)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Сведения представляются отдельно на супругу (супруга) и на каждого из несовершеннолетних детей лица, замещающего муниципальную должность, который представляет сведения.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Раздел 1. Сведения о доходах </w:t>
      </w:r>
      <w:hyperlink r:id="rId1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&lt;1&gt;</w:t>
        </w:r>
      </w:hyperlink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8523"/>
        <w:gridCol w:w="3906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 дохода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Величина дохода &lt;2&gt;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(руб.)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Доход по основному месту работы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Доход от педагогической деятельности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Доход от научной деятельности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Доход от иной творческой деятельности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Доход от вкладов в банках и иных кредитных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организациях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Доход от ценных бумаг и долей участия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в коммерческих организациях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7.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Иные доходы (указать вид дохода):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3)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8.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Итого доход за отчетный период: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доходы (включая пенсии, пособия, иные выплаты) за отчетный период.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Раздел 2. Сведения об имуществе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2.1. Недвижимое имущество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031"/>
        <w:gridCol w:w="3505"/>
        <w:gridCol w:w="3330"/>
        <w:gridCol w:w="1573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lastRenderedPageBreak/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 и наименование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имущества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собственности &lt;1&gt;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Место нахождения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(адрес)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Площадь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(кв. м)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Земельные участки &lt;2&gt;: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Жилые дома: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Квартиры: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Дачи: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Гаражи: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6.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Иное недвижимое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имущество: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3)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должность, который представляет сведения.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2.2. Транспортные средства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327"/>
        <w:gridCol w:w="3551"/>
        <w:gridCol w:w="3551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lastRenderedPageBreak/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 и марка транспортного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средства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собственности &lt;1&gt;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Место регистрации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Автомобили легковые: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Автомобили грузовые: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Автоприцепы: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Мототранспортные средства: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Сельскохозяйственная техника: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Водный транспорт: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7.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Воздушный транспорт: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8.</w:t>
            </w:r>
          </w:p>
        </w:tc>
        <w:tc>
          <w:tcPr>
            <w:tcW w:w="4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Иные транспортные средства: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1)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2)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должность, который представляет сведения.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Раздел 3. Сведения о денежных средствах, находящихся на счетах в банках и иных кредитных организациях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617"/>
        <w:gridCol w:w="2131"/>
        <w:gridCol w:w="1953"/>
        <w:gridCol w:w="1420"/>
        <w:gridCol w:w="2308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lastRenderedPageBreak/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Наименование и адрес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банка или иной кредитной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организации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и валюта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счета &lt;1&gt;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Дата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открытия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счета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Номер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счета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Остаток на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счете &lt;2&gt;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(руб.)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вид счета (депозитный, текущий, расчетный, ссудный и другие) и валюта счета.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Раздел 4. Сведения о ценных бумагах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4.1. Акции и иное участие в коммерческих организациях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249"/>
        <w:gridCol w:w="3010"/>
        <w:gridCol w:w="1947"/>
        <w:gridCol w:w="1416"/>
        <w:gridCol w:w="1810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Наименование и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организационно-правовая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форма организации &lt;1&gt;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Место нахождения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организации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(адрес)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Уставный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капитал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&lt;2&gt; (руб.)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Доля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участия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&lt;3&gt;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Основание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участия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&lt;4&gt;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5.</w:t>
            </w:r>
          </w:p>
        </w:tc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4.2. Иные ценные бумаги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308"/>
        <w:gridCol w:w="2486"/>
        <w:gridCol w:w="3729"/>
        <w:gridCol w:w="1953"/>
        <w:gridCol w:w="1953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ценной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бумаги &lt;1&gt;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Лицо,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выпустившее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ценную бумагу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Номинальная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величина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обязательства (руб.)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Общее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количество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Общая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стоимость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&lt;2&gt; (руб.)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6.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 _____________________________________________________.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все ценные бумаги по видам (облигации, векселя и другие), за исключением акций, указанных в </w:t>
      </w:r>
      <w:hyperlink r:id="rId1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подразделе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«Акции и иное участие в коммерческих организациях».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общая стоимость ценных бумаг данного вида исходя из стоимости их приобретения (а 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Раздел 5. Сведения об обязательствах имущественного характера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   5.1. Объекты недвижимого имущества, находящиеся в пользовании </w:t>
      </w:r>
      <w:hyperlink r:id="rId1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&lt;1&gt;</w:t>
        </w:r>
      </w:hyperlink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629"/>
        <w:gridCol w:w="2979"/>
        <w:gridCol w:w="2979"/>
        <w:gridCol w:w="2278"/>
        <w:gridCol w:w="1573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имущества &lt;2&gt;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Вид и сроки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пользования &lt;3&gt;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Основание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пользования &lt;4&gt;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Место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нахождения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(адрес)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Площадь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(кв. м)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по состоянию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вид недвижимого имущества (земельный участок, жилой дом, дача и другие).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&lt;3&gt; Указываются вид пользования (аренда, безвозмездное пользование и другие) и сроки пользования.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5.2. Прочие обязательства </w:t>
      </w:r>
      <w:hyperlink r:id="rId1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&lt;1&gt;</w:t>
        </w:r>
      </w:hyperlink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486"/>
        <w:gridCol w:w="2486"/>
        <w:gridCol w:w="2486"/>
        <w:gridCol w:w="2486"/>
        <w:gridCol w:w="2486"/>
      </w:tblGrid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Содержание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обязательства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&lt;2&gt;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Кредитор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(должник) &lt;3&gt;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Основание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возникновения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&lt;4&gt;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Сумма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обязательства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&lt;5&gt; (руб.)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Условия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обязательства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&lt;6&gt;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  <w:tr w:rsidR="008E69EF" w:rsidTr="008E69E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69EF" w:rsidRDefault="008E69EF">
            <w:pPr>
              <w:rPr>
                <w:sz w:val="20"/>
                <w:szCs w:val="20"/>
              </w:rPr>
            </w:pPr>
          </w:p>
        </w:tc>
      </w:tr>
    </w:tbl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Достоверность и полноту настоящих сведений подтверждаю.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«___» ____________ 20__ г.  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 (подпись лица, замещающего муниципальную должность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«___» ____________ 20__ г.  _______________________________________________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                  (ФИО и подпись лица, принявшего справку)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   ———————————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&lt;2&gt; Указывается существо обязательства (заем, кредит и другие).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E69EF" w:rsidRDefault="008E69EF" w:rsidP="008E69E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6620A" w:rsidRPr="008E69EF" w:rsidRDefault="0016620A" w:rsidP="008E69EF">
      <w:bookmarkStart w:id="0" w:name="_GoBack"/>
      <w:bookmarkEnd w:id="0"/>
    </w:p>
    <w:sectPr w:rsidR="0016620A" w:rsidRPr="008E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21109"/>
    <w:rsid w:val="00085B3A"/>
    <w:rsid w:val="00101FAA"/>
    <w:rsid w:val="0016620A"/>
    <w:rsid w:val="00171A1A"/>
    <w:rsid w:val="002E2A66"/>
    <w:rsid w:val="00313FE9"/>
    <w:rsid w:val="00375454"/>
    <w:rsid w:val="004C6760"/>
    <w:rsid w:val="00510A7B"/>
    <w:rsid w:val="00580F88"/>
    <w:rsid w:val="005A58DD"/>
    <w:rsid w:val="005D0502"/>
    <w:rsid w:val="00727CC0"/>
    <w:rsid w:val="007E0A6C"/>
    <w:rsid w:val="0081015D"/>
    <w:rsid w:val="00821937"/>
    <w:rsid w:val="008D4452"/>
    <w:rsid w:val="008E69EF"/>
    <w:rsid w:val="00AD5C32"/>
    <w:rsid w:val="00B3201C"/>
    <w:rsid w:val="00B904DD"/>
    <w:rsid w:val="00B93176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5D81F3D36F018D31B150C5C84E8961FE8B6249085E38D2C4EEA3087E73DC9C27EA3399703D076FDD9C242910F4L" TargetMode="External"/><Relationship Id="rId13" Type="http://schemas.openxmlformats.org/officeDocument/2006/relationships/hyperlink" Target="http://offline/ref=5D81F3D36F018D31B150C5C84E8961FE8B6249085E38D2C4EEA3087E73DC9C27EA3399703D076FDD9C232810FF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5D81F3D36F018D31B150C5C84E8961FE8B6249085E38D2C4EEA3087E73DC9C27EA3399703D076FDD9C242810F4L" TargetMode="External"/><Relationship Id="rId12" Type="http://schemas.openxmlformats.org/officeDocument/2006/relationships/hyperlink" Target="http://offline/ref=5D81F3D36F018D31B150C5C84E8961FE8B6249085E38D2C4EEA3087E73DC9C27EA3399703D076FDD9C232B10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5D81F3D36F018D31B150C5C84E8961FE8B6249085E38D2C4EEA3087E73DC9C27EA3399703D076FDD9C252310F4L" TargetMode="External"/><Relationship Id="rId11" Type="http://schemas.openxmlformats.org/officeDocument/2006/relationships/hyperlink" Target="http://offline/ref=5D81F3D36F018D31B150C5C84E8961FE8B6249085E38D2C4EEA3087E73DC9C27EA3399703D076FDD9C242210FFL" TargetMode="External"/><Relationship Id="rId5" Type="http://schemas.openxmlformats.org/officeDocument/2006/relationships/hyperlink" Target="http://offline/ref=5D81F3D36F018D31B150C5C84E8961FE8B6249085E38D2C4EEA3087E73DC9C27EA3399703D076FDD9C252F10F1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ffline/ref=5D81F3D36F018D31B150C5C84E8961FE8B6249085E38D2C4EEA3087E73DC9C27EA3399703D076FDD9C242F10F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ref=5D81F3D36F018D31B150C5C84E8961FE8B6249085E38D2C4EEA3087E73DC9C27EA3399703D076FDD9C242E10F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3840</Words>
  <Characters>21889</Characters>
  <Application>Microsoft Office Word</Application>
  <DocSecurity>0</DocSecurity>
  <Lines>182</Lines>
  <Paragraphs>51</Paragraphs>
  <ScaleCrop>false</ScaleCrop>
  <Company/>
  <LinksUpToDate>false</LinksUpToDate>
  <CharactersWithSpaces>25678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49</cp:revision>
  <dcterms:created xsi:type="dcterms:W3CDTF">2023-04-20T06:11:00Z</dcterms:created>
  <dcterms:modified xsi:type="dcterms:W3CDTF">2023-04-20T08:23:00Z</dcterms:modified>
</cp:coreProperties>
</file>