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F" w:rsidRPr="001F0C2F" w:rsidRDefault="001F0C2F" w:rsidP="005E2CA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1F0C2F" w:rsidRPr="001F0C2F" w:rsidRDefault="00A82703" w:rsidP="005E2CA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районной</w:t>
      </w:r>
      <w:r w:rsidR="001F0C2F" w:rsidRPr="001F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0C2F" w:rsidRPr="001F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Поддорского муниципального района</w:t>
      </w:r>
    </w:p>
    <w:p w:rsidR="001F0C2F" w:rsidRPr="001F0C2F" w:rsidRDefault="00C5161B" w:rsidP="005E2CA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2021 год</w:t>
      </w:r>
    </w:p>
    <w:tbl>
      <w:tblPr>
        <w:tblStyle w:val="a3"/>
        <w:tblW w:w="0" w:type="auto"/>
        <w:tblLayout w:type="fixed"/>
        <w:tblLook w:val="04A0"/>
      </w:tblPr>
      <w:tblGrid>
        <w:gridCol w:w="668"/>
        <w:gridCol w:w="467"/>
        <w:gridCol w:w="106"/>
        <w:gridCol w:w="5671"/>
        <w:gridCol w:w="2552"/>
      </w:tblGrid>
      <w:tr w:rsidR="001F0C2F" w:rsidRPr="00DF171C" w:rsidTr="001F0C2F">
        <w:trPr>
          <w:cantSplit/>
          <w:trHeight w:val="426"/>
          <w:tblHeader/>
        </w:trPr>
        <w:tc>
          <w:tcPr>
            <w:tcW w:w="668" w:type="dxa"/>
            <w:vAlign w:val="center"/>
          </w:tcPr>
          <w:p w:rsidR="001F0C2F" w:rsidRPr="00DF171C" w:rsidRDefault="001F0C2F" w:rsidP="005E2CA9">
            <w:pPr>
              <w:spacing w:line="200" w:lineRule="exact"/>
              <w:ind w:firstLineChars="12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F0C2F" w:rsidRPr="00DF171C" w:rsidRDefault="001F0C2F" w:rsidP="00A82703">
            <w:pPr>
              <w:spacing w:line="200" w:lineRule="exact"/>
              <w:ind w:firstLineChars="12" w:firstLine="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244" w:type="dxa"/>
            <w:gridSpan w:val="3"/>
            <w:vAlign w:val="center"/>
          </w:tcPr>
          <w:p w:rsidR="001F0C2F" w:rsidRPr="00DF171C" w:rsidRDefault="001F0C2F" w:rsidP="00A8270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1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</w:tcPr>
          <w:p w:rsidR="001F0C2F" w:rsidRDefault="001F0C2F" w:rsidP="001F0C2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C2F" w:rsidRPr="00DF171C" w:rsidRDefault="001F0C2F" w:rsidP="001F0C2F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</w:tr>
      <w:tr w:rsidR="001F0C2F" w:rsidRPr="00135C65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 от 0 до 17 лет, включительно</w:t>
            </w:r>
          </w:p>
        </w:tc>
        <w:tc>
          <w:tcPr>
            <w:tcW w:w="2552" w:type="dxa"/>
          </w:tcPr>
          <w:p w:rsidR="001F0C2F" w:rsidRPr="00A82703" w:rsidRDefault="00C5161B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 участников преступлений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несовершеннолетних, ран</w:t>
            </w:r>
            <w:bookmarkStart w:id="0" w:name="_GoBack"/>
            <w:bookmarkEnd w:id="0"/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ее совершавших преступления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3A43B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проведенных заседаний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КДН</w:t>
            </w:r>
            <w:r w:rsidR="00C51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="00C51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ЗП,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 за отчетный период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9976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1F0C2F" w:rsidRPr="003A43B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числе, выездных, расширенных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3A43B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 рассмотренных вопросов по профилактике безнадзорности и правонарушений несовершеннолетних, всего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9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Рассмотрено материалов по Порядку рассмотрения дел, не связанных с делами об адм. правонарушениях</w:t>
            </w: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рассмотренных представлений органа, осуществляющего управление в сфере образования,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в отношении несовершеннолетних, всего за отчетный период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ind w:left="5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 оставлении несовершеннолетним образовательной  организации  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последующим трудоустройством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5DC3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18"/>
                <w:szCs w:val="18"/>
                <w:lang w:eastAsia="ru-RU"/>
              </w:rPr>
              <w:t>Нет 3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иным вопросам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6244" w:type="dxa"/>
            <w:gridSpan w:val="3"/>
          </w:tcPr>
          <w:p w:rsidR="001F0C2F" w:rsidRPr="00A82703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70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Количество рассмотренных  фактов по ходатайству органов и учреждений системы профилактики</w:t>
            </w: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1.7.3.</w:t>
            </w:r>
          </w:p>
        </w:tc>
        <w:tc>
          <w:tcPr>
            <w:tcW w:w="6244" w:type="dxa"/>
            <w:gridSpan w:val="3"/>
          </w:tcPr>
          <w:p w:rsidR="001F0C2F" w:rsidRPr="00A82703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70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Количество рассмотренных  фактов нахождения несовершеннолетних в общественных местах в ночное время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1.7.4.</w:t>
            </w:r>
          </w:p>
        </w:tc>
        <w:tc>
          <w:tcPr>
            <w:tcW w:w="6244" w:type="dxa"/>
            <w:gridSpan w:val="3"/>
          </w:tcPr>
          <w:p w:rsidR="001F0C2F" w:rsidRPr="00A82703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70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Количество рассмотренных дел на несовершеннолетних по постановлениям об отказе в возбуждении уголовного дела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1.7.5.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ходатайств перед судом о помещении в СУЗТ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ходатайств о помещении в ЦВСНП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 них удовлетворено,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Направлено несовершеннолетних в медицинские организации в связи с употреблением спиртных напитков, наркотических средств и др.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несовершеннолетних, допускающих более 10% пропусков учебных занятий без уважительной причины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6244" w:type="dxa"/>
            <w:gridSpan w:val="3"/>
          </w:tcPr>
          <w:p w:rsidR="001F0C2F" w:rsidRPr="00A82703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рассмотренных обращений граждан (жалоб, заявлений), всего за отчетный период</w:t>
            </w: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посещений членами муниципальных КДН и ЗП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образование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обеспечивающих реализацию несовершеннолетними их прав</w:t>
            </w:r>
          </w:p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труд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охрану здоровья и медицинскую помощь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отдых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обеспечивающих реализацию несовершеннолетними их прав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жилище и иных прав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6244" w:type="dxa"/>
            <w:gridSpan w:val="3"/>
          </w:tcPr>
          <w:p w:rsidR="00A82703" w:rsidRPr="00997665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976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Изучена и проанализирована  деятельность органов и учреждений системы профилактики (проверки), всего</w:t>
            </w:r>
          </w:p>
          <w:p w:rsidR="005E2CA9" w:rsidRDefault="005E2CA9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2CA9" w:rsidRPr="005E2CA9" w:rsidRDefault="005E2CA9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6244" w:type="dxa"/>
            <w:gridSpan w:val="3"/>
          </w:tcPr>
          <w:p w:rsidR="001F0C2F" w:rsidRPr="00A82703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несовершеннолетних, с которыми проводится индивидуальная профилактическая работа (далее – ИПР), на конец отчетного периода</w:t>
            </w: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 вовлечено в систематические занятия дополнительного образования</w:t>
            </w: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проводится ИПР, в течение отчетного периода,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употребляющих 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обвиняемых или подозреваемых в совершении преступлений,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с которыми проводилась ИПР, совершивших в течение отчетного периода преступления, адм. правонарушения и иные антиобщественные действия в период проведения с ними инд. профилактической работы, всего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6244" w:type="dxa"/>
            <w:gridSpan w:val="3"/>
          </w:tcPr>
          <w:p w:rsidR="001F0C2F" w:rsidRPr="00A82703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27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несовершеннолетних, исключенных из  списков несовершеннолетних, с которыми проводится индивидуальная профилактическая работа,  в течение отчетного периода, всего</w:t>
            </w: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связи с улучшением ситуации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A8270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1F0C2F" w:rsidRPr="00A82703" w:rsidRDefault="00997665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обвиняемых или подозреваемых в совершении преступлений,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несовершеннолетних, находящихся в социально опасном положении (далее – СОП), на конец отчетного периода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 вовлечено в систематические занятия дополнительного образования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несовершеннолетних, внесенных в  список несовершеннолетних, находящихся в СОП, в течение отчетного периода, всего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  <w:p w:rsidR="00CA5931" w:rsidRPr="00971E06" w:rsidRDefault="00CA5931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 связи с помилованием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несовершеннолетних, исключенных из списка несовершеннолетних, находящихся в СОП, в течение отчетного периода,  всего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связи с улучшением ситуации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безнадзорных или беспризорных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содержащихся в социально-реабилитационных центрах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 алкогольную и спиртосодержащую продукцию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совершивших правонарушение до достижения возраста,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которого наступает административная ответственность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от уголовной ответственности вследствие акта  об амнистии или в связи с изменением обстановки,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671" w:type="dxa"/>
          </w:tcPr>
          <w:p w:rsidR="001F0C2F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 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  <w:p w:rsidR="00CA5931" w:rsidRPr="00971E06" w:rsidRDefault="00CA5931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 или в связи с помилованием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которым предоставлена отсрочка отбывания наказания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отсрочка исполнения приговора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социальной помощи и (или) реабилитации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осужденных за совершение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преступления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971E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принудительных мер</w:t>
            </w: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2.7.1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несовершеннолетних, внесенных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список </w:t>
            </w: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несовершеннолетних, находящихся в СОП, совершивших в течение отчетного периода преступления, адм.  правонарушения и иные антиобщественные действия в период проведения с ними инд. профилактической работы, всего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семей, внесенных в  список семей, находящихся в СОП,  в течение отчетного периода, всего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</w:t>
            </w:r>
          </w:p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семей в  списке  семей, находящихся в СОП, на конец отчетного периода, всего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</w:t>
            </w:r>
          </w:p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семей, исключенных из списка семей, находящихся в СОП, в течение отчетного периода, всего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них детей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причине улучшения ситуации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Количество исковых заявлений, направленных в интересах несовершеннолетних по постановлениям муниципальных </w:t>
            </w:r>
            <w:r w:rsidRPr="00CA59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КДН и ЗП в суд, всего за отчетный период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лишении родительских прав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 ограничении родительских прав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1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из них удовлетворено судом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постановлений КДН и ЗП </w:t>
            </w: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поручений, предусмотренных в постановлениях муниципальных КДН и ЗП, всего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содержащихся в постановлениях, направленных: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опеки и попечительства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по делам молодежи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управления здравоохранением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службы занятости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внутренних дел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органы по контролю за оборотом наркотических средств и психотропных веществ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органы, учреждения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 исполнено в полном объеме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фактов оказанной помощи в трудовом, бытовом устройстве несовершеннолетних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сообщений о фактах жестокого обращения, насилия, поступивших в комиссию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н/л, находящихся в воспитательной колонии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возвратились в отчетный период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н/л, находящихся в УЗТ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возвратились в отчетный период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59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рассмотренных обращений граждан (жалоб, заявлений), всего за отчетный период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59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Проведено межведомственных рейдов всего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 обследованию семейно-бытовых условий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посещенных семей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 досуговые учреждения и в места возможного пребывания подростков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в ночное время суток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59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информаций аналитического характера, направленных в органы и учреждения системы профилактики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сфере образования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органы внутренних дел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в сфере здравоохранения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sz w:val="18"/>
                <w:szCs w:val="18"/>
              </w:rPr>
              <w:t>иные</w:t>
            </w:r>
          </w:p>
        </w:tc>
        <w:tc>
          <w:tcPr>
            <w:tcW w:w="2552" w:type="dxa"/>
          </w:tcPr>
          <w:p w:rsidR="001F0C2F" w:rsidRPr="00A82703" w:rsidRDefault="00CA5931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59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Организовано лекций и бесед с участием родителей и н/л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2.20.</w:t>
            </w:r>
          </w:p>
        </w:tc>
        <w:tc>
          <w:tcPr>
            <w:tcW w:w="6244" w:type="dxa"/>
            <w:gridSpan w:val="3"/>
          </w:tcPr>
          <w:p w:rsidR="001F0C2F" w:rsidRPr="00CA5931" w:rsidRDefault="001F0C2F" w:rsidP="00A82703">
            <w:pPr>
              <w:spacing w:line="18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593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Организовано выступлений в средствах массовой информации</w:t>
            </w:r>
          </w:p>
        </w:tc>
        <w:tc>
          <w:tcPr>
            <w:tcW w:w="2552" w:type="dxa"/>
          </w:tcPr>
          <w:p w:rsidR="001F0C2F" w:rsidRPr="00A82703" w:rsidRDefault="00624D93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Размещено информаций на сайте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F0C2F" w:rsidRPr="00971E06" w:rsidTr="005E2CA9">
        <w:trPr>
          <w:trHeight w:val="184"/>
        </w:trPr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Внесено представлений в комиссию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органами прокуратуры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органами дознания, следствия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судами (частные определения)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Количество жалоб (протестов) прокуратуры </w:t>
            </w:r>
            <w:r w:rsidRPr="00971E06">
              <w:rPr>
                <w:rFonts w:ascii="Times New Roman" w:hAnsi="Times New Roman" w:cs="Times New Roman"/>
                <w:sz w:val="18"/>
                <w:szCs w:val="18"/>
              </w:rPr>
              <w:t>по вопросам профилактики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2.22.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sz w:val="18"/>
                <w:szCs w:val="18"/>
              </w:rPr>
              <w:t>Количество случаев обжалования принятых постановлений (по вопросам профилактики и мер воспитательного воздействия) комиссии в суде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 них удовлетворено судом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 w:val="restart"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2.23.</w:t>
            </w: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заслушанных информаций о результатах индивидуальной профилактической работы с несовершеннолетними и семьями</w:t>
            </w:r>
          </w:p>
        </w:tc>
        <w:tc>
          <w:tcPr>
            <w:tcW w:w="2552" w:type="dxa"/>
          </w:tcPr>
          <w:p w:rsidR="001F0C2F" w:rsidRPr="00A82703" w:rsidRDefault="003438BB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4" w:type="dxa"/>
            <w:gridSpan w:val="3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i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2552" w:type="dxa"/>
          </w:tcPr>
          <w:p w:rsidR="001F0C2F" w:rsidRPr="00A82703" w:rsidRDefault="001F0C2F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 несовершеннолетних, находящихся в социально опасном положении  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 семьях, находящихся в социально опасном положении</w:t>
            </w:r>
          </w:p>
        </w:tc>
        <w:tc>
          <w:tcPr>
            <w:tcW w:w="2552" w:type="dxa"/>
          </w:tcPr>
          <w:p w:rsidR="001F0C2F" w:rsidRPr="00A82703" w:rsidRDefault="005E2CA9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F0C2F" w:rsidRPr="00971E06" w:rsidTr="001F0C2F">
        <w:tc>
          <w:tcPr>
            <w:tcW w:w="668" w:type="dxa"/>
            <w:vMerge/>
          </w:tcPr>
          <w:p w:rsidR="001F0C2F" w:rsidRPr="00971E06" w:rsidRDefault="001F0C2F" w:rsidP="00A8270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77" w:type="dxa"/>
            <w:gridSpan w:val="2"/>
          </w:tcPr>
          <w:p w:rsidR="001F0C2F" w:rsidRPr="00971E06" w:rsidRDefault="001F0C2F" w:rsidP="00A82703">
            <w:pPr>
              <w:spacing w:line="18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1E0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 несовершеннолетних, с которыми проводится индивидуальная профилактическая работа</w:t>
            </w:r>
          </w:p>
        </w:tc>
        <w:tc>
          <w:tcPr>
            <w:tcW w:w="2552" w:type="dxa"/>
          </w:tcPr>
          <w:p w:rsidR="001F0C2F" w:rsidRPr="00A82703" w:rsidRDefault="003438BB" w:rsidP="00A82703">
            <w:pPr>
              <w:spacing w:line="18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:rsidR="00117724" w:rsidRDefault="00117724"/>
    <w:sectPr w:rsidR="00117724" w:rsidSect="001F0C2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EC" w:rsidRDefault="007F26EC" w:rsidP="001F0C2F">
      <w:pPr>
        <w:spacing w:after="0" w:line="240" w:lineRule="auto"/>
      </w:pPr>
      <w:r>
        <w:separator/>
      </w:r>
    </w:p>
  </w:endnote>
  <w:endnote w:type="continuationSeparator" w:id="1">
    <w:p w:rsidR="007F26EC" w:rsidRDefault="007F26EC" w:rsidP="001F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EC" w:rsidRDefault="007F26EC" w:rsidP="001F0C2F">
      <w:pPr>
        <w:spacing w:after="0" w:line="240" w:lineRule="auto"/>
      </w:pPr>
      <w:r>
        <w:separator/>
      </w:r>
    </w:p>
  </w:footnote>
  <w:footnote w:type="continuationSeparator" w:id="1">
    <w:p w:rsidR="007F26EC" w:rsidRDefault="007F26EC" w:rsidP="001F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461033"/>
      <w:docPartObj>
        <w:docPartGallery w:val="Page Numbers (Top of Page)"/>
        <w:docPartUnique/>
      </w:docPartObj>
    </w:sdtPr>
    <w:sdtContent>
      <w:p w:rsidR="00C5161B" w:rsidRDefault="00C5161B">
        <w:pPr>
          <w:pStyle w:val="a4"/>
          <w:jc w:val="center"/>
        </w:pPr>
        <w:fldSimple w:instr="PAGE   \* MERGEFORMAT">
          <w:r w:rsidR="003438BB">
            <w:rPr>
              <w:noProof/>
            </w:rPr>
            <w:t>2</w:t>
          </w:r>
        </w:fldSimple>
      </w:p>
    </w:sdtContent>
  </w:sdt>
  <w:p w:rsidR="00C5161B" w:rsidRDefault="00C516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C2F"/>
    <w:rsid w:val="00117724"/>
    <w:rsid w:val="001878C1"/>
    <w:rsid w:val="001F0C2F"/>
    <w:rsid w:val="00234E43"/>
    <w:rsid w:val="003438BB"/>
    <w:rsid w:val="003D5C30"/>
    <w:rsid w:val="0048012C"/>
    <w:rsid w:val="005E2CA9"/>
    <w:rsid w:val="00624D93"/>
    <w:rsid w:val="0068707B"/>
    <w:rsid w:val="007F26EC"/>
    <w:rsid w:val="008E74DD"/>
    <w:rsid w:val="00924791"/>
    <w:rsid w:val="00952601"/>
    <w:rsid w:val="00997665"/>
    <w:rsid w:val="00A311B3"/>
    <w:rsid w:val="00A82703"/>
    <w:rsid w:val="00B574EA"/>
    <w:rsid w:val="00C23B8F"/>
    <w:rsid w:val="00C5161B"/>
    <w:rsid w:val="00C71DB7"/>
    <w:rsid w:val="00CA5931"/>
    <w:rsid w:val="00DA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2F"/>
  </w:style>
  <w:style w:type="paragraph" w:styleId="a6">
    <w:name w:val="footer"/>
    <w:basedOn w:val="a"/>
    <w:link w:val="a7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C2F"/>
  </w:style>
  <w:style w:type="paragraph" w:styleId="a6">
    <w:name w:val="footer"/>
    <w:basedOn w:val="a"/>
    <w:link w:val="a7"/>
    <w:uiPriority w:val="99"/>
    <w:unhideWhenUsed/>
    <w:rsid w:val="001F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Татьяна</cp:lastModifiedBy>
  <cp:revision>6</cp:revision>
  <dcterms:created xsi:type="dcterms:W3CDTF">2021-07-01T09:22:00Z</dcterms:created>
  <dcterms:modified xsi:type="dcterms:W3CDTF">2022-01-17T13:10:00Z</dcterms:modified>
</cp:coreProperties>
</file>