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90" w:rsidRDefault="00975E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5E90" w:rsidRDefault="00975E90">
      <w:pPr>
        <w:pStyle w:val="ConsPlusNormal"/>
        <w:jc w:val="both"/>
        <w:outlineLvl w:val="0"/>
      </w:pPr>
    </w:p>
    <w:p w:rsidR="00975E90" w:rsidRDefault="00975E90">
      <w:pPr>
        <w:pStyle w:val="ConsPlusTitle"/>
        <w:jc w:val="center"/>
      </w:pPr>
      <w:r>
        <w:t>ПРАВИТЕЛЬСТВО НОВГОРОДСКОЙ ОБЛАСТИ</w:t>
      </w:r>
    </w:p>
    <w:p w:rsidR="00975E90" w:rsidRDefault="00975E90">
      <w:pPr>
        <w:pStyle w:val="ConsPlusTitle"/>
        <w:jc w:val="center"/>
      </w:pPr>
    </w:p>
    <w:p w:rsidR="00975E90" w:rsidRDefault="00975E90">
      <w:pPr>
        <w:pStyle w:val="ConsPlusTitle"/>
        <w:jc w:val="center"/>
      </w:pPr>
      <w:r>
        <w:t>ПОСТАНОВЛЕНИЕ</w:t>
      </w:r>
    </w:p>
    <w:p w:rsidR="00975E90" w:rsidRDefault="00975E90">
      <w:pPr>
        <w:pStyle w:val="ConsPlusTitle"/>
        <w:jc w:val="center"/>
      </w:pPr>
      <w:r>
        <w:t>от 6 декабря 2018 г. N 578</w:t>
      </w:r>
    </w:p>
    <w:p w:rsidR="00975E90" w:rsidRDefault="00975E90">
      <w:pPr>
        <w:pStyle w:val="ConsPlusTitle"/>
        <w:jc w:val="center"/>
      </w:pPr>
    </w:p>
    <w:p w:rsidR="00975E90" w:rsidRDefault="00975E90">
      <w:pPr>
        <w:pStyle w:val="ConsPlusTitle"/>
        <w:jc w:val="center"/>
      </w:pPr>
      <w:r>
        <w:t>О ВНЕСЕНИИ ИЗМЕНЕНИЙ В ГОСУДАРСТВЕННУЮ ПРОГРАММУ</w:t>
      </w:r>
    </w:p>
    <w:p w:rsidR="00975E90" w:rsidRDefault="00975E90">
      <w:pPr>
        <w:pStyle w:val="ConsPlusTitle"/>
        <w:jc w:val="center"/>
      </w:pPr>
      <w:r>
        <w:t>НОВГОРОДСКОЙ ОБЛАСТИ "ГОСУДАРСТВЕННАЯ ПОДДЕРЖКА РАЗВИТИЯ</w:t>
      </w:r>
    </w:p>
    <w:p w:rsidR="00975E90" w:rsidRDefault="00975E90">
      <w:pPr>
        <w:pStyle w:val="ConsPlusTitle"/>
        <w:jc w:val="center"/>
      </w:pPr>
      <w:r>
        <w:t>МЕСТНОГО САМОУПРАВЛЕНИЯ В НОВГОРОДСКОЙ ОБЛАСТИ И СОЦИАЛЬНО</w:t>
      </w:r>
    </w:p>
    <w:p w:rsidR="00975E90" w:rsidRDefault="00975E90">
      <w:pPr>
        <w:pStyle w:val="ConsPlusTitle"/>
        <w:jc w:val="center"/>
      </w:pPr>
      <w:r>
        <w:t>ОРИЕНТИРОВАННЫХ НЕКОММЕРЧЕСКИХ ОРГАНИЗАЦИЙ</w:t>
      </w:r>
    </w:p>
    <w:p w:rsidR="00975E90" w:rsidRDefault="00975E90">
      <w:pPr>
        <w:pStyle w:val="ConsPlusTitle"/>
        <w:jc w:val="center"/>
      </w:pPr>
      <w:r>
        <w:t>НОВГОРОДСКОЙ ОБЛАСТИ НА 2018 - 2020 ГОДЫ"</w:t>
      </w:r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ind w:firstLine="540"/>
        <w:jc w:val="both"/>
      </w:pPr>
      <w:r>
        <w:t>Правительство Новгородской области постановляет:</w:t>
      </w:r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государственную программу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годы", утвержденную постановлением Правительства Новгородской области от 26.04.2018 N 166, дополнив </w:t>
      </w:r>
      <w:hyperlink r:id="rId5" w:history="1">
        <w:r>
          <w:rPr>
            <w:color w:val="0000FF"/>
          </w:rPr>
          <w:t>приложение N 2</w:t>
        </w:r>
      </w:hyperlink>
      <w:r>
        <w:t xml:space="preserve"> к мероприятиям подпрограммы "Государственная поддержка развития местного самоуправления в Новгородской области" государственной программы Новгородской области "Государственная поддержка развития местного самоуправления в</w:t>
      </w:r>
      <w:proofErr w:type="gramEnd"/>
      <w:r>
        <w:t xml:space="preserve"> Новгородской области и социально ориентированных некоммерческих организаций Новгородской области на 2018 - 2020 годы" пунктами 14-2 - 14-4 следующего содержания:</w:t>
      </w:r>
    </w:p>
    <w:p w:rsidR="00975E90" w:rsidRDefault="00975E90">
      <w:pPr>
        <w:pStyle w:val="ConsPlusNormal"/>
        <w:spacing w:before="220"/>
        <w:ind w:firstLine="540"/>
        <w:jc w:val="both"/>
      </w:pPr>
      <w:r>
        <w:t xml:space="preserve">"14-2. </w:t>
      </w:r>
      <w:proofErr w:type="gramStart"/>
      <w:r>
        <w:t xml:space="preserve">В случае внесения изменений в муниципальную программу развития территорий в части изменения проекта территориального общественного самоуправления в период после истечения срока подачи заявок орган местного самоуправления поселения Новгородской области либо орган местного самоуправления муниципального района Новгородской области, в случае если в соответствии с </w:t>
      </w:r>
      <w:hyperlink r:id="rId6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6 октября 2003 года N 131-ФЗ "Об общих принципах организации</w:t>
      </w:r>
      <w:proofErr w:type="gramEnd"/>
      <w:r>
        <w:t xml:space="preserve"> местного самоуправления в Российской Федерации" Администрация поселения не образуется, направляет в Администрацию до 11 декабря текущего финансового года письмо об изменении проекта территориального общественного самоуправления, включенного в муниципальную программу развития территорий, а также документы, предусмотренные подпунктами 5.2, 5.3, 5.5 настоящего Порядка.</w:t>
      </w:r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ind w:firstLine="540"/>
        <w:jc w:val="both"/>
      </w:pPr>
      <w:r>
        <w:t xml:space="preserve">14-3. </w:t>
      </w:r>
      <w:proofErr w:type="gramStart"/>
      <w:r>
        <w:t>Администрация в течение 5 календарных дней со дня получения документов, предусмотренных пунктом 14-2 настоящего Порядка, рассматривает их и принимает решение о внесении изменений в приказ о предоставлении субсидии или, в случае непредставления документов, предусмотренных пунктом 14-2 настоящего Порядка, или представления данных документов позднее срока, установленного пунктом 14-2 настоящего Порядка, об отказе во внесении изменений в данный приказ.</w:t>
      </w:r>
      <w:proofErr w:type="gramEnd"/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ind w:firstLine="540"/>
        <w:jc w:val="both"/>
      </w:pPr>
      <w:r>
        <w:t xml:space="preserve">14-4. </w:t>
      </w:r>
      <w:proofErr w:type="gramStart"/>
      <w:r>
        <w:t xml:space="preserve">В случае внесения изменений в приказ о предоставлении субсидии между Администрацией и органом местного самоуправления поселения либо органом местного самоуправления муниципального района Новгородской области, в случае если в соответствии с </w:t>
      </w:r>
      <w:hyperlink r:id="rId7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Администрация поселения не образуется, заключается дополнительное соглашение.".</w:t>
      </w:r>
      <w:proofErr w:type="gramEnd"/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jc w:val="right"/>
      </w:pPr>
      <w:r>
        <w:lastRenderedPageBreak/>
        <w:t>Первый заместитель</w:t>
      </w:r>
    </w:p>
    <w:p w:rsidR="00975E90" w:rsidRDefault="00975E90">
      <w:pPr>
        <w:pStyle w:val="ConsPlusNormal"/>
        <w:jc w:val="right"/>
      </w:pPr>
      <w:r>
        <w:t>Губернатора Новгородской области -</w:t>
      </w:r>
    </w:p>
    <w:p w:rsidR="00975E90" w:rsidRDefault="00975E90">
      <w:pPr>
        <w:pStyle w:val="ConsPlusNormal"/>
        <w:jc w:val="right"/>
      </w:pPr>
      <w:r>
        <w:t>руководитель Администрации</w:t>
      </w:r>
    </w:p>
    <w:p w:rsidR="00975E90" w:rsidRDefault="00975E90">
      <w:pPr>
        <w:pStyle w:val="ConsPlusNormal"/>
        <w:jc w:val="right"/>
      </w:pPr>
      <w:r>
        <w:t>Губернатора Новгородской области</w:t>
      </w:r>
    </w:p>
    <w:p w:rsidR="00975E90" w:rsidRDefault="00975E90">
      <w:pPr>
        <w:pStyle w:val="ConsPlusNormal"/>
        <w:jc w:val="right"/>
      </w:pPr>
      <w:r>
        <w:t>С.В.СОРОКИН</w:t>
      </w:r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jc w:val="both"/>
      </w:pPr>
    </w:p>
    <w:p w:rsidR="00975E90" w:rsidRDefault="00975E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644" w:rsidRDefault="00B21644"/>
    <w:sectPr w:rsidR="00B21644" w:rsidSect="008B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5E90"/>
    <w:rsid w:val="00975E90"/>
    <w:rsid w:val="00B2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049D3FEC48ED9ED9F87DFC66E2F1350C062B87E9509DCF2532FFF150B1FC7B56235260327DDE580F1E80AF7AD321E8B49E22E30FB239CBQDL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49D3FEC48ED9ED9F87DFC66E2F1350C062B87E9509DCF2532FFF150B1FC7B56235260327DDE580F1E80AF7AD321E8B49E22E30FB239CBQDLBJ" TargetMode="External"/><Relationship Id="rId5" Type="http://schemas.openxmlformats.org/officeDocument/2006/relationships/hyperlink" Target="consultantplus://offline/ref=AA049D3FEC48ED9ED9F863F1708EAE3D0B0C7588EE5C9799786DA4AC07B8F62C116C0B227670DC500F13D3FB35D27DADE78D23E40FB038D4D00F67QBL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2019-01-16T09:11:00Z</dcterms:created>
  <dcterms:modified xsi:type="dcterms:W3CDTF">2019-01-16T09:11:00Z</dcterms:modified>
</cp:coreProperties>
</file>