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CE0" w:rsidRDefault="004A0F82" w:rsidP="00093CE0">
      <w:pPr>
        <w:jc w:val="center"/>
      </w:pPr>
      <w:bookmarkStart w:id="0" w:name="_GoBack"/>
      <w:bookmarkEnd w:id="0"/>
      <w:r>
        <w:rPr>
          <w:noProof/>
        </w:rPr>
        <mc:AlternateContent>
          <mc:Choice Requires="wps">
            <w:drawing>
              <wp:anchor distT="0" distB="0" distL="114300" distR="114300" simplePos="0" relativeHeight="251657728" behindDoc="0" locked="0" layoutInCell="1" allowOverlap="1">
                <wp:simplePos x="0" y="0"/>
                <wp:positionH relativeFrom="column">
                  <wp:posOffset>2567940</wp:posOffset>
                </wp:positionH>
                <wp:positionV relativeFrom="paragraph">
                  <wp:posOffset>-342265</wp:posOffset>
                </wp:positionV>
                <wp:extent cx="1019175" cy="323850"/>
                <wp:effectExtent l="0"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175"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4ABC99" id="Rectangle 2" o:spid="_x0000_s1026" style="position:absolute;margin-left:202.2pt;margin-top:-26.95pt;width:80.25pt;height:2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" stroked="f"/>
            </w:pict>
          </mc:Fallback>
        </mc:AlternateContent>
      </w:r>
      <w:r w:rsidRPr="00A90BFD">
        <w:rPr>
          <w:noProof/>
        </w:rPr>
        <w:drawing>
          <wp:inline distT="0" distB="0" distL="0" distR="0">
            <wp:extent cx="621030" cy="776605"/>
            <wp:effectExtent l="0" t="0" r="7620" b="4445"/>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8" cstate="print">
                      <a:extLst>
                        <a:ext uri="{28A0092B-C50C-407E-A947-70E740481C1C}">
                          <a14:useLocalDpi xmlns:a14="http://schemas.microsoft.com/office/drawing/2010/main" val="0"/>
                        </a:ext>
                      </a:extLst>
                    </a:blip>
                    <a:srcRect t="22363" b="10127"/>
                    <a:stretch>
                      <a:fillRect/>
                    </a:stretch>
                  </pic:blipFill>
                  <pic:spPr bwMode="auto">
                    <a:xfrm>
                      <a:off x="0" y="0"/>
                      <a:ext cx="621030" cy="776605"/>
                    </a:xfrm>
                    <a:prstGeom prst="rect">
                      <a:avLst/>
                    </a:prstGeom>
                    <a:noFill/>
                    <a:ln>
                      <a:noFill/>
                    </a:ln>
                  </pic:spPr>
                </pic:pic>
              </a:graphicData>
            </a:graphic>
          </wp:inline>
        </w:drawing>
      </w:r>
    </w:p>
    <w:p w:rsidR="00093CE0" w:rsidRDefault="00093CE0" w:rsidP="00093CE0">
      <w:pPr>
        <w:pStyle w:val="1"/>
        <w:spacing w:line="240" w:lineRule="exact"/>
        <w:rPr>
          <w:b/>
          <w:bCs/>
          <w:szCs w:val="28"/>
        </w:rPr>
      </w:pPr>
      <w:r>
        <w:rPr>
          <w:b/>
          <w:bCs/>
          <w:szCs w:val="28"/>
        </w:rPr>
        <w:t>Российская Федерация</w:t>
      </w:r>
    </w:p>
    <w:p w:rsidR="00093CE0" w:rsidRDefault="00093CE0" w:rsidP="00093CE0">
      <w:pPr>
        <w:pStyle w:val="1"/>
        <w:spacing w:line="240" w:lineRule="exact"/>
        <w:rPr>
          <w:b/>
          <w:bCs/>
          <w:szCs w:val="28"/>
        </w:rPr>
      </w:pPr>
      <w:r>
        <w:rPr>
          <w:b/>
          <w:bCs/>
          <w:szCs w:val="28"/>
        </w:rPr>
        <w:t>Новгородская область</w:t>
      </w:r>
    </w:p>
    <w:p w:rsidR="00093CE0" w:rsidRDefault="00093CE0" w:rsidP="00093CE0"/>
    <w:p w:rsidR="00093CE0" w:rsidRDefault="00093CE0" w:rsidP="00093CE0">
      <w:pPr>
        <w:pStyle w:val="2"/>
        <w:jc w:val="center"/>
      </w:pPr>
      <w:r>
        <w:t>ДУМА ПОДДОРСКОГО МУНИЦИПАЛЬНОГО РАЙОНА</w:t>
      </w:r>
    </w:p>
    <w:p w:rsidR="00093CE0" w:rsidRDefault="00093CE0" w:rsidP="00093CE0">
      <w:pPr>
        <w:pStyle w:val="6"/>
        <w:rPr>
          <w:szCs w:val="40"/>
        </w:rPr>
      </w:pPr>
      <w:r>
        <w:rPr>
          <w:szCs w:val="40"/>
        </w:rPr>
        <w:t>Р Е Ш Е Н И Е</w:t>
      </w:r>
    </w:p>
    <w:p w:rsidR="00503657" w:rsidRDefault="00503657" w:rsidP="00503657">
      <w:pPr>
        <w:jc w:val="both"/>
        <w:rPr>
          <w:sz w:val="20"/>
          <w:szCs w:val="20"/>
        </w:rPr>
      </w:pPr>
      <w:r>
        <w:rPr>
          <w:sz w:val="20"/>
          <w:szCs w:val="20"/>
        </w:rPr>
        <w:t>Список изменяющих документов (в редакции решений от 25.01.2022 №111; 24.02.2022 №115;30.03.2022 №1</w:t>
      </w:r>
      <w:r w:rsidR="007A7FF8">
        <w:rPr>
          <w:sz w:val="20"/>
          <w:szCs w:val="20"/>
        </w:rPr>
        <w:t>24</w:t>
      </w:r>
      <w:r w:rsidR="00E84B6E">
        <w:rPr>
          <w:sz w:val="20"/>
          <w:szCs w:val="20"/>
        </w:rPr>
        <w:t>; 26.04.2022 №</w:t>
      </w:r>
      <w:r w:rsidR="00C30577">
        <w:rPr>
          <w:sz w:val="20"/>
          <w:szCs w:val="20"/>
        </w:rPr>
        <w:t>132; 24.05.2022 №</w:t>
      </w:r>
      <w:r w:rsidR="00C70E46">
        <w:rPr>
          <w:sz w:val="20"/>
          <w:szCs w:val="20"/>
        </w:rPr>
        <w:t>136</w:t>
      </w:r>
      <w:r w:rsidR="004743A2">
        <w:rPr>
          <w:sz w:val="20"/>
          <w:szCs w:val="20"/>
        </w:rPr>
        <w:t>; 28.06.2022 №14</w:t>
      </w:r>
      <w:r w:rsidR="00010F4C">
        <w:rPr>
          <w:sz w:val="20"/>
          <w:szCs w:val="20"/>
        </w:rPr>
        <w:t>2</w:t>
      </w:r>
      <w:r w:rsidR="003A396A">
        <w:rPr>
          <w:sz w:val="20"/>
          <w:szCs w:val="20"/>
        </w:rPr>
        <w:t>; 26.07.2022 №</w:t>
      </w:r>
      <w:r w:rsidR="00213557">
        <w:rPr>
          <w:sz w:val="20"/>
          <w:szCs w:val="20"/>
        </w:rPr>
        <w:t>151</w:t>
      </w:r>
      <w:r w:rsidR="00226734">
        <w:rPr>
          <w:sz w:val="20"/>
          <w:szCs w:val="20"/>
        </w:rPr>
        <w:t>; 23.08.2022№</w:t>
      </w:r>
      <w:r w:rsidR="00BB20D2">
        <w:rPr>
          <w:sz w:val="20"/>
          <w:szCs w:val="20"/>
        </w:rPr>
        <w:t>157</w:t>
      </w:r>
      <w:r>
        <w:rPr>
          <w:sz w:val="20"/>
          <w:szCs w:val="20"/>
        </w:rPr>
        <w:t>)</w:t>
      </w:r>
    </w:p>
    <w:p w:rsidR="00503657" w:rsidRDefault="00503657" w:rsidP="00503657">
      <w:pPr>
        <w:spacing w:line="240" w:lineRule="exact"/>
        <w:jc w:val="both"/>
        <w:rPr>
          <w:sz w:val="28"/>
          <w:szCs w:val="28"/>
        </w:rPr>
      </w:pPr>
    </w:p>
    <w:p w:rsidR="00503657" w:rsidRDefault="00503657" w:rsidP="00093CE0">
      <w:pPr>
        <w:spacing w:line="240" w:lineRule="exact"/>
        <w:jc w:val="both"/>
        <w:rPr>
          <w:sz w:val="28"/>
          <w:szCs w:val="28"/>
        </w:rPr>
      </w:pPr>
    </w:p>
    <w:p w:rsidR="00093CE0" w:rsidRDefault="00981B1E" w:rsidP="00093CE0">
      <w:pPr>
        <w:spacing w:line="240" w:lineRule="exact"/>
        <w:jc w:val="both"/>
        <w:rPr>
          <w:sz w:val="28"/>
          <w:szCs w:val="28"/>
        </w:rPr>
      </w:pPr>
      <w:r>
        <w:rPr>
          <w:sz w:val="28"/>
          <w:szCs w:val="28"/>
        </w:rPr>
        <w:t xml:space="preserve">от </w:t>
      </w:r>
      <w:r w:rsidR="0058208A">
        <w:rPr>
          <w:sz w:val="28"/>
          <w:szCs w:val="28"/>
        </w:rPr>
        <w:t>15</w:t>
      </w:r>
      <w:r>
        <w:rPr>
          <w:sz w:val="28"/>
          <w:szCs w:val="28"/>
        </w:rPr>
        <w:t>.</w:t>
      </w:r>
      <w:r w:rsidR="00E20466">
        <w:rPr>
          <w:sz w:val="28"/>
          <w:szCs w:val="28"/>
        </w:rPr>
        <w:t>1</w:t>
      </w:r>
      <w:r w:rsidR="0058208A">
        <w:rPr>
          <w:sz w:val="28"/>
          <w:szCs w:val="28"/>
        </w:rPr>
        <w:t>2</w:t>
      </w:r>
      <w:r>
        <w:rPr>
          <w:sz w:val="28"/>
          <w:szCs w:val="28"/>
        </w:rPr>
        <w:t>.202</w:t>
      </w:r>
      <w:r w:rsidR="0073268C">
        <w:rPr>
          <w:sz w:val="28"/>
          <w:szCs w:val="28"/>
        </w:rPr>
        <w:t>1</w:t>
      </w:r>
      <w:r>
        <w:rPr>
          <w:sz w:val="28"/>
          <w:szCs w:val="28"/>
        </w:rPr>
        <w:t xml:space="preserve"> № </w:t>
      </w:r>
      <w:r w:rsidR="0050708F">
        <w:rPr>
          <w:sz w:val="28"/>
          <w:szCs w:val="28"/>
        </w:rPr>
        <w:t>94</w:t>
      </w:r>
    </w:p>
    <w:p w:rsidR="00093CE0" w:rsidRDefault="00093CE0" w:rsidP="00093CE0">
      <w:pPr>
        <w:spacing w:line="240" w:lineRule="exact"/>
        <w:jc w:val="both"/>
        <w:rPr>
          <w:sz w:val="28"/>
          <w:szCs w:val="28"/>
        </w:rPr>
      </w:pPr>
      <w:r>
        <w:rPr>
          <w:sz w:val="28"/>
          <w:szCs w:val="28"/>
        </w:rPr>
        <w:t>с. Поддорье</w:t>
      </w:r>
    </w:p>
    <w:p w:rsidR="00582DD6" w:rsidRPr="00093CE0" w:rsidRDefault="00582DD6" w:rsidP="00093CE0">
      <w:pPr>
        <w:spacing w:line="240" w:lineRule="exact"/>
        <w:jc w:val="both"/>
        <w:rPr>
          <w:sz w:val="28"/>
          <w:szCs w:val="28"/>
        </w:rPr>
      </w:pPr>
    </w:p>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44"/>
      </w:tblGrid>
      <w:tr w:rsidR="007F135C" w:rsidRPr="00D704F3" w:rsidTr="003C5D48">
        <w:trPr>
          <w:cantSplit/>
        </w:trPr>
        <w:tc>
          <w:tcPr>
            <w:tcW w:w="4678" w:type="dxa"/>
            <w:tcBorders>
              <w:top w:val="nil"/>
              <w:left w:val="nil"/>
              <w:bottom w:val="nil"/>
              <w:right w:val="nil"/>
            </w:tcBorders>
          </w:tcPr>
          <w:p w:rsidR="00206C0E" w:rsidRPr="0058208A" w:rsidRDefault="0050708F" w:rsidP="00D231E2">
            <w:pPr>
              <w:spacing w:line="240" w:lineRule="exact"/>
              <w:jc w:val="both"/>
              <w:rPr>
                <w:b/>
                <w:sz w:val="28"/>
                <w:szCs w:val="28"/>
              </w:rPr>
            </w:pPr>
            <w:r w:rsidRPr="0013254F">
              <w:rPr>
                <w:b/>
                <w:sz w:val="28"/>
              </w:rPr>
              <w:t>О бюджете Поддорского муниципального района на 20</w:t>
            </w:r>
            <w:r>
              <w:rPr>
                <w:b/>
                <w:sz w:val="28"/>
              </w:rPr>
              <w:t>22</w:t>
            </w:r>
            <w:r w:rsidRPr="0013254F">
              <w:rPr>
                <w:b/>
                <w:sz w:val="28"/>
              </w:rPr>
              <w:t xml:space="preserve"> год и на плановый период 20</w:t>
            </w:r>
            <w:r>
              <w:rPr>
                <w:b/>
                <w:sz w:val="28"/>
              </w:rPr>
              <w:t>23</w:t>
            </w:r>
            <w:r w:rsidRPr="0013254F">
              <w:rPr>
                <w:b/>
                <w:sz w:val="28"/>
              </w:rPr>
              <w:t xml:space="preserve"> и 202</w:t>
            </w:r>
            <w:r>
              <w:rPr>
                <w:b/>
                <w:sz w:val="28"/>
              </w:rPr>
              <w:t>4</w:t>
            </w:r>
            <w:r w:rsidRPr="0013254F">
              <w:rPr>
                <w:b/>
                <w:sz w:val="28"/>
              </w:rPr>
              <w:t xml:space="preserve"> годов</w:t>
            </w:r>
          </w:p>
        </w:tc>
        <w:tc>
          <w:tcPr>
            <w:tcW w:w="4644" w:type="dxa"/>
            <w:tcBorders>
              <w:top w:val="nil"/>
              <w:left w:val="nil"/>
              <w:bottom w:val="nil"/>
              <w:right w:val="nil"/>
            </w:tcBorders>
          </w:tcPr>
          <w:p w:rsidR="007F135C" w:rsidRPr="00D704F3" w:rsidRDefault="007F135C" w:rsidP="00D704F3">
            <w:pPr>
              <w:jc w:val="both"/>
              <w:rPr>
                <w:b/>
                <w:bCs/>
                <w:sz w:val="28"/>
                <w:szCs w:val="28"/>
              </w:rPr>
            </w:pPr>
          </w:p>
        </w:tc>
      </w:tr>
    </w:tbl>
    <w:p w:rsidR="006C03E1" w:rsidRDefault="006C03E1" w:rsidP="007816B7">
      <w:pPr>
        <w:spacing w:line="240" w:lineRule="exact"/>
        <w:rPr>
          <w:b/>
          <w:sz w:val="28"/>
          <w:szCs w:val="28"/>
        </w:rPr>
      </w:pPr>
    </w:p>
    <w:p w:rsidR="00D231E2" w:rsidRDefault="00D231E2" w:rsidP="00F372C1">
      <w:pPr>
        <w:ind w:firstLine="709"/>
        <w:jc w:val="both"/>
        <w:rPr>
          <w:b/>
          <w:sz w:val="28"/>
          <w:szCs w:val="28"/>
        </w:rPr>
      </w:pPr>
    </w:p>
    <w:p w:rsidR="0050708F" w:rsidRPr="0050708F" w:rsidRDefault="0050708F" w:rsidP="0050708F">
      <w:pPr>
        <w:jc w:val="both"/>
        <w:rPr>
          <w:sz w:val="28"/>
          <w:szCs w:val="28"/>
        </w:rPr>
      </w:pPr>
      <w:r w:rsidRPr="0050708F">
        <w:rPr>
          <w:sz w:val="28"/>
          <w:szCs w:val="28"/>
        </w:rPr>
        <w:t xml:space="preserve">              Дума Поддорского муниципального района</w:t>
      </w:r>
    </w:p>
    <w:p w:rsidR="0050708F" w:rsidRPr="0050708F" w:rsidRDefault="0050708F" w:rsidP="0050708F">
      <w:pPr>
        <w:jc w:val="both"/>
        <w:rPr>
          <w:b/>
          <w:bCs/>
          <w:sz w:val="28"/>
          <w:szCs w:val="28"/>
        </w:rPr>
      </w:pPr>
      <w:r w:rsidRPr="0050708F">
        <w:rPr>
          <w:b/>
          <w:bCs/>
          <w:sz w:val="28"/>
          <w:szCs w:val="28"/>
        </w:rPr>
        <w:t>РЕШИЛА:</w:t>
      </w:r>
    </w:p>
    <w:p w:rsidR="00226734" w:rsidRPr="00934FFC" w:rsidRDefault="00D8623C" w:rsidP="00226734">
      <w:pPr>
        <w:pStyle w:val="a7"/>
        <w:spacing w:after="0"/>
        <w:ind w:left="0"/>
        <w:jc w:val="both"/>
        <w:rPr>
          <w:sz w:val="28"/>
          <w:szCs w:val="28"/>
        </w:rPr>
      </w:pPr>
      <w:r>
        <w:rPr>
          <w:sz w:val="28"/>
          <w:szCs w:val="28"/>
        </w:rPr>
        <w:t xml:space="preserve">       1</w:t>
      </w:r>
      <w:r w:rsidR="00226734" w:rsidRPr="00934FFC">
        <w:rPr>
          <w:sz w:val="28"/>
          <w:szCs w:val="28"/>
        </w:rPr>
        <w:t>1. Утвердить основные характеристики бюджета Поддорского</w:t>
      </w:r>
      <w:r w:rsidR="00226734" w:rsidRPr="00934FFC">
        <w:rPr>
          <w:bCs/>
          <w:spacing w:val="-1"/>
          <w:sz w:val="28"/>
          <w:szCs w:val="28"/>
        </w:rPr>
        <w:t xml:space="preserve"> муниципального района</w:t>
      </w:r>
      <w:r w:rsidR="00226734" w:rsidRPr="00934FFC">
        <w:rPr>
          <w:sz w:val="28"/>
          <w:szCs w:val="28"/>
        </w:rPr>
        <w:t xml:space="preserve"> (далее бюджет муниципального ра</w:t>
      </w:r>
      <w:r w:rsidR="00226734" w:rsidRPr="00934FFC">
        <w:rPr>
          <w:sz w:val="28"/>
          <w:szCs w:val="28"/>
        </w:rPr>
        <w:t>й</w:t>
      </w:r>
      <w:r w:rsidR="00226734" w:rsidRPr="00934FFC">
        <w:rPr>
          <w:sz w:val="28"/>
          <w:szCs w:val="28"/>
        </w:rPr>
        <w:t>она) на 2022 год:</w:t>
      </w:r>
    </w:p>
    <w:p w:rsidR="00226734" w:rsidRPr="00934FFC" w:rsidRDefault="00226734" w:rsidP="00226734">
      <w:pPr>
        <w:pStyle w:val="ConsPlusNormal"/>
        <w:ind w:firstLine="0"/>
        <w:jc w:val="both"/>
        <w:rPr>
          <w:rFonts w:ascii="Times New Roman" w:hAnsi="Times New Roman" w:cs="Times New Roman"/>
          <w:sz w:val="28"/>
          <w:szCs w:val="28"/>
        </w:rPr>
      </w:pPr>
      <w:r w:rsidRPr="00934FFC">
        <w:rPr>
          <w:rFonts w:ascii="Times New Roman" w:hAnsi="Times New Roman" w:cs="Times New Roman"/>
          <w:sz w:val="28"/>
          <w:szCs w:val="28"/>
        </w:rPr>
        <w:t>1) прогнозируемый общий объем доходов  бюджета</w:t>
      </w:r>
      <w:r w:rsidRPr="00934FFC">
        <w:rPr>
          <w:rFonts w:ascii="Times New Roman" w:hAnsi="Times New Roman" w:cs="Times New Roman"/>
          <w:bCs/>
          <w:spacing w:val="-1"/>
          <w:sz w:val="28"/>
          <w:szCs w:val="28"/>
        </w:rPr>
        <w:t xml:space="preserve"> муниципального района</w:t>
      </w:r>
      <w:r w:rsidRPr="00934FFC">
        <w:rPr>
          <w:rFonts w:ascii="Times New Roman" w:hAnsi="Times New Roman" w:cs="Times New Roman"/>
          <w:sz w:val="28"/>
          <w:szCs w:val="28"/>
        </w:rPr>
        <w:t xml:space="preserve"> в сумме    </w:t>
      </w:r>
      <w:r>
        <w:rPr>
          <w:rFonts w:ascii="Times New Roman" w:hAnsi="Times New Roman" w:cs="Times New Roman"/>
          <w:sz w:val="28"/>
          <w:szCs w:val="28"/>
        </w:rPr>
        <w:t xml:space="preserve">209 337 866,36 </w:t>
      </w:r>
      <w:r w:rsidRPr="00934FFC">
        <w:rPr>
          <w:rFonts w:ascii="Times New Roman" w:hAnsi="Times New Roman" w:cs="Times New Roman"/>
          <w:sz w:val="28"/>
          <w:szCs w:val="28"/>
        </w:rPr>
        <w:t>рублей;</w:t>
      </w:r>
    </w:p>
    <w:p w:rsidR="00226734" w:rsidRPr="00934FFC" w:rsidRDefault="00226734" w:rsidP="00226734">
      <w:pPr>
        <w:pStyle w:val="ConsPlusNormal"/>
        <w:ind w:firstLine="0"/>
        <w:jc w:val="both"/>
        <w:rPr>
          <w:rFonts w:ascii="Times New Roman" w:hAnsi="Times New Roman" w:cs="Times New Roman"/>
          <w:sz w:val="28"/>
          <w:szCs w:val="28"/>
        </w:rPr>
      </w:pPr>
      <w:r w:rsidRPr="00934FFC">
        <w:rPr>
          <w:rFonts w:ascii="Times New Roman" w:hAnsi="Times New Roman" w:cs="Times New Roman"/>
          <w:sz w:val="28"/>
          <w:szCs w:val="28"/>
        </w:rPr>
        <w:t>2) общий объем расходов бюджета муниципального района в сумме</w:t>
      </w:r>
      <w:r>
        <w:rPr>
          <w:rFonts w:ascii="Times New Roman" w:hAnsi="Times New Roman" w:cs="Times New Roman"/>
          <w:sz w:val="28"/>
          <w:szCs w:val="28"/>
        </w:rPr>
        <w:t xml:space="preserve"> 217 574 597,50 </w:t>
      </w:r>
      <w:r w:rsidRPr="00934FFC">
        <w:rPr>
          <w:rFonts w:ascii="Times New Roman" w:hAnsi="Times New Roman" w:cs="Times New Roman"/>
          <w:sz w:val="28"/>
          <w:szCs w:val="28"/>
        </w:rPr>
        <w:t>рублей;</w:t>
      </w:r>
    </w:p>
    <w:p w:rsidR="004743A2" w:rsidRDefault="00226734" w:rsidP="004743A2">
      <w:pPr>
        <w:pStyle w:val="ConsPlusNormal"/>
        <w:ind w:firstLine="0"/>
        <w:jc w:val="both"/>
        <w:rPr>
          <w:rFonts w:ascii="Times New Roman" w:hAnsi="Times New Roman" w:cs="Times New Roman"/>
          <w:spacing w:val="-2"/>
          <w:sz w:val="28"/>
          <w:szCs w:val="28"/>
        </w:rPr>
      </w:pPr>
      <w:r w:rsidRPr="00934FFC">
        <w:rPr>
          <w:rFonts w:ascii="Times New Roman" w:hAnsi="Times New Roman" w:cs="Times New Roman"/>
          <w:spacing w:val="-2"/>
          <w:sz w:val="28"/>
          <w:szCs w:val="28"/>
        </w:rPr>
        <w:t xml:space="preserve"> 3) прогнозируемый дефицит бюджета муниципального района  </w:t>
      </w:r>
      <w:r>
        <w:rPr>
          <w:rFonts w:ascii="Times New Roman" w:hAnsi="Times New Roman" w:cs="Times New Roman"/>
          <w:spacing w:val="-2"/>
          <w:sz w:val="28"/>
          <w:szCs w:val="28"/>
        </w:rPr>
        <w:t>8 236 731,14</w:t>
      </w:r>
      <w:r w:rsidRPr="00934FFC">
        <w:rPr>
          <w:rFonts w:ascii="Times New Roman" w:hAnsi="Times New Roman" w:cs="Times New Roman"/>
          <w:spacing w:val="-2"/>
          <w:sz w:val="28"/>
          <w:szCs w:val="28"/>
        </w:rPr>
        <w:t xml:space="preserve"> ру</w:t>
      </w:r>
      <w:r w:rsidRPr="00934FFC">
        <w:rPr>
          <w:rFonts w:ascii="Times New Roman" w:hAnsi="Times New Roman" w:cs="Times New Roman"/>
          <w:spacing w:val="-2"/>
          <w:sz w:val="28"/>
          <w:szCs w:val="28"/>
        </w:rPr>
        <w:t>б</w:t>
      </w:r>
      <w:r>
        <w:rPr>
          <w:rFonts w:ascii="Times New Roman" w:hAnsi="Times New Roman" w:cs="Times New Roman"/>
          <w:spacing w:val="-2"/>
          <w:sz w:val="28"/>
          <w:szCs w:val="28"/>
        </w:rPr>
        <w:t>лей</w:t>
      </w:r>
      <w:r w:rsidR="004743A2" w:rsidRPr="00934FFC">
        <w:rPr>
          <w:rFonts w:ascii="Times New Roman" w:hAnsi="Times New Roman" w:cs="Times New Roman"/>
          <w:spacing w:val="-2"/>
          <w:sz w:val="28"/>
          <w:szCs w:val="28"/>
        </w:rPr>
        <w:t>.</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2. Утвердить основные характеристики бюджета муниципального района на 2023 год и на 2024 год:</w:t>
      </w:r>
    </w:p>
    <w:p w:rsidR="0050708F" w:rsidRPr="0050708F" w:rsidRDefault="0050708F" w:rsidP="0050708F">
      <w:pPr>
        <w:pStyle w:val="ConsPlusNormal"/>
        <w:ind w:firstLine="708"/>
        <w:jc w:val="both"/>
        <w:rPr>
          <w:rFonts w:ascii="Times New Roman" w:hAnsi="Times New Roman" w:cs="Times New Roman"/>
          <w:sz w:val="28"/>
          <w:szCs w:val="28"/>
          <w:highlight w:val="magenta"/>
        </w:rPr>
      </w:pPr>
      <w:r w:rsidRPr="0050708F">
        <w:rPr>
          <w:rFonts w:ascii="Times New Roman" w:hAnsi="Times New Roman" w:cs="Times New Roman"/>
          <w:sz w:val="28"/>
          <w:szCs w:val="28"/>
        </w:rPr>
        <w:t>1) прогнозируемый общий объем доходов бюджета муниципального района  на 2023 год в сумме  117 821 097,56 рублей и на 2024 год в сумме  118 503 780,56 рублей;</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2) общий объем расходов  бюджета муниципального района на 2023 год 117 821 097,56  рублей, в том числе условно утвержденные расходы в сумме 2 200 000,00 рублей и на 2024 год в сумме  118 503 780,56 рублей, в том числе условно утвержденные расходы в сумме 4 400 000,00 рублей;</w:t>
      </w:r>
    </w:p>
    <w:p w:rsidR="0050708F" w:rsidRPr="0050708F" w:rsidRDefault="0050708F" w:rsidP="0050708F">
      <w:pPr>
        <w:pStyle w:val="ConsPlusNormal"/>
        <w:widowControl/>
        <w:ind w:firstLine="708"/>
        <w:jc w:val="both"/>
        <w:rPr>
          <w:rFonts w:ascii="Times New Roman" w:hAnsi="Times New Roman" w:cs="Times New Roman"/>
          <w:sz w:val="28"/>
          <w:szCs w:val="28"/>
        </w:rPr>
      </w:pPr>
      <w:r w:rsidRPr="0050708F">
        <w:rPr>
          <w:rFonts w:ascii="Times New Roman" w:hAnsi="Times New Roman" w:cs="Times New Roman"/>
          <w:sz w:val="28"/>
          <w:szCs w:val="28"/>
        </w:rPr>
        <w:t>3) прогнозируемый дефицит бюджета муниципального района на 2023 год в сумме 0,00 рублей и на 2024 год в сумме 0,00 рублей.</w:t>
      </w:r>
    </w:p>
    <w:p w:rsidR="0050708F" w:rsidRPr="0050708F" w:rsidRDefault="0050708F" w:rsidP="0050708F">
      <w:pPr>
        <w:ind w:firstLine="708"/>
        <w:jc w:val="both"/>
        <w:rPr>
          <w:sz w:val="28"/>
          <w:szCs w:val="28"/>
        </w:rPr>
      </w:pPr>
      <w:r w:rsidRPr="0050708F">
        <w:rPr>
          <w:sz w:val="28"/>
          <w:szCs w:val="28"/>
        </w:rPr>
        <w:t>3. Утвердить прогнозируемые поступления доходов в бюджет муниципального района  на 2022 год и на плановый период 2023 и 2024 годов, согласно приложению 1  к настоящему  решению.</w:t>
      </w:r>
    </w:p>
    <w:p w:rsidR="0050708F" w:rsidRPr="0050708F" w:rsidRDefault="0050708F" w:rsidP="0050708F">
      <w:pPr>
        <w:ind w:firstLine="708"/>
        <w:jc w:val="both"/>
        <w:rPr>
          <w:sz w:val="28"/>
          <w:szCs w:val="28"/>
        </w:rPr>
      </w:pPr>
      <w:r w:rsidRPr="0050708F">
        <w:rPr>
          <w:sz w:val="28"/>
          <w:szCs w:val="28"/>
        </w:rPr>
        <w:t>4.Утвердить источники внутреннего финансирования дефицита бюджета Поддорского муниципального района  на 2022 год и на плановый период 2023 и 2024 годов, согласно приложению 2 к настоящему решению.</w:t>
      </w:r>
    </w:p>
    <w:p w:rsidR="0050708F" w:rsidRPr="0050708F" w:rsidRDefault="0050708F" w:rsidP="0050708F">
      <w:pPr>
        <w:ind w:firstLine="708"/>
        <w:jc w:val="both"/>
        <w:rPr>
          <w:sz w:val="28"/>
          <w:szCs w:val="28"/>
          <w:highlight w:val="yellow"/>
        </w:rPr>
      </w:pPr>
      <w:r w:rsidRPr="0050708F">
        <w:rPr>
          <w:sz w:val="28"/>
          <w:szCs w:val="28"/>
        </w:rPr>
        <w:t xml:space="preserve">Установить, что  в 2022 году остатки средств бюджета муниципального района по состоянию на 1 января 2022 года, за исключением остатков </w:t>
      </w:r>
      <w:r w:rsidRPr="0050708F">
        <w:rPr>
          <w:sz w:val="28"/>
          <w:szCs w:val="28"/>
        </w:rPr>
        <w:lastRenderedPageBreak/>
        <w:t>неиспользованных средств дорожного фонда Поддорского района, межбюджетных трансфертов, полученных из областного бюджета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муниципального района снижения 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50708F" w:rsidRPr="0050708F" w:rsidRDefault="0050708F" w:rsidP="0050708F">
      <w:pPr>
        <w:jc w:val="both"/>
        <w:rPr>
          <w:sz w:val="28"/>
          <w:szCs w:val="28"/>
        </w:rPr>
      </w:pPr>
      <w:r w:rsidRPr="0050708F">
        <w:rPr>
          <w:sz w:val="28"/>
          <w:szCs w:val="28"/>
        </w:rPr>
        <w:t xml:space="preserve">      </w:t>
      </w:r>
      <w:r w:rsidRPr="0050708F">
        <w:rPr>
          <w:sz w:val="28"/>
          <w:szCs w:val="28"/>
        </w:rPr>
        <w:tab/>
        <w:t xml:space="preserve">5. В соответствии с пунктом 2 статьи 184 </w:t>
      </w:r>
      <w:r w:rsidRPr="0050708F">
        <w:rPr>
          <w:sz w:val="28"/>
          <w:szCs w:val="28"/>
          <w:vertAlign w:val="superscript"/>
        </w:rPr>
        <w:t xml:space="preserve">1   </w:t>
      </w:r>
      <w:r w:rsidRPr="0050708F">
        <w:rPr>
          <w:sz w:val="28"/>
          <w:szCs w:val="28"/>
        </w:rPr>
        <w:t xml:space="preserve">Бюджетного кодекса Российской Федерации утвердить нормативы распределения доходов между   бюджетом Поддорского муниципального района и бюджетами поселений на </w:t>
      </w:r>
      <w:r w:rsidRPr="0050708F">
        <w:rPr>
          <w:bCs/>
          <w:sz w:val="28"/>
          <w:szCs w:val="28"/>
        </w:rPr>
        <w:t xml:space="preserve">2022 год и на плановый период 2023 и 2024 годов, </w:t>
      </w:r>
      <w:r w:rsidRPr="0050708F">
        <w:rPr>
          <w:sz w:val="28"/>
          <w:szCs w:val="28"/>
        </w:rPr>
        <w:t xml:space="preserve">согласно приложению  3-5 к настоящему решению. </w:t>
      </w:r>
    </w:p>
    <w:p w:rsidR="0050708F" w:rsidRPr="0050708F" w:rsidRDefault="0050708F" w:rsidP="0050708F">
      <w:pPr>
        <w:jc w:val="both"/>
        <w:rPr>
          <w:sz w:val="28"/>
          <w:szCs w:val="28"/>
        </w:rPr>
      </w:pPr>
      <w:r w:rsidRPr="0050708F">
        <w:rPr>
          <w:sz w:val="28"/>
          <w:szCs w:val="28"/>
        </w:rPr>
        <w:t xml:space="preserve">         6.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w:t>
      </w:r>
      <w:r w:rsidRPr="0050708F">
        <w:rPr>
          <w:bCs/>
          <w:sz w:val="28"/>
          <w:szCs w:val="28"/>
        </w:rPr>
        <w:t>2022 год и на плановый период 2023 и 2024 годов,</w:t>
      </w:r>
      <w:r w:rsidRPr="0050708F">
        <w:rPr>
          <w:sz w:val="28"/>
          <w:szCs w:val="28"/>
        </w:rPr>
        <w:t xml:space="preserve"> согласно приложению 6 к настоящему решению.</w:t>
      </w:r>
    </w:p>
    <w:p w:rsidR="0050708F" w:rsidRPr="0050708F" w:rsidRDefault="0050708F" w:rsidP="0050708F">
      <w:pPr>
        <w:jc w:val="both"/>
        <w:rPr>
          <w:sz w:val="28"/>
          <w:szCs w:val="28"/>
        </w:rPr>
      </w:pPr>
      <w:r w:rsidRPr="0050708F">
        <w:rPr>
          <w:sz w:val="28"/>
          <w:szCs w:val="28"/>
        </w:rPr>
        <w:t xml:space="preserve">         7. В соответствии с пунктом 5 статьи 138</w:t>
      </w:r>
      <w:r w:rsidRPr="0050708F">
        <w:rPr>
          <w:sz w:val="28"/>
          <w:szCs w:val="28"/>
          <w:vertAlign w:val="superscript"/>
        </w:rPr>
        <w:t xml:space="preserve">  </w:t>
      </w:r>
      <w:r w:rsidRPr="0050708F">
        <w:rPr>
          <w:sz w:val="28"/>
          <w:szCs w:val="28"/>
        </w:rPr>
        <w:t xml:space="preserve">Бюджетного кодекса Российской Федерации принять к сведению утвержденные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w:t>
      </w:r>
      <w:r w:rsidRPr="0050708F">
        <w:rPr>
          <w:bCs/>
          <w:sz w:val="28"/>
          <w:szCs w:val="28"/>
        </w:rPr>
        <w:t>2022 год и на плановый период 2023 и 2024 годов</w:t>
      </w:r>
      <w:r w:rsidRPr="0050708F">
        <w:rPr>
          <w:sz w:val="28"/>
          <w:szCs w:val="28"/>
        </w:rPr>
        <w:t xml:space="preserve"> в бюджеты отдельных муниципальных районов согласно приложению 7 к настоящему решению.</w:t>
      </w:r>
    </w:p>
    <w:p w:rsidR="0050708F" w:rsidRPr="0050708F" w:rsidRDefault="0050708F" w:rsidP="0050708F">
      <w:pPr>
        <w:ind w:firstLine="851"/>
        <w:jc w:val="both"/>
        <w:rPr>
          <w:sz w:val="28"/>
          <w:szCs w:val="28"/>
        </w:rPr>
      </w:pPr>
      <w:r w:rsidRPr="0050708F">
        <w:rPr>
          <w:sz w:val="28"/>
          <w:szCs w:val="28"/>
        </w:rPr>
        <w:t xml:space="preserve">8. Утвердить объем межбюджетных трансфертов, получаемых из других  бюджетов бюджетной системы Российской Федерации на </w:t>
      </w:r>
      <w:r w:rsidRPr="0050708F">
        <w:rPr>
          <w:bCs/>
          <w:sz w:val="28"/>
          <w:szCs w:val="28"/>
        </w:rPr>
        <w:t xml:space="preserve">2022 год в сумме  </w:t>
      </w:r>
      <w:r w:rsidR="00226734">
        <w:rPr>
          <w:spacing w:val="-2"/>
          <w:sz w:val="28"/>
          <w:szCs w:val="28"/>
        </w:rPr>
        <w:t>177 666 086,46</w:t>
      </w:r>
      <w:r w:rsidRPr="0050708F">
        <w:rPr>
          <w:bCs/>
          <w:color w:val="FF0000"/>
          <w:sz w:val="28"/>
          <w:szCs w:val="28"/>
        </w:rPr>
        <w:t xml:space="preserve"> </w:t>
      </w:r>
      <w:r w:rsidRPr="0050708F">
        <w:rPr>
          <w:bCs/>
          <w:sz w:val="28"/>
          <w:szCs w:val="28"/>
        </w:rPr>
        <w:t>рублей,</w:t>
      </w:r>
      <w:r w:rsidRPr="0050708F">
        <w:rPr>
          <w:sz w:val="28"/>
          <w:szCs w:val="28"/>
        </w:rPr>
        <w:t xml:space="preserve"> на </w:t>
      </w:r>
      <w:r w:rsidRPr="0050708F">
        <w:rPr>
          <w:bCs/>
          <w:sz w:val="28"/>
          <w:szCs w:val="28"/>
        </w:rPr>
        <w:t>2023 год в сумме  85 704 717,56 рублей,</w:t>
      </w:r>
      <w:r w:rsidRPr="0050708F">
        <w:rPr>
          <w:sz w:val="28"/>
          <w:szCs w:val="28"/>
        </w:rPr>
        <w:t xml:space="preserve"> на </w:t>
      </w:r>
      <w:r w:rsidRPr="0050708F">
        <w:rPr>
          <w:bCs/>
          <w:sz w:val="28"/>
          <w:szCs w:val="28"/>
        </w:rPr>
        <w:t>2024 год в сумме 85 334 260,56</w:t>
      </w:r>
      <w:r w:rsidRPr="0050708F">
        <w:rPr>
          <w:bCs/>
          <w:color w:val="FF0000"/>
          <w:sz w:val="28"/>
          <w:szCs w:val="28"/>
        </w:rPr>
        <w:t xml:space="preserve"> </w:t>
      </w:r>
      <w:r w:rsidRPr="0050708F">
        <w:rPr>
          <w:bCs/>
          <w:sz w:val="28"/>
          <w:szCs w:val="28"/>
        </w:rPr>
        <w:t>рублей</w:t>
      </w:r>
      <w:r w:rsidRPr="0050708F">
        <w:rPr>
          <w:sz w:val="28"/>
          <w:szCs w:val="28"/>
        </w:rPr>
        <w:t xml:space="preserve">. </w:t>
      </w:r>
    </w:p>
    <w:p w:rsidR="0050708F" w:rsidRPr="0050708F" w:rsidRDefault="0050708F" w:rsidP="0050708F">
      <w:pPr>
        <w:jc w:val="both"/>
        <w:rPr>
          <w:sz w:val="28"/>
          <w:szCs w:val="28"/>
        </w:rPr>
      </w:pPr>
      <w:r w:rsidRPr="0050708F">
        <w:rPr>
          <w:sz w:val="28"/>
          <w:szCs w:val="28"/>
        </w:rPr>
        <w:t xml:space="preserve">           9. Утвердить  общий объем бюджетных ассигнований на исполнение публичных нормативных обязательств  на </w:t>
      </w:r>
      <w:r w:rsidRPr="0050708F">
        <w:rPr>
          <w:bCs/>
          <w:sz w:val="28"/>
          <w:szCs w:val="28"/>
        </w:rPr>
        <w:t>2022 год в сумме  4 181 800</w:t>
      </w:r>
      <w:r w:rsidRPr="0050708F">
        <w:rPr>
          <w:bCs/>
          <w:color w:val="FF0000"/>
          <w:sz w:val="28"/>
          <w:szCs w:val="28"/>
        </w:rPr>
        <w:t xml:space="preserve"> </w:t>
      </w:r>
      <w:r w:rsidRPr="0050708F">
        <w:rPr>
          <w:bCs/>
          <w:sz w:val="28"/>
          <w:szCs w:val="28"/>
        </w:rPr>
        <w:t>рублей,</w:t>
      </w:r>
      <w:r w:rsidRPr="0050708F">
        <w:rPr>
          <w:sz w:val="28"/>
          <w:szCs w:val="28"/>
        </w:rPr>
        <w:t xml:space="preserve"> на </w:t>
      </w:r>
      <w:r w:rsidRPr="0050708F">
        <w:rPr>
          <w:bCs/>
          <w:sz w:val="28"/>
          <w:szCs w:val="28"/>
        </w:rPr>
        <w:t>2023 год в сумме  3 832 900 рублей,</w:t>
      </w:r>
      <w:r w:rsidRPr="0050708F">
        <w:rPr>
          <w:sz w:val="28"/>
          <w:szCs w:val="28"/>
        </w:rPr>
        <w:t xml:space="preserve"> на </w:t>
      </w:r>
      <w:r w:rsidRPr="0050708F">
        <w:rPr>
          <w:bCs/>
          <w:sz w:val="28"/>
          <w:szCs w:val="28"/>
        </w:rPr>
        <w:t>2024 год в сумме 3 769 800</w:t>
      </w:r>
      <w:r w:rsidRPr="0050708F">
        <w:rPr>
          <w:bCs/>
          <w:color w:val="FF0000"/>
          <w:sz w:val="28"/>
          <w:szCs w:val="28"/>
        </w:rPr>
        <w:t xml:space="preserve"> </w:t>
      </w:r>
      <w:r w:rsidRPr="0050708F">
        <w:rPr>
          <w:bCs/>
          <w:sz w:val="28"/>
          <w:szCs w:val="28"/>
        </w:rPr>
        <w:t>рублей</w:t>
      </w:r>
      <w:r w:rsidRPr="0050708F">
        <w:rPr>
          <w:sz w:val="28"/>
          <w:szCs w:val="28"/>
        </w:rPr>
        <w:t xml:space="preserve">. </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10. Утвердить ведомственную структуру расходов  бюджета Поддорского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8 к настоящему решению.</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11.  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9 к настоящему решению;</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12. Утвердить распределение бюджетных ассигнований по целевым </w:t>
      </w:r>
      <w:r w:rsidRPr="0050708F">
        <w:rPr>
          <w:rFonts w:ascii="Times New Roman" w:hAnsi="Times New Roman" w:cs="Times New Roman"/>
          <w:sz w:val="28"/>
          <w:szCs w:val="28"/>
        </w:rPr>
        <w:lastRenderedPageBreak/>
        <w:t xml:space="preserve">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10 к настоящему решению.</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13. Утвердить 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11 к настоящему решению.</w:t>
      </w:r>
    </w:p>
    <w:p w:rsidR="0050708F" w:rsidRPr="0050708F" w:rsidRDefault="00D8623C"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14.Утвердить объем бюджетных ассигнований дорожного фонда Поддорского муниципального района  на </w:t>
      </w:r>
      <w:r w:rsidRPr="0050708F">
        <w:rPr>
          <w:rFonts w:ascii="Times New Roman" w:hAnsi="Times New Roman" w:cs="Times New Roman"/>
          <w:bCs/>
          <w:sz w:val="28"/>
          <w:szCs w:val="28"/>
        </w:rPr>
        <w:t>2022 год в сумме  5 </w:t>
      </w:r>
      <w:r>
        <w:rPr>
          <w:rFonts w:ascii="Times New Roman" w:hAnsi="Times New Roman" w:cs="Times New Roman"/>
          <w:bCs/>
          <w:sz w:val="28"/>
          <w:szCs w:val="28"/>
        </w:rPr>
        <w:t>861</w:t>
      </w:r>
      <w:r w:rsidRPr="0050708F">
        <w:rPr>
          <w:rFonts w:ascii="Times New Roman" w:hAnsi="Times New Roman" w:cs="Times New Roman"/>
          <w:bCs/>
          <w:sz w:val="28"/>
          <w:szCs w:val="28"/>
        </w:rPr>
        <w:t xml:space="preserve"> </w:t>
      </w:r>
      <w:r>
        <w:rPr>
          <w:rFonts w:ascii="Times New Roman" w:hAnsi="Times New Roman" w:cs="Times New Roman"/>
          <w:bCs/>
          <w:sz w:val="28"/>
          <w:szCs w:val="28"/>
        </w:rPr>
        <w:t>349</w:t>
      </w:r>
      <w:r w:rsidRPr="0050708F">
        <w:rPr>
          <w:rFonts w:ascii="Times New Roman" w:hAnsi="Times New Roman" w:cs="Times New Roman"/>
          <w:bCs/>
          <w:sz w:val="28"/>
          <w:szCs w:val="28"/>
        </w:rPr>
        <w:t>,</w:t>
      </w:r>
      <w:r>
        <w:rPr>
          <w:rFonts w:ascii="Times New Roman" w:hAnsi="Times New Roman" w:cs="Times New Roman"/>
          <w:bCs/>
          <w:sz w:val="28"/>
          <w:szCs w:val="28"/>
        </w:rPr>
        <w:t>19</w:t>
      </w:r>
      <w:r w:rsidRPr="0050708F">
        <w:rPr>
          <w:rFonts w:ascii="Times New Roman" w:hAnsi="Times New Roman" w:cs="Times New Roman"/>
          <w:bCs/>
          <w:color w:val="FF0000"/>
          <w:sz w:val="28"/>
          <w:szCs w:val="28"/>
        </w:rPr>
        <w:t xml:space="preserve"> </w:t>
      </w:r>
      <w:r w:rsidRPr="0050708F">
        <w:rPr>
          <w:rFonts w:ascii="Times New Roman" w:hAnsi="Times New Roman" w:cs="Times New Roman"/>
          <w:bCs/>
          <w:sz w:val="28"/>
          <w:szCs w:val="28"/>
        </w:rPr>
        <w:t>рублей,</w:t>
      </w:r>
      <w:r w:rsidRPr="00043CC9">
        <w:rPr>
          <w:rFonts w:ascii="Times New Roman" w:hAnsi="Times New Roman" w:cs="Times New Roman"/>
          <w:bCs/>
          <w:sz w:val="28"/>
          <w:szCs w:val="28"/>
        </w:rPr>
        <w:t xml:space="preserve"> </w:t>
      </w:r>
      <w:r>
        <w:rPr>
          <w:rFonts w:ascii="Times New Roman" w:hAnsi="Times New Roman" w:cs="Times New Roman"/>
          <w:bCs/>
          <w:sz w:val="28"/>
          <w:szCs w:val="28"/>
        </w:rPr>
        <w:t>в том числе за счет неиспользованных в 2021 году бюджетных ассигнований дорожного фонда Поддорского муниципального района в сумме 716 469,19 рублей</w:t>
      </w:r>
      <w:r w:rsidRPr="00FF06AC">
        <w:rPr>
          <w:rFonts w:ascii="Times New Roman" w:hAnsi="Times New Roman" w:cs="Times New Roman"/>
          <w:bCs/>
          <w:sz w:val="28"/>
          <w:szCs w:val="28"/>
        </w:rPr>
        <w:t>,</w:t>
      </w:r>
      <w:r w:rsidRPr="00FF06AC">
        <w:rPr>
          <w:rFonts w:ascii="Times New Roman" w:hAnsi="Times New Roman" w:cs="Times New Roman"/>
          <w:sz w:val="28"/>
          <w:szCs w:val="28"/>
        </w:rPr>
        <w:t xml:space="preserve"> </w:t>
      </w:r>
      <w:r w:rsidRPr="0050708F">
        <w:rPr>
          <w:rFonts w:ascii="Times New Roman" w:hAnsi="Times New Roman" w:cs="Times New Roman"/>
          <w:sz w:val="28"/>
          <w:szCs w:val="28"/>
        </w:rPr>
        <w:t xml:space="preserve"> на </w:t>
      </w:r>
      <w:r w:rsidRPr="0050708F">
        <w:rPr>
          <w:rFonts w:ascii="Times New Roman" w:hAnsi="Times New Roman" w:cs="Times New Roman"/>
          <w:bCs/>
          <w:sz w:val="28"/>
          <w:szCs w:val="28"/>
        </w:rPr>
        <w:t>2023 год в сумме  4 712 200,00 рублей,</w:t>
      </w:r>
      <w:r w:rsidRPr="0050708F">
        <w:rPr>
          <w:rFonts w:ascii="Times New Roman" w:hAnsi="Times New Roman" w:cs="Times New Roman"/>
          <w:sz w:val="28"/>
          <w:szCs w:val="28"/>
        </w:rPr>
        <w:t xml:space="preserve"> на </w:t>
      </w:r>
      <w:r w:rsidRPr="0050708F">
        <w:rPr>
          <w:rFonts w:ascii="Times New Roman" w:hAnsi="Times New Roman" w:cs="Times New Roman"/>
          <w:bCs/>
          <w:sz w:val="28"/>
          <w:szCs w:val="28"/>
        </w:rPr>
        <w:t>2024 год в сумме 4 791 680,00</w:t>
      </w:r>
      <w:r w:rsidRPr="0050708F">
        <w:rPr>
          <w:rFonts w:ascii="Times New Roman" w:hAnsi="Times New Roman" w:cs="Times New Roman"/>
          <w:bCs/>
          <w:color w:val="FF0000"/>
          <w:sz w:val="28"/>
          <w:szCs w:val="28"/>
        </w:rPr>
        <w:t xml:space="preserve"> </w:t>
      </w:r>
      <w:r w:rsidRPr="0050708F">
        <w:rPr>
          <w:rFonts w:ascii="Times New Roman" w:hAnsi="Times New Roman" w:cs="Times New Roman"/>
          <w:bCs/>
          <w:sz w:val="28"/>
          <w:szCs w:val="28"/>
        </w:rPr>
        <w:t>рублей</w:t>
      </w:r>
      <w:r w:rsidRPr="0050708F">
        <w:rPr>
          <w:rFonts w:ascii="Times New Roman" w:hAnsi="Times New Roman" w:cs="Times New Roman"/>
          <w:sz w:val="28"/>
          <w:szCs w:val="28"/>
        </w:rPr>
        <w:t>.</w:t>
      </w:r>
      <w:r>
        <w:rPr>
          <w:rFonts w:ascii="Times New Roman" w:hAnsi="Times New Roman" w:cs="Times New Roman"/>
          <w:sz w:val="28"/>
          <w:szCs w:val="28"/>
        </w:rPr>
        <w:t>»</w:t>
      </w:r>
      <w:r w:rsidR="0050708F" w:rsidRPr="0050708F">
        <w:rPr>
          <w:rFonts w:ascii="Times New Roman" w:hAnsi="Times New Roman" w:cs="Times New Roman"/>
          <w:sz w:val="28"/>
          <w:szCs w:val="28"/>
        </w:rPr>
        <w:t>.</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15. Установить размер резервного фонда Администрации Поддорского муниципального района на 2022 год в сумме 50 000,00 рублей, на 2023 год в сумме 50 000,00 рублей, на 2024 год в сумме 50 000,00 рублей. </w:t>
      </w:r>
    </w:p>
    <w:p w:rsidR="0050708F" w:rsidRPr="0050708F" w:rsidRDefault="0050708F" w:rsidP="0050708F">
      <w:pPr>
        <w:pStyle w:val="ConsPlusNormal"/>
        <w:widowControl/>
        <w:ind w:firstLine="0"/>
        <w:jc w:val="both"/>
        <w:rPr>
          <w:rFonts w:ascii="Times New Roman" w:hAnsi="Times New Roman" w:cs="Times New Roman"/>
          <w:sz w:val="28"/>
          <w:szCs w:val="28"/>
        </w:rPr>
      </w:pPr>
      <w:r w:rsidRPr="0050708F">
        <w:rPr>
          <w:rFonts w:ascii="Times New Roman" w:hAnsi="Times New Roman" w:cs="Times New Roman"/>
          <w:spacing w:val="-2"/>
          <w:sz w:val="28"/>
          <w:szCs w:val="28"/>
        </w:rPr>
        <w:t xml:space="preserve">         </w:t>
      </w:r>
      <w:r w:rsidRPr="0050708F">
        <w:rPr>
          <w:rFonts w:ascii="Times New Roman" w:hAnsi="Times New Roman" w:cs="Times New Roman"/>
          <w:sz w:val="28"/>
          <w:szCs w:val="28"/>
        </w:rPr>
        <w:t>16.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предоставляются в порядке, установленном Администрацией муниципального района:</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1) субъектам малого  и среднего предпринимательства в рамках программы "Развитие  малого и среднего предпринимательства в Поддорском муниципальном районе " на компенсацию части затрат:</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а)  предоставление субсидий в виде грантов в целях возмещения затрат на регистрацию юридического лица или индивидуального предпринимателя, затрат, связанных с началом предпринимательской деятельности);</w:t>
      </w:r>
    </w:p>
    <w:p w:rsidR="0050708F" w:rsidRPr="0050708F" w:rsidRDefault="0050708F" w:rsidP="0050708F">
      <w:pPr>
        <w:pStyle w:val="ConsPlusNormal"/>
        <w:jc w:val="both"/>
        <w:rPr>
          <w:rFonts w:ascii="Times New Roman" w:hAnsi="Times New Roman" w:cs="Times New Roman"/>
          <w:sz w:val="28"/>
          <w:szCs w:val="28"/>
        </w:rPr>
      </w:pPr>
      <w:r w:rsidRPr="0050708F">
        <w:rPr>
          <w:rFonts w:ascii="Times New Roman" w:hAnsi="Times New Roman" w:cs="Times New Roman"/>
          <w:sz w:val="28"/>
          <w:szCs w:val="28"/>
        </w:rPr>
        <w:t>б) связанных с приобретением основных средств;</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2) коммерческим организациям в рамках подпрограммы "Совершенствование системы управления муниципальной собственностью и земельными ресурсами Поддорского муниципального района на 2020-2024 годы" в целях возмещения затрат на содержание и эксплуатацию муниципального имущества.</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в) 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пригородном сообщении, на возмещение недополученных доходов от перевозки пассажиров и багажа.</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color w:val="000000"/>
          <w:spacing w:val="-2"/>
          <w:sz w:val="28"/>
          <w:szCs w:val="28"/>
        </w:rPr>
        <w:t xml:space="preserve">  17. Субсидии некоммерческим организациям, не являющимся государственными (муниципальными) учреждениями </w:t>
      </w:r>
      <w:r w:rsidRPr="0050708F">
        <w:rPr>
          <w:rFonts w:ascii="Times New Roman" w:hAnsi="Times New Roman" w:cs="Times New Roman"/>
          <w:sz w:val="28"/>
          <w:szCs w:val="28"/>
        </w:rPr>
        <w:t>предоставляются в порядке, установленном Администрацией муниципального района:</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1) на </w:t>
      </w:r>
      <w:r w:rsidRPr="0050708F">
        <w:rPr>
          <w:rFonts w:ascii="Times New Roman" w:hAnsi="Times New Roman" w:cs="Times New Roman"/>
          <w:color w:val="000000"/>
          <w:spacing w:val="-2"/>
          <w:sz w:val="28"/>
          <w:szCs w:val="28"/>
        </w:rPr>
        <w:t>обеспечение финансовой деятельности автономной некоммерческой организации «Туристический офис «Русь Новгородская».</w:t>
      </w:r>
    </w:p>
    <w:p w:rsidR="0050708F" w:rsidRPr="0050708F" w:rsidRDefault="0050708F" w:rsidP="0050708F">
      <w:pPr>
        <w:pStyle w:val="a5"/>
        <w:ind w:firstLine="567"/>
        <w:rPr>
          <w:szCs w:val="28"/>
        </w:rPr>
      </w:pPr>
      <w:r w:rsidRPr="0050708F">
        <w:rPr>
          <w:szCs w:val="28"/>
        </w:rPr>
        <w:t>18. Утвердить объем межбюджетных трансфертов, предоставляемых бюджетам поселений на 2022 год и на плановый период 2023 и 2024 годов, согласно приложению 12  к настоящему решению.</w:t>
      </w:r>
    </w:p>
    <w:p w:rsidR="0050708F" w:rsidRPr="0050708F" w:rsidRDefault="0050708F" w:rsidP="0050708F">
      <w:pPr>
        <w:pStyle w:val="a5"/>
        <w:ind w:firstLine="567"/>
        <w:rPr>
          <w:szCs w:val="28"/>
        </w:rPr>
      </w:pPr>
      <w:r w:rsidRPr="0050708F">
        <w:rPr>
          <w:szCs w:val="28"/>
        </w:rPr>
        <w:lastRenderedPageBreak/>
        <w:t>19. Утвердить распределение межбюджетных трансфертов, предоставляемых бюджетам поселений на 2022 год и на плановый период 2023 и 2024 годов, согласно приложению 13  к настоящему решению.</w:t>
      </w:r>
    </w:p>
    <w:p w:rsidR="0050708F" w:rsidRPr="0050708F" w:rsidRDefault="0050708F" w:rsidP="0050708F">
      <w:pPr>
        <w:pStyle w:val="a5"/>
        <w:ind w:firstLine="567"/>
        <w:rPr>
          <w:spacing w:val="-2"/>
          <w:szCs w:val="28"/>
        </w:rPr>
      </w:pPr>
      <w:r w:rsidRPr="0050708F">
        <w:rPr>
          <w:spacing w:val="-2"/>
          <w:szCs w:val="28"/>
        </w:rPr>
        <w:t>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самоуправления  отдельных государственных полномочий.</w:t>
      </w:r>
    </w:p>
    <w:p w:rsidR="0050708F" w:rsidRPr="0050708F" w:rsidRDefault="0050708F" w:rsidP="0050708F">
      <w:pPr>
        <w:pStyle w:val="21"/>
        <w:ind w:firstLine="567"/>
        <w:jc w:val="both"/>
        <w:rPr>
          <w:b w:val="0"/>
          <w:sz w:val="28"/>
          <w:szCs w:val="28"/>
        </w:rPr>
      </w:pPr>
      <w:r w:rsidRPr="0050708F">
        <w:rPr>
          <w:b w:val="0"/>
          <w:sz w:val="28"/>
          <w:szCs w:val="28"/>
        </w:rPr>
        <w:t xml:space="preserve">   20. Принять к сведению, утвержденную  нормативную штатную численность работников, осуществляющих переданные отдельные государственные полномочия области, учитываемую при расчете субвенций на передаваемые отдельные государственные полномочия</w:t>
      </w:r>
      <w:r w:rsidRPr="0050708F">
        <w:rPr>
          <w:sz w:val="28"/>
          <w:szCs w:val="28"/>
        </w:rPr>
        <w:t xml:space="preserve"> </w:t>
      </w:r>
      <w:r w:rsidRPr="0050708F">
        <w:rPr>
          <w:b w:val="0"/>
          <w:sz w:val="28"/>
          <w:szCs w:val="28"/>
        </w:rPr>
        <w:t>на 2022 год и на плановый период 2023 и 2024 годов, согласно приложениям 14-16 к настоящему решению.</w:t>
      </w:r>
    </w:p>
    <w:p w:rsidR="0050708F" w:rsidRPr="0050708F" w:rsidRDefault="0050708F" w:rsidP="0050708F">
      <w:pPr>
        <w:autoSpaceDE w:val="0"/>
        <w:autoSpaceDN w:val="0"/>
        <w:adjustRightInd w:val="0"/>
        <w:ind w:firstLine="708"/>
        <w:jc w:val="both"/>
        <w:rPr>
          <w:sz w:val="28"/>
          <w:szCs w:val="28"/>
        </w:rPr>
      </w:pPr>
      <w:r w:rsidRPr="0050708F">
        <w:rPr>
          <w:sz w:val="28"/>
          <w:szCs w:val="28"/>
        </w:rPr>
        <w:t xml:space="preserve">21.  Принять к сведению, утвержденный расчет нормативных расходов на финансирование жилищно-коммунального хозяйства Новгородской области, учитываемый при формировании показателей межбюджетных отношений с бюджетами муниципальных округов, </w:t>
      </w:r>
      <w:r w:rsidRPr="0050708F">
        <w:rPr>
          <w:spacing w:val="-2"/>
          <w:sz w:val="28"/>
          <w:szCs w:val="28"/>
        </w:rPr>
        <w:t>городского округа,</w:t>
      </w:r>
      <w:r w:rsidRPr="0050708F">
        <w:rPr>
          <w:sz w:val="28"/>
          <w:szCs w:val="28"/>
        </w:rPr>
        <w:t xml:space="preserve"> поселений на 2022-2024 годы, согласно приложению 17 к настоящему решению.</w:t>
      </w:r>
    </w:p>
    <w:p w:rsidR="0050708F" w:rsidRPr="0050708F" w:rsidRDefault="0050708F" w:rsidP="0050708F">
      <w:pPr>
        <w:autoSpaceDE w:val="0"/>
        <w:autoSpaceDN w:val="0"/>
        <w:adjustRightInd w:val="0"/>
        <w:ind w:firstLine="708"/>
        <w:jc w:val="both"/>
        <w:rPr>
          <w:sz w:val="28"/>
          <w:szCs w:val="28"/>
        </w:rPr>
      </w:pPr>
      <w:r w:rsidRPr="0050708F">
        <w:rPr>
          <w:color w:val="FF0000"/>
          <w:sz w:val="28"/>
          <w:szCs w:val="28"/>
        </w:rPr>
        <w:t xml:space="preserve"> </w:t>
      </w:r>
      <w:r w:rsidRPr="0050708F">
        <w:rPr>
          <w:sz w:val="28"/>
          <w:szCs w:val="28"/>
        </w:rPr>
        <w:t xml:space="preserve">22. Принять к сведению, утвержденные </w:t>
      </w:r>
      <w:r w:rsidRPr="0050708F">
        <w:rPr>
          <w:spacing w:val="-2"/>
          <w:sz w:val="28"/>
          <w:szCs w:val="28"/>
        </w:rPr>
        <w:t xml:space="preserve">нормативные расходы </w:t>
      </w:r>
      <w:r w:rsidRPr="0050708F">
        <w:rPr>
          <w:sz w:val="28"/>
          <w:szCs w:val="28"/>
        </w:rPr>
        <w:t xml:space="preserve">на организацию благоустройства территории </w:t>
      </w:r>
      <w:r w:rsidRPr="0050708F">
        <w:rPr>
          <w:spacing w:val="-2"/>
          <w:sz w:val="28"/>
          <w:szCs w:val="28"/>
        </w:rPr>
        <w:t xml:space="preserve">муниципальных округов, </w:t>
      </w:r>
      <w:r w:rsidRPr="0050708F">
        <w:rPr>
          <w:sz w:val="28"/>
          <w:szCs w:val="28"/>
        </w:rPr>
        <w:t xml:space="preserve">городского округа, поселений в соответствии с правилами благоустройства территории </w:t>
      </w:r>
      <w:r w:rsidRPr="0050708F">
        <w:rPr>
          <w:spacing w:val="-2"/>
          <w:sz w:val="28"/>
          <w:szCs w:val="28"/>
        </w:rPr>
        <w:t xml:space="preserve">муниципальных округов, </w:t>
      </w:r>
      <w:r w:rsidRPr="0050708F">
        <w:rPr>
          <w:sz w:val="28"/>
          <w:szCs w:val="28"/>
        </w:rPr>
        <w:t xml:space="preserve">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w:t>
      </w:r>
      <w:r w:rsidRPr="0050708F">
        <w:rPr>
          <w:spacing w:val="-2"/>
          <w:sz w:val="28"/>
          <w:szCs w:val="28"/>
        </w:rPr>
        <w:t xml:space="preserve">муниципальных округов, </w:t>
      </w:r>
      <w:r w:rsidRPr="0050708F">
        <w:rPr>
          <w:sz w:val="28"/>
          <w:szCs w:val="28"/>
        </w:rPr>
        <w:t>городского округа,</w:t>
      </w:r>
      <w:r w:rsidRPr="0050708F">
        <w:rPr>
          <w:spacing w:val="-2"/>
          <w:sz w:val="28"/>
          <w:szCs w:val="28"/>
        </w:rPr>
        <w:t xml:space="preserve"> </w:t>
      </w:r>
      <w:r w:rsidRPr="0050708F">
        <w:rPr>
          <w:sz w:val="28"/>
          <w:szCs w:val="28"/>
        </w:rPr>
        <w:t>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2022-2024 годы, согласно приложению 18   к настоящему решению.</w:t>
      </w:r>
    </w:p>
    <w:p w:rsidR="0050708F" w:rsidRPr="0050708F" w:rsidRDefault="0050708F" w:rsidP="0050708F">
      <w:pPr>
        <w:pStyle w:val="21"/>
        <w:ind w:firstLine="567"/>
        <w:jc w:val="both"/>
        <w:rPr>
          <w:b w:val="0"/>
          <w:sz w:val="28"/>
          <w:szCs w:val="28"/>
        </w:rPr>
      </w:pPr>
      <w:r w:rsidRPr="0050708F">
        <w:rPr>
          <w:b w:val="0"/>
          <w:bCs/>
          <w:sz w:val="28"/>
          <w:szCs w:val="28"/>
        </w:rPr>
        <w:t xml:space="preserve"> 23. </w:t>
      </w:r>
      <w:r w:rsidRPr="0050708F">
        <w:rPr>
          <w:b w:val="0"/>
          <w:sz w:val="28"/>
          <w:szCs w:val="28"/>
        </w:rPr>
        <w:t xml:space="preserve">Принять к сведению, </w:t>
      </w:r>
      <w:r w:rsidRPr="0050708F">
        <w:rPr>
          <w:b w:val="0"/>
          <w:bCs/>
          <w:sz w:val="28"/>
          <w:szCs w:val="28"/>
        </w:rPr>
        <w:t xml:space="preserve"> утвержденные </w:t>
      </w:r>
      <w:r w:rsidRPr="0050708F">
        <w:rPr>
          <w:b w:val="0"/>
          <w:spacing w:val="-2"/>
          <w:sz w:val="28"/>
          <w:szCs w:val="28"/>
        </w:rPr>
        <w:t xml:space="preserve">областные нормативы 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w:t>
      </w:r>
      <w:r w:rsidRPr="0050708F">
        <w:rPr>
          <w:b w:val="0"/>
          <w:sz w:val="28"/>
          <w:szCs w:val="28"/>
        </w:rPr>
        <w:t xml:space="preserve">на </w:t>
      </w:r>
      <w:r w:rsidRPr="0050708F">
        <w:rPr>
          <w:b w:val="0"/>
          <w:bCs/>
          <w:sz w:val="28"/>
          <w:szCs w:val="28"/>
        </w:rPr>
        <w:t>2022 год и на плановый период 2023 и 2024 годов</w:t>
      </w:r>
      <w:r w:rsidRPr="0050708F">
        <w:rPr>
          <w:b w:val="0"/>
          <w:sz w:val="28"/>
          <w:szCs w:val="28"/>
        </w:rPr>
        <w:t>, согласно приложениям 19-21 к настоящему решению.</w:t>
      </w:r>
    </w:p>
    <w:p w:rsidR="00552B5F" w:rsidRPr="00406A1E" w:rsidRDefault="00552B5F" w:rsidP="00552B5F">
      <w:pPr>
        <w:spacing w:line="360" w:lineRule="atLeast"/>
        <w:ind w:firstLine="851"/>
        <w:jc w:val="both"/>
        <w:rPr>
          <w:sz w:val="28"/>
          <w:szCs w:val="28"/>
        </w:rPr>
      </w:pPr>
      <w:r w:rsidRPr="00406A1E">
        <w:rPr>
          <w:sz w:val="28"/>
          <w:szCs w:val="28"/>
        </w:rPr>
        <w:t xml:space="preserve">24. Принять к сведению, утвержденные </w:t>
      </w:r>
      <w:r w:rsidRPr="00406A1E">
        <w:rPr>
          <w:spacing w:val="-2"/>
          <w:sz w:val="28"/>
          <w:szCs w:val="28"/>
        </w:rPr>
        <w:t xml:space="preserve">на </w:t>
      </w:r>
      <w:r w:rsidRPr="00406A1E">
        <w:rPr>
          <w:sz w:val="28"/>
          <w:szCs w:val="28"/>
        </w:rPr>
        <w:t>2022-2024 годы следующие областные нормативы фина</w:t>
      </w:r>
      <w:r w:rsidRPr="00406A1E">
        <w:rPr>
          <w:sz w:val="28"/>
          <w:szCs w:val="28"/>
        </w:rPr>
        <w:t>н</w:t>
      </w:r>
      <w:r w:rsidRPr="00406A1E">
        <w:rPr>
          <w:sz w:val="28"/>
          <w:szCs w:val="28"/>
        </w:rPr>
        <w:t>сирования расходов по выплате денежных средств на содержание ребенка в семье опекуна (попечителя) и приемной семье, а также по выплате возн</w:t>
      </w:r>
      <w:r w:rsidRPr="00406A1E">
        <w:rPr>
          <w:sz w:val="28"/>
          <w:szCs w:val="28"/>
        </w:rPr>
        <w:t>а</w:t>
      </w:r>
      <w:r w:rsidRPr="00406A1E">
        <w:rPr>
          <w:sz w:val="28"/>
          <w:szCs w:val="28"/>
        </w:rPr>
        <w:t>граждения, причитающегося приемному родителю, учитываемые при формир</w:t>
      </w:r>
      <w:r w:rsidRPr="00406A1E">
        <w:rPr>
          <w:sz w:val="28"/>
          <w:szCs w:val="28"/>
        </w:rPr>
        <w:t>о</w:t>
      </w:r>
      <w:r w:rsidRPr="00406A1E">
        <w:rPr>
          <w:sz w:val="28"/>
          <w:szCs w:val="28"/>
        </w:rPr>
        <w:t>вании показателей межбюджетных отношений с бюджетами муниципальных районов, муниципальных округов и г</w:t>
      </w:r>
      <w:r w:rsidRPr="00406A1E">
        <w:rPr>
          <w:sz w:val="28"/>
          <w:szCs w:val="28"/>
        </w:rPr>
        <w:t>о</w:t>
      </w:r>
      <w:r w:rsidRPr="00406A1E">
        <w:rPr>
          <w:sz w:val="28"/>
          <w:szCs w:val="28"/>
        </w:rPr>
        <w:t xml:space="preserve">родского округа: </w:t>
      </w:r>
    </w:p>
    <w:p w:rsidR="00552B5F" w:rsidRPr="00570759" w:rsidRDefault="00552B5F" w:rsidP="00552B5F">
      <w:pPr>
        <w:jc w:val="right"/>
        <w:rPr>
          <w:spacing w:val="2"/>
          <w:sz w:val="28"/>
          <w:szCs w:val="28"/>
        </w:rPr>
      </w:pPr>
      <w:r w:rsidRPr="00570759">
        <w:rPr>
          <w:spacing w:val="2"/>
          <w:sz w:val="28"/>
          <w:szCs w:val="28"/>
        </w:rPr>
        <w:t xml:space="preserve">       (рублей в м</w:t>
      </w:r>
      <w:r w:rsidRPr="00570759">
        <w:rPr>
          <w:spacing w:val="2"/>
          <w:sz w:val="28"/>
          <w:szCs w:val="28"/>
        </w:rPr>
        <w:t>е</w:t>
      </w:r>
      <w:r w:rsidRPr="00570759">
        <w:rPr>
          <w:spacing w:val="2"/>
          <w:sz w:val="28"/>
          <w:szCs w:val="28"/>
        </w:rPr>
        <w:t>сяц)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701"/>
        <w:gridCol w:w="1276"/>
        <w:gridCol w:w="1276"/>
        <w:gridCol w:w="1276"/>
      </w:tblGrid>
      <w:tr w:rsidR="00552B5F" w:rsidRPr="00570759" w:rsidTr="004B176C">
        <w:tc>
          <w:tcPr>
            <w:tcW w:w="4219" w:type="dxa"/>
          </w:tcPr>
          <w:p w:rsidR="00552B5F" w:rsidRPr="00570759" w:rsidRDefault="00552B5F" w:rsidP="004B176C">
            <w:pPr>
              <w:spacing w:before="120" w:after="60" w:line="260" w:lineRule="exact"/>
              <w:jc w:val="both"/>
              <w:rPr>
                <w:spacing w:val="-2"/>
                <w:sz w:val="28"/>
                <w:szCs w:val="28"/>
              </w:rPr>
            </w:pPr>
          </w:p>
        </w:tc>
        <w:tc>
          <w:tcPr>
            <w:tcW w:w="1701" w:type="dxa"/>
          </w:tcPr>
          <w:p w:rsidR="00552B5F" w:rsidRPr="00570759" w:rsidRDefault="00552B5F" w:rsidP="004B176C">
            <w:pPr>
              <w:spacing w:before="120" w:after="60" w:line="260" w:lineRule="exact"/>
              <w:jc w:val="center"/>
              <w:rPr>
                <w:spacing w:val="-2"/>
                <w:sz w:val="28"/>
                <w:szCs w:val="28"/>
              </w:rPr>
            </w:pPr>
            <w:r w:rsidRPr="00570759">
              <w:rPr>
                <w:spacing w:val="-2"/>
                <w:sz w:val="28"/>
                <w:szCs w:val="28"/>
              </w:rPr>
              <w:t>Единица измерения</w:t>
            </w:r>
          </w:p>
        </w:tc>
        <w:tc>
          <w:tcPr>
            <w:tcW w:w="1276" w:type="dxa"/>
          </w:tcPr>
          <w:p w:rsidR="00552B5F" w:rsidRPr="00570759" w:rsidRDefault="00552B5F" w:rsidP="004B176C">
            <w:pPr>
              <w:spacing w:before="120" w:after="60" w:line="260" w:lineRule="exact"/>
              <w:jc w:val="center"/>
              <w:rPr>
                <w:spacing w:val="-2"/>
                <w:sz w:val="28"/>
                <w:szCs w:val="28"/>
              </w:rPr>
            </w:pPr>
            <w:r w:rsidRPr="00570759">
              <w:rPr>
                <w:spacing w:val="-2"/>
                <w:sz w:val="28"/>
                <w:szCs w:val="28"/>
              </w:rPr>
              <w:t>2022 год</w:t>
            </w:r>
          </w:p>
        </w:tc>
        <w:tc>
          <w:tcPr>
            <w:tcW w:w="1276" w:type="dxa"/>
          </w:tcPr>
          <w:p w:rsidR="00552B5F" w:rsidRPr="00570759" w:rsidRDefault="00552B5F" w:rsidP="004B176C">
            <w:pPr>
              <w:spacing w:before="120" w:after="60" w:line="260" w:lineRule="exact"/>
              <w:jc w:val="center"/>
              <w:rPr>
                <w:spacing w:val="-2"/>
                <w:sz w:val="28"/>
                <w:szCs w:val="28"/>
              </w:rPr>
            </w:pPr>
            <w:r w:rsidRPr="00570759">
              <w:rPr>
                <w:spacing w:val="-2"/>
                <w:sz w:val="28"/>
                <w:szCs w:val="28"/>
              </w:rPr>
              <w:t>2023 год</w:t>
            </w:r>
          </w:p>
        </w:tc>
        <w:tc>
          <w:tcPr>
            <w:tcW w:w="1276" w:type="dxa"/>
          </w:tcPr>
          <w:p w:rsidR="00552B5F" w:rsidRPr="00570759" w:rsidRDefault="00552B5F" w:rsidP="004B176C">
            <w:pPr>
              <w:spacing w:before="120" w:after="60" w:line="260" w:lineRule="exact"/>
              <w:jc w:val="center"/>
              <w:rPr>
                <w:spacing w:val="-2"/>
                <w:sz w:val="28"/>
                <w:szCs w:val="28"/>
              </w:rPr>
            </w:pPr>
            <w:r w:rsidRPr="00570759">
              <w:rPr>
                <w:spacing w:val="-2"/>
                <w:sz w:val="28"/>
                <w:szCs w:val="28"/>
              </w:rPr>
              <w:t>2024 год</w:t>
            </w:r>
          </w:p>
        </w:tc>
      </w:tr>
      <w:tr w:rsidR="00552B5F" w:rsidRPr="00570759" w:rsidTr="004B176C">
        <w:tc>
          <w:tcPr>
            <w:tcW w:w="4219" w:type="dxa"/>
          </w:tcPr>
          <w:p w:rsidR="00552B5F" w:rsidRPr="00570759" w:rsidRDefault="00552B5F" w:rsidP="004B176C">
            <w:pPr>
              <w:spacing w:before="80" w:after="40" w:line="240" w:lineRule="exact"/>
              <w:rPr>
                <w:spacing w:val="-2"/>
                <w:sz w:val="28"/>
                <w:szCs w:val="28"/>
              </w:rPr>
            </w:pPr>
            <w:r w:rsidRPr="00570759">
              <w:rPr>
                <w:spacing w:val="-2"/>
                <w:sz w:val="28"/>
                <w:szCs w:val="28"/>
              </w:rPr>
              <w:t xml:space="preserve">Содержание ребенка в семье </w:t>
            </w:r>
            <w:r w:rsidRPr="00570759">
              <w:rPr>
                <w:spacing w:val="-2"/>
                <w:sz w:val="28"/>
                <w:szCs w:val="28"/>
              </w:rPr>
              <w:br/>
            </w:r>
            <w:r w:rsidRPr="00570759">
              <w:rPr>
                <w:spacing w:val="-2"/>
                <w:sz w:val="28"/>
                <w:szCs w:val="28"/>
              </w:rPr>
              <w:lastRenderedPageBreak/>
              <w:t>оп</w:t>
            </w:r>
            <w:r w:rsidRPr="00570759">
              <w:rPr>
                <w:spacing w:val="-2"/>
                <w:sz w:val="28"/>
                <w:szCs w:val="28"/>
              </w:rPr>
              <w:t>е</w:t>
            </w:r>
            <w:r w:rsidRPr="00570759">
              <w:rPr>
                <w:spacing w:val="-2"/>
                <w:sz w:val="28"/>
                <w:szCs w:val="28"/>
              </w:rPr>
              <w:t xml:space="preserve">куна (попечителя) и приемной семье, за исключением ребенка </w:t>
            </w:r>
            <w:r w:rsidRPr="00570759">
              <w:rPr>
                <w:spacing w:val="-2"/>
                <w:sz w:val="28"/>
                <w:szCs w:val="28"/>
              </w:rPr>
              <w:br/>
              <w:t>с ограниченными возможностями здоровья, ребенка-инвалида</w:t>
            </w:r>
          </w:p>
        </w:tc>
        <w:tc>
          <w:tcPr>
            <w:tcW w:w="1701" w:type="dxa"/>
          </w:tcPr>
          <w:p w:rsidR="00552B5F" w:rsidRPr="00570759" w:rsidRDefault="00552B5F" w:rsidP="004B176C">
            <w:pPr>
              <w:spacing w:before="80" w:after="40" w:line="240" w:lineRule="exact"/>
              <w:jc w:val="both"/>
              <w:rPr>
                <w:sz w:val="28"/>
                <w:szCs w:val="28"/>
              </w:rPr>
            </w:pPr>
            <w:r w:rsidRPr="00570759">
              <w:rPr>
                <w:sz w:val="28"/>
                <w:szCs w:val="28"/>
              </w:rPr>
              <w:lastRenderedPageBreak/>
              <w:t xml:space="preserve">1 ребенок </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8491,0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8491,0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8491,0</w:t>
            </w:r>
          </w:p>
        </w:tc>
      </w:tr>
      <w:tr w:rsidR="00552B5F" w:rsidRPr="00570759" w:rsidTr="004B176C">
        <w:tc>
          <w:tcPr>
            <w:tcW w:w="4219" w:type="dxa"/>
          </w:tcPr>
          <w:p w:rsidR="00552B5F" w:rsidRPr="00570759" w:rsidRDefault="00552B5F" w:rsidP="004B176C">
            <w:pPr>
              <w:spacing w:before="80" w:after="40" w:line="240" w:lineRule="exact"/>
              <w:rPr>
                <w:spacing w:val="-2"/>
                <w:sz w:val="28"/>
                <w:szCs w:val="28"/>
              </w:rPr>
            </w:pPr>
            <w:r w:rsidRPr="00570759">
              <w:rPr>
                <w:spacing w:val="-2"/>
                <w:sz w:val="28"/>
                <w:szCs w:val="28"/>
              </w:rPr>
              <w:t>Содержание  в семье опекуна (попечителя) и приемной семье ребенка с ограниченными во</w:t>
            </w:r>
            <w:r w:rsidRPr="00570759">
              <w:rPr>
                <w:spacing w:val="-2"/>
                <w:sz w:val="28"/>
                <w:szCs w:val="28"/>
              </w:rPr>
              <w:t>з</w:t>
            </w:r>
            <w:r w:rsidRPr="00570759">
              <w:rPr>
                <w:spacing w:val="-2"/>
                <w:sz w:val="28"/>
                <w:szCs w:val="28"/>
              </w:rPr>
              <w:t>можностями здоровья, ребенка-инвалида</w:t>
            </w:r>
          </w:p>
        </w:tc>
        <w:tc>
          <w:tcPr>
            <w:tcW w:w="1701" w:type="dxa"/>
          </w:tcPr>
          <w:p w:rsidR="00552B5F" w:rsidRPr="00570759" w:rsidRDefault="00552B5F" w:rsidP="004B176C">
            <w:pPr>
              <w:spacing w:before="80" w:after="40" w:line="240" w:lineRule="exact"/>
              <w:jc w:val="both"/>
              <w:rPr>
                <w:sz w:val="28"/>
                <w:szCs w:val="28"/>
              </w:rPr>
            </w:pPr>
            <w:r w:rsidRPr="00570759">
              <w:rPr>
                <w:sz w:val="28"/>
                <w:szCs w:val="28"/>
              </w:rPr>
              <w:t>1 ребенок</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10189,0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10189,0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10189,0</w:t>
            </w:r>
          </w:p>
        </w:tc>
      </w:tr>
      <w:tr w:rsidR="00552B5F" w:rsidRPr="00570759" w:rsidTr="004B176C">
        <w:tc>
          <w:tcPr>
            <w:tcW w:w="4219" w:type="dxa"/>
          </w:tcPr>
          <w:p w:rsidR="00552B5F" w:rsidRPr="00570759" w:rsidRDefault="00552B5F" w:rsidP="004B176C">
            <w:pPr>
              <w:spacing w:before="80" w:after="40" w:line="240" w:lineRule="exact"/>
              <w:rPr>
                <w:sz w:val="28"/>
                <w:szCs w:val="28"/>
              </w:rPr>
            </w:pPr>
            <w:r w:rsidRPr="00570759">
              <w:rPr>
                <w:sz w:val="28"/>
                <w:szCs w:val="28"/>
              </w:rPr>
              <w:t xml:space="preserve">Вознаграждение приемному </w:t>
            </w:r>
            <w:r w:rsidRPr="00570759">
              <w:rPr>
                <w:sz w:val="28"/>
                <w:szCs w:val="28"/>
              </w:rPr>
              <w:br/>
              <w:t>р</w:t>
            </w:r>
            <w:r w:rsidRPr="00570759">
              <w:rPr>
                <w:sz w:val="28"/>
                <w:szCs w:val="28"/>
              </w:rPr>
              <w:t>о</w:t>
            </w:r>
            <w:r w:rsidRPr="00570759">
              <w:rPr>
                <w:sz w:val="28"/>
                <w:szCs w:val="28"/>
              </w:rPr>
              <w:t xml:space="preserve">дителю </w:t>
            </w:r>
          </w:p>
        </w:tc>
        <w:tc>
          <w:tcPr>
            <w:tcW w:w="1701" w:type="dxa"/>
          </w:tcPr>
          <w:p w:rsidR="00552B5F" w:rsidRPr="00570759" w:rsidRDefault="00552B5F" w:rsidP="004B176C">
            <w:pPr>
              <w:spacing w:before="80" w:after="40" w:line="240" w:lineRule="exact"/>
              <w:jc w:val="both"/>
              <w:rPr>
                <w:sz w:val="28"/>
                <w:szCs w:val="28"/>
              </w:rPr>
            </w:pPr>
            <w:r w:rsidRPr="00570759">
              <w:rPr>
                <w:sz w:val="28"/>
                <w:szCs w:val="28"/>
              </w:rPr>
              <w:t xml:space="preserve">1 ребенок </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6523,0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6523,0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6523,0</w:t>
            </w:r>
          </w:p>
        </w:tc>
      </w:tr>
    </w:tbl>
    <w:p w:rsidR="00552B5F" w:rsidRPr="005710A1" w:rsidRDefault="00552B5F" w:rsidP="00552B5F">
      <w:pPr>
        <w:spacing w:line="360" w:lineRule="atLeast"/>
        <w:ind w:firstLine="851"/>
        <w:jc w:val="both"/>
        <w:rPr>
          <w:spacing w:val="-2"/>
          <w:sz w:val="28"/>
          <w:szCs w:val="28"/>
          <w:highlight w:val="yellow"/>
        </w:rPr>
      </w:pPr>
      <w:r w:rsidRPr="005710A1">
        <w:rPr>
          <w:spacing w:val="-2"/>
          <w:sz w:val="28"/>
          <w:szCs w:val="28"/>
          <w:highlight w:val="yellow"/>
        </w:rPr>
        <w:t xml:space="preserve">                                                                                                  </w:t>
      </w:r>
    </w:p>
    <w:p w:rsidR="00552B5F" w:rsidRPr="00570759" w:rsidRDefault="00552B5F" w:rsidP="00552B5F">
      <w:pPr>
        <w:spacing w:line="360" w:lineRule="atLeast"/>
        <w:ind w:firstLine="851"/>
        <w:jc w:val="both"/>
        <w:rPr>
          <w:sz w:val="28"/>
          <w:szCs w:val="28"/>
        </w:rPr>
      </w:pPr>
      <w:r w:rsidRPr="00570759">
        <w:rPr>
          <w:sz w:val="28"/>
          <w:szCs w:val="28"/>
        </w:rPr>
        <w:t xml:space="preserve">25. Принять к сведению, утвержденные </w:t>
      </w:r>
      <w:r w:rsidRPr="00570759">
        <w:rPr>
          <w:spacing w:val="-2"/>
          <w:sz w:val="28"/>
          <w:szCs w:val="28"/>
        </w:rPr>
        <w:t xml:space="preserve">на </w:t>
      </w:r>
      <w:r w:rsidRPr="00570759">
        <w:rPr>
          <w:sz w:val="28"/>
          <w:szCs w:val="28"/>
        </w:rPr>
        <w:t>2022-2024 годы следующий средний размер родител</w:t>
      </w:r>
      <w:r w:rsidRPr="00570759">
        <w:rPr>
          <w:sz w:val="28"/>
          <w:szCs w:val="28"/>
        </w:rPr>
        <w:t>ь</w:t>
      </w:r>
      <w:r w:rsidRPr="00570759">
        <w:rPr>
          <w:sz w:val="28"/>
          <w:szCs w:val="28"/>
        </w:rPr>
        <w:t>ской платы за присмотр и уход за детьми в государственных областных и м</w:t>
      </w:r>
      <w:r w:rsidRPr="00570759">
        <w:rPr>
          <w:sz w:val="28"/>
          <w:szCs w:val="28"/>
        </w:rPr>
        <w:t>у</w:t>
      </w:r>
      <w:r w:rsidRPr="00570759">
        <w:rPr>
          <w:sz w:val="28"/>
          <w:szCs w:val="28"/>
        </w:rPr>
        <w:t>ниципальных образовательных организациях, реализующих образовательную программу дошкольного образования, для расчета компенсации родителям (з</w:t>
      </w:r>
      <w:r w:rsidRPr="00570759">
        <w:rPr>
          <w:sz w:val="28"/>
          <w:szCs w:val="28"/>
        </w:rPr>
        <w:t>а</w:t>
      </w:r>
      <w:r w:rsidRPr="00570759">
        <w:rPr>
          <w:sz w:val="28"/>
          <w:szCs w:val="28"/>
        </w:rPr>
        <w:t>конным представителям) детей, посещающих образовательные организации, реализующие обр</w:t>
      </w:r>
      <w:r w:rsidRPr="00570759">
        <w:rPr>
          <w:sz w:val="28"/>
          <w:szCs w:val="28"/>
        </w:rPr>
        <w:t>а</w:t>
      </w:r>
      <w:r w:rsidRPr="00570759">
        <w:rPr>
          <w:sz w:val="28"/>
          <w:szCs w:val="28"/>
        </w:rPr>
        <w:t>зовательную программу дошкольного образования:</w:t>
      </w:r>
    </w:p>
    <w:p w:rsidR="00552B5F" w:rsidRPr="00570759" w:rsidRDefault="00552B5F" w:rsidP="00552B5F">
      <w:pPr>
        <w:spacing w:before="120"/>
        <w:ind w:firstLine="709"/>
        <w:jc w:val="right"/>
        <w:rPr>
          <w:spacing w:val="2"/>
          <w:sz w:val="28"/>
          <w:szCs w:val="28"/>
        </w:rPr>
      </w:pPr>
      <w:r w:rsidRPr="00570759">
        <w:rPr>
          <w:spacing w:val="2"/>
          <w:sz w:val="28"/>
          <w:szCs w:val="28"/>
        </w:rPr>
        <w:t xml:space="preserve">                                                                                              (ру</w:t>
      </w:r>
      <w:r w:rsidRPr="00570759">
        <w:rPr>
          <w:spacing w:val="2"/>
          <w:sz w:val="28"/>
          <w:szCs w:val="28"/>
        </w:rPr>
        <w:t>б</w:t>
      </w:r>
      <w:r w:rsidRPr="00570759">
        <w:rPr>
          <w:spacing w:val="2"/>
          <w:sz w:val="28"/>
          <w:szCs w:val="28"/>
        </w:rPr>
        <w:t>лей)</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984"/>
        <w:gridCol w:w="1843"/>
        <w:gridCol w:w="1985"/>
      </w:tblGrid>
      <w:tr w:rsidR="00552B5F" w:rsidRPr="00570759" w:rsidTr="004B176C">
        <w:tc>
          <w:tcPr>
            <w:tcW w:w="3936" w:type="dxa"/>
          </w:tcPr>
          <w:p w:rsidR="00552B5F" w:rsidRPr="00570759" w:rsidRDefault="00552B5F" w:rsidP="004B176C">
            <w:pPr>
              <w:spacing w:before="120" w:after="40" w:line="260" w:lineRule="exact"/>
              <w:jc w:val="center"/>
              <w:rPr>
                <w:spacing w:val="-6"/>
                <w:sz w:val="28"/>
                <w:szCs w:val="28"/>
              </w:rPr>
            </w:pPr>
          </w:p>
        </w:tc>
        <w:tc>
          <w:tcPr>
            <w:tcW w:w="1984" w:type="dxa"/>
          </w:tcPr>
          <w:p w:rsidR="00552B5F" w:rsidRPr="00570759" w:rsidRDefault="00552B5F" w:rsidP="004B176C">
            <w:pPr>
              <w:spacing w:before="120" w:after="40" w:line="260" w:lineRule="exact"/>
              <w:jc w:val="center"/>
              <w:rPr>
                <w:spacing w:val="-6"/>
                <w:sz w:val="28"/>
                <w:szCs w:val="28"/>
              </w:rPr>
            </w:pPr>
            <w:r w:rsidRPr="00570759">
              <w:rPr>
                <w:spacing w:val="-6"/>
                <w:sz w:val="28"/>
                <w:szCs w:val="28"/>
              </w:rPr>
              <w:t>2022 год</w:t>
            </w:r>
          </w:p>
        </w:tc>
        <w:tc>
          <w:tcPr>
            <w:tcW w:w="1843" w:type="dxa"/>
          </w:tcPr>
          <w:p w:rsidR="00552B5F" w:rsidRPr="00570759" w:rsidRDefault="00552B5F" w:rsidP="004B176C">
            <w:pPr>
              <w:spacing w:before="120" w:after="40" w:line="260" w:lineRule="exact"/>
              <w:jc w:val="center"/>
              <w:rPr>
                <w:spacing w:val="-6"/>
                <w:sz w:val="28"/>
                <w:szCs w:val="28"/>
              </w:rPr>
            </w:pPr>
            <w:r w:rsidRPr="00570759">
              <w:rPr>
                <w:spacing w:val="-6"/>
                <w:sz w:val="28"/>
                <w:szCs w:val="28"/>
              </w:rPr>
              <w:t>2023 год</w:t>
            </w:r>
          </w:p>
        </w:tc>
        <w:tc>
          <w:tcPr>
            <w:tcW w:w="1985" w:type="dxa"/>
          </w:tcPr>
          <w:p w:rsidR="00552B5F" w:rsidRPr="00570759" w:rsidRDefault="00552B5F" w:rsidP="004B176C">
            <w:pPr>
              <w:spacing w:before="120" w:after="40" w:line="260" w:lineRule="exact"/>
              <w:jc w:val="center"/>
              <w:rPr>
                <w:spacing w:val="-6"/>
                <w:sz w:val="28"/>
                <w:szCs w:val="28"/>
              </w:rPr>
            </w:pPr>
            <w:r w:rsidRPr="00570759">
              <w:rPr>
                <w:spacing w:val="-6"/>
                <w:sz w:val="28"/>
                <w:szCs w:val="28"/>
              </w:rPr>
              <w:t>2024 год</w:t>
            </w:r>
          </w:p>
        </w:tc>
      </w:tr>
      <w:tr w:rsidR="00552B5F" w:rsidRPr="00570759" w:rsidTr="004B176C">
        <w:tc>
          <w:tcPr>
            <w:tcW w:w="3936" w:type="dxa"/>
          </w:tcPr>
          <w:p w:rsidR="00552B5F" w:rsidRPr="00570759" w:rsidRDefault="00552B5F" w:rsidP="004B176C">
            <w:pPr>
              <w:spacing w:before="80" w:after="40" w:line="240" w:lineRule="exact"/>
              <w:rPr>
                <w:sz w:val="28"/>
                <w:szCs w:val="28"/>
              </w:rPr>
            </w:pPr>
            <w:r w:rsidRPr="00570759">
              <w:rPr>
                <w:sz w:val="28"/>
                <w:szCs w:val="28"/>
              </w:rPr>
              <w:t>Средний размер родител</w:t>
            </w:r>
            <w:r w:rsidRPr="00570759">
              <w:rPr>
                <w:sz w:val="28"/>
                <w:szCs w:val="28"/>
              </w:rPr>
              <w:t>ь</w:t>
            </w:r>
            <w:r w:rsidRPr="00570759">
              <w:rPr>
                <w:sz w:val="28"/>
                <w:szCs w:val="28"/>
              </w:rPr>
              <w:t>ской платы в день:</w:t>
            </w:r>
          </w:p>
        </w:tc>
        <w:tc>
          <w:tcPr>
            <w:tcW w:w="1984" w:type="dxa"/>
            <w:vAlign w:val="bottom"/>
          </w:tcPr>
          <w:p w:rsidR="00552B5F" w:rsidRPr="00570759" w:rsidRDefault="00552B5F" w:rsidP="004B176C">
            <w:pPr>
              <w:spacing w:before="80" w:after="40" w:line="240" w:lineRule="exact"/>
              <w:jc w:val="center"/>
              <w:rPr>
                <w:sz w:val="28"/>
                <w:szCs w:val="28"/>
              </w:rPr>
            </w:pPr>
          </w:p>
        </w:tc>
        <w:tc>
          <w:tcPr>
            <w:tcW w:w="1843" w:type="dxa"/>
            <w:vAlign w:val="bottom"/>
          </w:tcPr>
          <w:p w:rsidR="00552B5F" w:rsidRPr="00570759" w:rsidRDefault="00552B5F" w:rsidP="004B176C">
            <w:pPr>
              <w:spacing w:before="80" w:after="40" w:line="240" w:lineRule="exact"/>
              <w:jc w:val="center"/>
              <w:rPr>
                <w:sz w:val="28"/>
                <w:szCs w:val="28"/>
              </w:rPr>
            </w:pPr>
          </w:p>
        </w:tc>
        <w:tc>
          <w:tcPr>
            <w:tcW w:w="1985" w:type="dxa"/>
            <w:vAlign w:val="bottom"/>
          </w:tcPr>
          <w:p w:rsidR="00552B5F" w:rsidRPr="00570759" w:rsidRDefault="00552B5F" w:rsidP="004B176C">
            <w:pPr>
              <w:spacing w:before="80" w:after="40" w:line="240" w:lineRule="exact"/>
              <w:jc w:val="center"/>
              <w:rPr>
                <w:sz w:val="28"/>
                <w:szCs w:val="28"/>
              </w:rPr>
            </w:pPr>
          </w:p>
        </w:tc>
      </w:tr>
      <w:tr w:rsidR="00552B5F" w:rsidRPr="00570759" w:rsidTr="004B176C">
        <w:trPr>
          <w:trHeight w:val="131"/>
        </w:trPr>
        <w:tc>
          <w:tcPr>
            <w:tcW w:w="3936" w:type="dxa"/>
          </w:tcPr>
          <w:p w:rsidR="00552B5F" w:rsidRPr="00570759" w:rsidRDefault="00552B5F" w:rsidP="004B176C">
            <w:pPr>
              <w:spacing w:before="80" w:after="40" w:line="240" w:lineRule="exact"/>
              <w:rPr>
                <w:sz w:val="28"/>
                <w:szCs w:val="28"/>
              </w:rPr>
            </w:pPr>
            <w:r w:rsidRPr="00570759">
              <w:rPr>
                <w:sz w:val="28"/>
                <w:szCs w:val="28"/>
              </w:rPr>
              <w:t>для малоимущих семей</w:t>
            </w:r>
          </w:p>
        </w:tc>
        <w:tc>
          <w:tcPr>
            <w:tcW w:w="1984" w:type="dxa"/>
            <w:vAlign w:val="bottom"/>
          </w:tcPr>
          <w:p w:rsidR="00552B5F" w:rsidRPr="00570759" w:rsidRDefault="00552B5F" w:rsidP="004B176C">
            <w:pPr>
              <w:spacing w:before="80" w:after="40" w:line="240" w:lineRule="exact"/>
              <w:jc w:val="center"/>
              <w:rPr>
                <w:sz w:val="28"/>
                <w:szCs w:val="28"/>
              </w:rPr>
            </w:pPr>
            <w:r>
              <w:rPr>
                <w:sz w:val="28"/>
                <w:szCs w:val="28"/>
              </w:rPr>
              <w:t>10</w:t>
            </w:r>
            <w:r w:rsidRPr="00570759">
              <w:rPr>
                <w:sz w:val="28"/>
                <w:szCs w:val="28"/>
              </w:rPr>
              <w:t>0,0</w:t>
            </w:r>
          </w:p>
        </w:tc>
        <w:tc>
          <w:tcPr>
            <w:tcW w:w="1843" w:type="dxa"/>
            <w:vAlign w:val="bottom"/>
          </w:tcPr>
          <w:p w:rsidR="00552B5F" w:rsidRPr="00570759" w:rsidRDefault="00552B5F" w:rsidP="004B176C">
            <w:pPr>
              <w:spacing w:before="80" w:after="40" w:line="240" w:lineRule="exact"/>
              <w:jc w:val="center"/>
              <w:rPr>
                <w:sz w:val="28"/>
                <w:szCs w:val="28"/>
              </w:rPr>
            </w:pPr>
            <w:r>
              <w:rPr>
                <w:sz w:val="28"/>
                <w:szCs w:val="28"/>
              </w:rPr>
              <w:t>10</w:t>
            </w:r>
            <w:r w:rsidRPr="00570759">
              <w:rPr>
                <w:sz w:val="28"/>
                <w:szCs w:val="28"/>
              </w:rPr>
              <w:t>0,0</w:t>
            </w:r>
          </w:p>
        </w:tc>
        <w:tc>
          <w:tcPr>
            <w:tcW w:w="1985" w:type="dxa"/>
            <w:vAlign w:val="bottom"/>
          </w:tcPr>
          <w:p w:rsidR="00552B5F" w:rsidRPr="00570759" w:rsidRDefault="00552B5F" w:rsidP="004B176C">
            <w:pPr>
              <w:spacing w:before="80" w:after="40" w:line="240" w:lineRule="exact"/>
              <w:jc w:val="center"/>
              <w:rPr>
                <w:sz w:val="28"/>
                <w:szCs w:val="28"/>
              </w:rPr>
            </w:pPr>
            <w:r>
              <w:rPr>
                <w:sz w:val="28"/>
                <w:szCs w:val="28"/>
              </w:rPr>
              <w:t>10</w:t>
            </w:r>
            <w:r w:rsidRPr="00570759">
              <w:rPr>
                <w:sz w:val="28"/>
                <w:szCs w:val="28"/>
              </w:rPr>
              <w:t>0,0</w:t>
            </w:r>
          </w:p>
        </w:tc>
      </w:tr>
      <w:tr w:rsidR="00552B5F" w:rsidRPr="00570759" w:rsidTr="004B176C">
        <w:tc>
          <w:tcPr>
            <w:tcW w:w="3936" w:type="dxa"/>
          </w:tcPr>
          <w:p w:rsidR="00552B5F" w:rsidRPr="00570759" w:rsidRDefault="00552B5F" w:rsidP="004B176C">
            <w:pPr>
              <w:spacing w:before="80" w:after="40" w:line="240" w:lineRule="exact"/>
              <w:rPr>
                <w:sz w:val="28"/>
                <w:szCs w:val="28"/>
              </w:rPr>
            </w:pPr>
            <w:r w:rsidRPr="00570759">
              <w:rPr>
                <w:sz w:val="28"/>
                <w:szCs w:val="28"/>
              </w:rPr>
              <w:t>для семей, имеющих трех и более несовершеннолетних детей</w:t>
            </w:r>
          </w:p>
        </w:tc>
        <w:tc>
          <w:tcPr>
            <w:tcW w:w="1984"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5</w:t>
            </w:r>
            <w:r w:rsidRPr="00570759">
              <w:rPr>
                <w:sz w:val="28"/>
                <w:szCs w:val="28"/>
              </w:rPr>
              <w:t>0,0</w:t>
            </w:r>
          </w:p>
        </w:tc>
        <w:tc>
          <w:tcPr>
            <w:tcW w:w="1843"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5</w:t>
            </w:r>
            <w:r w:rsidRPr="00570759">
              <w:rPr>
                <w:sz w:val="28"/>
                <w:szCs w:val="28"/>
              </w:rPr>
              <w:t>0,0</w:t>
            </w:r>
          </w:p>
        </w:tc>
        <w:tc>
          <w:tcPr>
            <w:tcW w:w="1985"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50</w:t>
            </w:r>
            <w:r w:rsidRPr="00570759">
              <w:rPr>
                <w:sz w:val="28"/>
                <w:szCs w:val="28"/>
              </w:rPr>
              <w:t>,0</w:t>
            </w:r>
          </w:p>
        </w:tc>
      </w:tr>
      <w:tr w:rsidR="00552B5F" w:rsidRPr="00570759" w:rsidTr="004B176C">
        <w:tc>
          <w:tcPr>
            <w:tcW w:w="3936" w:type="dxa"/>
          </w:tcPr>
          <w:p w:rsidR="00552B5F" w:rsidRPr="00570759" w:rsidRDefault="00552B5F" w:rsidP="004B176C">
            <w:pPr>
              <w:spacing w:before="80" w:after="40" w:line="240" w:lineRule="exact"/>
              <w:ind w:right="-57"/>
              <w:rPr>
                <w:sz w:val="28"/>
                <w:szCs w:val="28"/>
              </w:rPr>
            </w:pPr>
            <w:r w:rsidRPr="00570759">
              <w:rPr>
                <w:sz w:val="28"/>
                <w:szCs w:val="28"/>
              </w:rPr>
              <w:t xml:space="preserve">для семей, имеющих детей с </w:t>
            </w:r>
            <w:r w:rsidRPr="00570759">
              <w:rPr>
                <w:spacing w:val="-4"/>
                <w:sz w:val="28"/>
                <w:szCs w:val="28"/>
              </w:rPr>
              <w:t>ограниченными возможност</w:t>
            </w:r>
            <w:r w:rsidRPr="00570759">
              <w:rPr>
                <w:spacing w:val="-4"/>
                <w:sz w:val="28"/>
                <w:szCs w:val="28"/>
              </w:rPr>
              <w:t>я</w:t>
            </w:r>
            <w:r w:rsidRPr="00570759">
              <w:rPr>
                <w:spacing w:val="-4"/>
                <w:sz w:val="28"/>
                <w:szCs w:val="28"/>
              </w:rPr>
              <w:t>ми</w:t>
            </w:r>
            <w:r w:rsidRPr="00570759">
              <w:rPr>
                <w:sz w:val="28"/>
                <w:szCs w:val="28"/>
              </w:rPr>
              <w:t xml:space="preserve"> здоровья</w:t>
            </w:r>
          </w:p>
        </w:tc>
        <w:tc>
          <w:tcPr>
            <w:tcW w:w="1984"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31</w:t>
            </w:r>
            <w:r w:rsidRPr="00570759">
              <w:rPr>
                <w:sz w:val="28"/>
                <w:szCs w:val="28"/>
              </w:rPr>
              <w:t>,0</w:t>
            </w:r>
          </w:p>
        </w:tc>
        <w:tc>
          <w:tcPr>
            <w:tcW w:w="1843"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31</w:t>
            </w:r>
            <w:r w:rsidRPr="00570759">
              <w:rPr>
                <w:sz w:val="28"/>
                <w:szCs w:val="28"/>
              </w:rPr>
              <w:t>,0</w:t>
            </w:r>
          </w:p>
        </w:tc>
        <w:tc>
          <w:tcPr>
            <w:tcW w:w="1985"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31</w:t>
            </w:r>
            <w:r w:rsidRPr="00570759">
              <w:rPr>
                <w:sz w:val="28"/>
                <w:szCs w:val="28"/>
              </w:rPr>
              <w:t>,0</w:t>
            </w:r>
          </w:p>
        </w:tc>
      </w:tr>
    </w:tbl>
    <w:p w:rsidR="00C70E46" w:rsidRPr="00592C82" w:rsidRDefault="00C70E46" w:rsidP="00C70E46">
      <w:pPr>
        <w:spacing w:line="360" w:lineRule="exact"/>
        <w:ind w:firstLine="709"/>
        <w:jc w:val="both"/>
        <w:rPr>
          <w:sz w:val="28"/>
        </w:rPr>
      </w:pPr>
      <w:r w:rsidRPr="00592C82">
        <w:rPr>
          <w:sz w:val="28"/>
        </w:rPr>
        <w:t>25-1. Средняя стоимость работ при осуществлении отдельных государственных полномочий в области увековечения памяти погибших при защите Отечества, в том числе на проведение одного мероприятия по захоронению (перезахоронению) останков погибших при защите Отечества и средняя стоимость затрат на осуществление  отдельных государственных полномочий, в том числе захоронение (перезахоронение) останков 1 погибшего при защите Отечества</w:t>
      </w:r>
    </w:p>
    <w:p w:rsidR="00C70E46" w:rsidRPr="00EE109A" w:rsidRDefault="00C70E46" w:rsidP="00C70E46">
      <w:pPr>
        <w:spacing w:line="360" w:lineRule="exact"/>
        <w:ind w:firstLine="709"/>
        <w:jc w:val="both"/>
        <w:rPr>
          <w:sz w:val="28"/>
        </w:rPr>
      </w:pPr>
      <w:r>
        <w:rPr>
          <w:sz w:val="28"/>
        </w:rPr>
        <w:t>Принять к сведению</w:t>
      </w:r>
      <w:r w:rsidRPr="00EE109A">
        <w:rPr>
          <w:sz w:val="28"/>
        </w:rPr>
        <w:t xml:space="preserve"> следующие областные нормативы средней стоимости работ при осуществлении отдельных государственных полномочий, в том числе на проведение одного мероприятия по захоронению (перезахоронению) останков погибших при защите Отечества и средней стоимости затрат на осуществление отдельных государственных полномочий, в том числе захоронение (перезахоронение) останков 1 погибшего при защите Отечества, учитываемые при формировании показателей межбюджетных отношений с бюджетами муниципальных районов, муниципальных округов и городского округа на 2022 год:</w:t>
      </w:r>
    </w:p>
    <w:p w:rsidR="00C70E46" w:rsidRPr="00EE109A" w:rsidRDefault="00C70E46" w:rsidP="00C70E46">
      <w:pPr>
        <w:spacing w:line="360" w:lineRule="exact"/>
        <w:ind w:firstLine="709"/>
        <w:jc w:val="right"/>
        <w:rPr>
          <w:sz w:val="28"/>
        </w:rPr>
      </w:pPr>
      <w:r w:rsidRPr="00EE109A">
        <w:rPr>
          <w:sz w:val="28"/>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1"/>
        <w:gridCol w:w="1523"/>
      </w:tblGrid>
      <w:tr w:rsidR="00C70E46" w:rsidRPr="00EE109A" w:rsidTr="001E1176">
        <w:tc>
          <w:tcPr>
            <w:tcW w:w="4227" w:type="pct"/>
          </w:tcPr>
          <w:p w:rsidR="00C70E46" w:rsidRPr="00EE109A" w:rsidRDefault="00C70E46" w:rsidP="001E1176">
            <w:pPr>
              <w:tabs>
                <w:tab w:val="center" w:pos="4677"/>
                <w:tab w:val="right" w:pos="9355"/>
              </w:tabs>
              <w:spacing w:line="360" w:lineRule="exact"/>
              <w:jc w:val="both"/>
              <w:rPr>
                <w:sz w:val="28"/>
              </w:rPr>
            </w:pPr>
          </w:p>
        </w:tc>
        <w:tc>
          <w:tcPr>
            <w:tcW w:w="773" w:type="pct"/>
          </w:tcPr>
          <w:p w:rsidR="00C70E46" w:rsidRPr="00EE109A" w:rsidRDefault="00C70E46" w:rsidP="001E1176">
            <w:pPr>
              <w:tabs>
                <w:tab w:val="center" w:pos="4677"/>
                <w:tab w:val="right" w:pos="9355"/>
              </w:tabs>
              <w:spacing w:line="360" w:lineRule="exact"/>
              <w:jc w:val="center"/>
              <w:rPr>
                <w:sz w:val="28"/>
              </w:rPr>
            </w:pPr>
            <w:r w:rsidRPr="00EE109A">
              <w:rPr>
                <w:sz w:val="28"/>
              </w:rPr>
              <w:t>2022</w:t>
            </w:r>
          </w:p>
        </w:tc>
      </w:tr>
      <w:tr w:rsidR="00C70E46" w:rsidRPr="00EE109A" w:rsidTr="001E1176">
        <w:tc>
          <w:tcPr>
            <w:tcW w:w="4227" w:type="pct"/>
          </w:tcPr>
          <w:p w:rsidR="00C70E46" w:rsidRPr="00EE109A" w:rsidRDefault="00C70E46" w:rsidP="001E1176">
            <w:pPr>
              <w:tabs>
                <w:tab w:val="center" w:pos="4677"/>
                <w:tab w:val="right" w:pos="9355"/>
              </w:tabs>
              <w:spacing w:line="360" w:lineRule="exact"/>
              <w:jc w:val="both"/>
              <w:rPr>
                <w:sz w:val="28"/>
              </w:rPr>
            </w:pPr>
            <w:r w:rsidRPr="00EE109A">
              <w:rPr>
                <w:sz w:val="28"/>
              </w:rPr>
              <w:t>Средняя стоимость работ при осуществлении отдельных государственных полномочий, в том числе на проведение одного мероприятия по захоронению (перезахоронению) останков погибших при защите Отечества</w:t>
            </w:r>
          </w:p>
        </w:tc>
        <w:tc>
          <w:tcPr>
            <w:tcW w:w="773" w:type="pct"/>
            <w:vAlign w:val="center"/>
          </w:tcPr>
          <w:p w:rsidR="00C70E46" w:rsidRPr="00EE109A" w:rsidRDefault="00C70E46" w:rsidP="001E1176">
            <w:pPr>
              <w:tabs>
                <w:tab w:val="center" w:pos="4677"/>
                <w:tab w:val="right" w:pos="9355"/>
              </w:tabs>
              <w:spacing w:line="360" w:lineRule="exact"/>
              <w:jc w:val="center"/>
              <w:rPr>
                <w:sz w:val="28"/>
              </w:rPr>
            </w:pPr>
            <w:r w:rsidRPr="00EE109A">
              <w:rPr>
                <w:sz w:val="28"/>
              </w:rPr>
              <w:t>50,0</w:t>
            </w:r>
          </w:p>
        </w:tc>
      </w:tr>
      <w:tr w:rsidR="00C70E46" w:rsidRPr="00EE109A" w:rsidTr="001E1176">
        <w:tc>
          <w:tcPr>
            <w:tcW w:w="4227" w:type="pct"/>
          </w:tcPr>
          <w:p w:rsidR="00C70E46" w:rsidRPr="00EE109A" w:rsidRDefault="00C70E46" w:rsidP="001E1176">
            <w:pPr>
              <w:tabs>
                <w:tab w:val="center" w:pos="4677"/>
                <w:tab w:val="right" w:pos="9355"/>
              </w:tabs>
              <w:spacing w:line="360" w:lineRule="exact"/>
              <w:jc w:val="both"/>
              <w:rPr>
                <w:sz w:val="28"/>
              </w:rPr>
            </w:pPr>
            <w:r w:rsidRPr="00EE109A">
              <w:rPr>
                <w:sz w:val="28"/>
              </w:rPr>
              <w:t>Средняя стоимость затрат на осуществлении отдельных государственных полномочий, в том числе на захоронение (перезахоронение) останков 1 погибшего при защите Отечества</w:t>
            </w:r>
          </w:p>
        </w:tc>
        <w:tc>
          <w:tcPr>
            <w:tcW w:w="773" w:type="pct"/>
            <w:vAlign w:val="center"/>
          </w:tcPr>
          <w:p w:rsidR="00C70E46" w:rsidRPr="00EE109A" w:rsidRDefault="00C70E46" w:rsidP="001E1176">
            <w:pPr>
              <w:tabs>
                <w:tab w:val="center" w:pos="4677"/>
                <w:tab w:val="right" w:pos="9355"/>
              </w:tabs>
              <w:spacing w:line="360" w:lineRule="exact"/>
              <w:jc w:val="center"/>
              <w:rPr>
                <w:sz w:val="28"/>
              </w:rPr>
            </w:pPr>
            <w:r w:rsidRPr="00EE109A">
              <w:rPr>
                <w:sz w:val="28"/>
              </w:rPr>
              <w:t>1,0</w:t>
            </w:r>
          </w:p>
        </w:tc>
      </w:tr>
    </w:tbl>
    <w:p w:rsidR="00C70E46" w:rsidRPr="00EE109A" w:rsidRDefault="00C70E46" w:rsidP="00C70E46">
      <w:pPr>
        <w:pStyle w:val="ConsPlusNormal"/>
        <w:ind w:firstLine="0"/>
        <w:jc w:val="both"/>
        <w:rPr>
          <w:rFonts w:ascii="Times New Roman" w:hAnsi="Times New Roman" w:cs="Times New Roman"/>
          <w:spacing w:val="-2"/>
          <w:sz w:val="28"/>
          <w:szCs w:val="28"/>
        </w:rPr>
      </w:pPr>
    </w:p>
    <w:p w:rsidR="00552B5F" w:rsidRPr="00570759" w:rsidRDefault="00552B5F" w:rsidP="00552B5F">
      <w:pPr>
        <w:autoSpaceDE w:val="0"/>
        <w:autoSpaceDN w:val="0"/>
        <w:adjustRightInd w:val="0"/>
        <w:ind w:firstLine="708"/>
        <w:jc w:val="both"/>
        <w:rPr>
          <w:sz w:val="28"/>
          <w:szCs w:val="28"/>
        </w:rPr>
      </w:pPr>
      <w:r w:rsidRPr="00570759">
        <w:rPr>
          <w:sz w:val="28"/>
          <w:szCs w:val="28"/>
        </w:rPr>
        <w:t>26. Установить  в 2022-2024 году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Москва и Санкт-Петербург - 700 рублей; в прочих населенных пунктах - 350 рублей.</w:t>
      </w:r>
    </w:p>
    <w:p w:rsidR="0050708F" w:rsidRPr="0050708F" w:rsidRDefault="0050708F" w:rsidP="0050708F">
      <w:pPr>
        <w:autoSpaceDE w:val="0"/>
        <w:autoSpaceDN w:val="0"/>
        <w:adjustRightInd w:val="0"/>
        <w:ind w:firstLine="708"/>
        <w:jc w:val="both"/>
        <w:rPr>
          <w:sz w:val="28"/>
          <w:szCs w:val="28"/>
        </w:rPr>
      </w:pPr>
      <w:r w:rsidRPr="0050708F">
        <w:rPr>
          <w:sz w:val="28"/>
          <w:szCs w:val="28"/>
        </w:rPr>
        <w:t>27. Установить на 2022-2024 годы размер единовременной компенсационной выплаты на лечение (оздоровление) лицам, замещающим муниципальные должности и должности муниципальной службы в органах местного самоуправления Поддорского муниципального района, в сумме 40 100 рублей, размер единовременной компенсационной выплаты при предоставлении ежегодного оплачиваемого отпуска на 202</w:t>
      </w:r>
      <w:r w:rsidR="008E655F">
        <w:rPr>
          <w:sz w:val="28"/>
          <w:szCs w:val="28"/>
        </w:rPr>
        <w:t>2</w:t>
      </w:r>
      <w:r w:rsidRPr="0050708F">
        <w:rPr>
          <w:sz w:val="28"/>
          <w:szCs w:val="28"/>
        </w:rPr>
        <w:t xml:space="preserve"> год и на плановый период 2023 и 2024 годов для служащих органов местного самоуправления Поддорского муниципального района в сумме 10 000 рублей.</w:t>
      </w:r>
    </w:p>
    <w:p w:rsidR="0050708F" w:rsidRPr="0050708F" w:rsidRDefault="0050708F" w:rsidP="0050708F">
      <w:pPr>
        <w:pStyle w:val="a7"/>
        <w:spacing w:after="0"/>
        <w:ind w:left="0" w:firstLine="851"/>
        <w:jc w:val="both"/>
        <w:rPr>
          <w:spacing w:val="-2"/>
          <w:sz w:val="28"/>
          <w:szCs w:val="28"/>
        </w:rPr>
      </w:pPr>
      <w:r w:rsidRPr="0050708F">
        <w:rPr>
          <w:sz w:val="28"/>
          <w:szCs w:val="28"/>
        </w:rPr>
        <w:t xml:space="preserve">28. Бюджетные кредиты бюджетам поселений предоставляются из  бюджета муниципального района </w:t>
      </w:r>
      <w:r w:rsidRPr="0050708F">
        <w:rPr>
          <w:spacing w:val="-2"/>
          <w:sz w:val="28"/>
          <w:szCs w:val="28"/>
        </w:rPr>
        <w:t>на срок до трех лет для частичного покрытия дефицитов бюджетов поселений, рефинансирования ранее полученных из бюджета муниципального района бюджетных кредитов, предоставленных бюджетам  поселений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последствий стихийных бедствий.</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 xml:space="preserve"> Установить плату за пользование бюджетными кредитами:</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 xml:space="preserve">1) для частичного покрытия дефицитов бюджетов поселений, рефинансирования ранее полученных из бюджета муниципального района бюджетных кредитов и покрытия временных кассовых разрывов, возникающих при исполнении бюджетов поселений,– в размере 0,1 процента годовых; </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2) для погашения долговых обязательств в виде обязательств по кредитам, полученным поселением от кредитных организаций - в размере 0,1 процента годовых;</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3) для осуществления мероприятий, связанных с ликвидацией последствий стихийных бедствий, - по ставке 0 процентов.</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Установить, что бюджетные кредиты бюджетам поселений предоставляются без предоставления ими обеспечения исполнения своих обязательств по возврату указанных кредитов, уплате процентных или иных платежей, предусмотренных соответствующими соглашениями.</w:t>
      </w:r>
    </w:p>
    <w:p w:rsidR="0050708F" w:rsidRPr="0050708F" w:rsidRDefault="0050708F" w:rsidP="0050708F">
      <w:pPr>
        <w:pStyle w:val="a7"/>
        <w:spacing w:after="0"/>
        <w:ind w:left="0" w:firstLine="851"/>
        <w:jc w:val="both"/>
        <w:rPr>
          <w:sz w:val="28"/>
          <w:szCs w:val="28"/>
          <w:highlight w:val="yellow"/>
        </w:rPr>
      </w:pPr>
      <w:r w:rsidRPr="0050708F">
        <w:rPr>
          <w:sz w:val="28"/>
          <w:szCs w:val="28"/>
        </w:rPr>
        <w:t xml:space="preserve">Предоставление, использование и возврат бюджетных кредитов, бюджетами поселений указанных в части 1 настоящего пункта, </w:t>
      </w:r>
      <w:r w:rsidRPr="0050708F">
        <w:rPr>
          <w:sz w:val="28"/>
          <w:szCs w:val="28"/>
        </w:rPr>
        <w:lastRenderedPageBreak/>
        <w:t>осуществляются в порядке, установленном Администрацией муниципального района.</w:t>
      </w:r>
    </w:p>
    <w:p w:rsidR="0050708F" w:rsidRPr="0050708F" w:rsidRDefault="0050708F" w:rsidP="0050708F">
      <w:pPr>
        <w:ind w:firstLine="708"/>
        <w:jc w:val="both"/>
        <w:rPr>
          <w:sz w:val="28"/>
          <w:szCs w:val="28"/>
        </w:rPr>
      </w:pPr>
      <w:r w:rsidRPr="0050708F">
        <w:rPr>
          <w:sz w:val="28"/>
          <w:szCs w:val="28"/>
        </w:rPr>
        <w:t>29. Утвердить Программу муниципальных внутренних заимствований Поддорского муниципального района на 2022  год и на плановый период 2023 и 2024 годов, согласно приложению 22  к настоящему решению.</w:t>
      </w:r>
    </w:p>
    <w:p w:rsidR="0050708F" w:rsidRPr="0050708F" w:rsidRDefault="0050708F" w:rsidP="0050708F">
      <w:pPr>
        <w:pStyle w:val="a7"/>
        <w:spacing w:after="0"/>
        <w:ind w:left="0" w:firstLine="708"/>
        <w:jc w:val="both"/>
        <w:rPr>
          <w:sz w:val="28"/>
          <w:szCs w:val="28"/>
        </w:rPr>
      </w:pPr>
      <w:r w:rsidRPr="0050708F">
        <w:rPr>
          <w:sz w:val="28"/>
          <w:szCs w:val="28"/>
        </w:rPr>
        <w:t xml:space="preserve">30.  Утвердить </w:t>
      </w:r>
      <w:r w:rsidRPr="0050708F">
        <w:rPr>
          <w:iCs/>
          <w:sz w:val="28"/>
          <w:szCs w:val="28"/>
        </w:rPr>
        <w:t xml:space="preserve">верхний предел  муниципального внутреннего долга района на 1 </w:t>
      </w:r>
      <w:r w:rsidRPr="0050708F">
        <w:rPr>
          <w:sz w:val="28"/>
          <w:szCs w:val="28"/>
        </w:rPr>
        <w:t xml:space="preserve"> января 2023 года в сумме 6 000 000,00 рублей,</w:t>
      </w:r>
      <w:r w:rsidRPr="0050708F">
        <w:rPr>
          <w:iCs/>
          <w:sz w:val="28"/>
          <w:szCs w:val="28"/>
        </w:rPr>
        <w:t xml:space="preserve"> на 1 </w:t>
      </w:r>
      <w:r w:rsidRPr="0050708F">
        <w:rPr>
          <w:sz w:val="28"/>
          <w:szCs w:val="28"/>
        </w:rPr>
        <w:t xml:space="preserve"> января 2024 года в сумме 6 000 000,00 рублей,</w:t>
      </w:r>
      <w:r w:rsidRPr="0050708F">
        <w:rPr>
          <w:iCs/>
          <w:sz w:val="28"/>
          <w:szCs w:val="28"/>
        </w:rPr>
        <w:t xml:space="preserve"> на 1 </w:t>
      </w:r>
      <w:r w:rsidRPr="0050708F">
        <w:rPr>
          <w:sz w:val="28"/>
          <w:szCs w:val="28"/>
        </w:rPr>
        <w:t xml:space="preserve"> января 2025 года в сумме 6 000 000,00 рублей.</w:t>
      </w:r>
    </w:p>
    <w:p w:rsidR="0050708F" w:rsidRPr="0050708F" w:rsidRDefault="0050708F" w:rsidP="0050708F">
      <w:pPr>
        <w:pStyle w:val="a7"/>
        <w:spacing w:after="0"/>
        <w:ind w:left="0" w:firstLine="708"/>
        <w:jc w:val="both"/>
        <w:rPr>
          <w:sz w:val="28"/>
          <w:szCs w:val="28"/>
        </w:rPr>
      </w:pPr>
      <w:r w:rsidRPr="0050708F">
        <w:rPr>
          <w:sz w:val="28"/>
          <w:szCs w:val="28"/>
        </w:rPr>
        <w:t xml:space="preserve">31. Установить </w:t>
      </w:r>
      <w:r w:rsidRPr="0050708F">
        <w:rPr>
          <w:iCs/>
          <w:sz w:val="28"/>
          <w:szCs w:val="28"/>
        </w:rPr>
        <w:t>верхний предел  муниципального внутреннего долга района по муниципальным гарантиям района в валюте Российской Федерации на 1 января 2023 года в сумме 0,00 рублей, на 1 января 2024 года в сумме 0,00 рублей, на 1 января 2025 года в сумме 0,00 рублей</w:t>
      </w:r>
      <w:r w:rsidRPr="0050708F">
        <w:rPr>
          <w:sz w:val="28"/>
          <w:szCs w:val="28"/>
        </w:rPr>
        <w:t>.</w:t>
      </w:r>
    </w:p>
    <w:p w:rsidR="0050708F" w:rsidRPr="0050708F" w:rsidRDefault="0050708F" w:rsidP="0050708F">
      <w:pPr>
        <w:pStyle w:val="ConsPlusNormal"/>
        <w:ind w:firstLine="709"/>
        <w:jc w:val="both"/>
        <w:rPr>
          <w:rFonts w:ascii="Times New Roman" w:hAnsi="Times New Roman" w:cs="Times New Roman"/>
          <w:iCs/>
          <w:sz w:val="28"/>
          <w:szCs w:val="28"/>
        </w:rPr>
      </w:pPr>
      <w:r w:rsidRPr="0050708F">
        <w:rPr>
          <w:rFonts w:ascii="Times New Roman" w:hAnsi="Times New Roman" w:cs="Times New Roman"/>
          <w:sz w:val="28"/>
          <w:szCs w:val="28"/>
        </w:rPr>
        <w:t>32. Установить, что в 2022  году и в плановом периоде 2023 и 2024 годов</w:t>
      </w:r>
      <w:r w:rsidRPr="0050708F">
        <w:rPr>
          <w:rFonts w:ascii="Times New Roman" w:hAnsi="Times New Roman" w:cs="Times New Roman"/>
          <w:iCs/>
          <w:sz w:val="28"/>
          <w:szCs w:val="28"/>
        </w:rPr>
        <w:t xml:space="preserve"> муниципальные гарантии Поддорского района не предоставляются.</w:t>
      </w:r>
    </w:p>
    <w:p w:rsidR="0050708F" w:rsidRPr="0050708F" w:rsidRDefault="0050708F" w:rsidP="0050708F">
      <w:pPr>
        <w:jc w:val="both"/>
        <w:rPr>
          <w:sz w:val="28"/>
          <w:szCs w:val="28"/>
        </w:rPr>
      </w:pPr>
      <w:r w:rsidRPr="0050708F">
        <w:rPr>
          <w:sz w:val="28"/>
          <w:szCs w:val="28"/>
        </w:rPr>
        <w:t xml:space="preserve">          33.</w:t>
      </w:r>
      <w:r w:rsidRPr="0050708F">
        <w:rPr>
          <w:b/>
          <w:sz w:val="28"/>
          <w:szCs w:val="28"/>
        </w:rPr>
        <w:t xml:space="preserve"> </w:t>
      </w:r>
      <w:r w:rsidRPr="0050708F">
        <w:rPr>
          <w:sz w:val="28"/>
          <w:szCs w:val="28"/>
        </w:rPr>
        <w:t>Особенности использования средств, предоставляемых отдельным юридическим лицам и индивидуальным предпринимателям, в 2022 году</w:t>
      </w:r>
    </w:p>
    <w:p w:rsidR="0050708F" w:rsidRPr="0050708F" w:rsidRDefault="0050708F" w:rsidP="0050708F">
      <w:pPr>
        <w:ind w:firstLine="851"/>
        <w:jc w:val="both"/>
        <w:rPr>
          <w:sz w:val="28"/>
          <w:szCs w:val="28"/>
        </w:rPr>
      </w:pPr>
      <w:r w:rsidRPr="0050708F">
        <w:rPr>
          <w:sz w:val="28"/>
          <w:szCs w:val="28"/>
        </w:rPr>
        <w:t>1. Установить, что в соответствии с подпунктом 1 пункта 1 статьи 242.26 Бюджетного кодекса Российской Федерации казначейскому сопровождению подлежат следующие средства, получаемые на основании государственных (муниципальных) контрактов, договоров (соглашений), контрактов (договоров), заключаемых в 2022 году, источником финансового обеспечения</w:t>
      </w:r>
      <w:r>
        <w:rPr>
          <w:sz w:val="28"/>
          <w:szCs w:val="28"/>
        </w:rPr>
        <w:t>,</w:t>
      </w:r>
      <w:r w:rsidRPr="0050708F">
        <w:rPr>
          <w:sz w:val="28"/>
          <w:szCs w:val="28"/>
        </w:rPr>
        <w:t xml:space="preserve"> исполнения которых являются предоставляемые из бюджета муниципального района средства: </w:t>
      </w:r>
    </w:p>
    <w:p w:rsidR="0050708F" w:rsidRPr="0050708F" w:rsidRDefault="0050708F" w:rsidP="0050708F">
      <w:pPr>
        <w:ind w:firstLine="851"/>
        <w:jc w:val="both"/>
        <w:rPr>
          <w:sz w:val="28"/>
          <w:szCs w:val="28"/>
        </w:rPr>
      </w:pPr>
      <w:r w:rsidRPr="0050708F">
        <w:rPr>
          <w:sz w:val="28"/>
          <w:szCs w:val="28"/>
        </w:rPr>
        <w:t>1)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бюджета муниципального района, муниципальными бюджетными и автономными учреждениями на сумму 50000 тыс. рублей и более, предметом которых является строительство (реконструкция) и капитальный ремонт объектов муниципальной собственности Поддорского района;</w:t>
      </w:r>
    </w:p>
    <w:p w:rsidR="0050708F" w:rsidRPr="0050708F" w:rsidRDefault="0050708F" w:rsidP="0050708F">
      <w:pPr>
        <w:ind w:firstLine="851"/>
        <w:jc w:val="both"/>
        <w:rPr>
          <w:sz w:val="28"/>
          <w:szCs w:val="28"/>
        </w:rPr>
      </w:pPr>
      <w:r w:rsidRPr="0050708F">
        <w:rPr>
          <w:sz w:val="28"/>
          <w:szCs w:val="28"/>
        </w:rPr>
        <w:t>2) авансовые платежи по муниципальным контрактам (контрактам), заключаемым получателями средств бюджета муниципального района, муниципальными бюджетными и автономными учреждениями на сумму 50000 тыс. рублей и более, предметом которых является закупка лекарственных средств;</w:t>
      </w:r>
    </w:p>
    <w:p w:rsidR="0050708F" w:rsidRPr="0050708F" w:rsidRDefault="0050708F" w:rsidP="0050708F">
      <w:pPr>
        <w:ind w:firstLine="851"/>
        <w:jc w:val="both"/>
        <w:rPr>
          <w:sz w:val="28"/>
          <w:szCs w:val="28"/>
        </w:rPr>
      </w:pPr>
      <w:r w:rsidRPr="0050708F">
        <w:rPr>
          <w:sz w:val="28"/>
          <w:szCs w:val="28"/>
        </w:rPr>
        <w:t>3)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пунктами 1 и 2 настоящей части;</w:t>
      </w:r>
    </w:p>
    <w:p w:rsidR="0050708F" w:rsidRPr="0050708F" w:rsidRDefault="0050708F" w:rsidP="0050708F">
      <w:pPr>
        <w:ind w:firstLine="851"/>
        <w:jc w:val="both"/>
        <w:rPr>
          <w:sz w:val="28"/>
          <w:szCs w:val="28"/>
        </w:rPr>
      </w:pPr>
      <w:r w:rsidRPr="0050708F">
        <w:rPr>
          <w:sz w:val="28"/>
          <w:szCs w:val="28"/>
        </w:rPr>
        <w:t>4) бюджетные инвестиции, предоставляемые юридическим лицам из бюджета муниципального района по договорам о предоставлении бюджетных инвестиций в соответствии со статьей 80 Бюджетного кодекса Российской Федерации;</w:t>
      </w:r>
    </w:p>
    <w:p w:rsidR="0050708F" w:rsidRPr="0050708F" w:rsidRDefault="0050708F" w:rsidP="0050708F">
      <w:pPr>
        <w:ind w:firstLine="851"/>
        <w:jc w:val="both"/>
        <w:rPr>
          <w:sz w:val="28"/>
          <w:szCs w:val="28"/>
        </w:rPr>
      </w:pPr>
      <w:r w:rsidRPr="0050708F">
        <w:rPr>
          <w:sz w:val="28"/>
          <w:szCs w:val="28"/>
        </w:rPr>
        <w:t>5) авансовые платежи по контрактам (договорам) о поставке товаров, выполнении работ, оказании услуг, заключаемым получателями бюджетных инвестиций, указанных в пункте 4 настоящей части, источником финансового обеспечения которых являются такие бюджетные инвестиции;</w:t>
      </w:r>
    </w:p>
    <w:p w:rsidR="0050708F" w:rsidRPr="0050708F" w:rsidRDefault="0050708F" w:rsidP="0050708F">
      <w:pPr>
        <w:ind w:firstLine="851"/>
        <w:jc w:val="both"/>
        <w:rPr>
          <w:sz w:val="28"/>
          <w:szCs w:val="28"/>
        </w:rPr>
      </w:pPr>
      <w:r w:rsidRPr="0050708F">
        <w:rPr>
          <w:sz w:val="28"/>
          <w:szCs w:val="28"/>
        </w:rPr>
        <w:lastRenderedPageBreak/>
        <w:t>6)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5 настоящей части;</w:t>
      </w:r>
    </w:p>
    <w:p w:rsidR="0050708F" w:rsidRPr="0050708F" w:rsidRDefault="0050708F" w:rsidP="0050708F">
      <w:pPr>
        <w:ind w:firstLine="851"/>
        <w:jc w:val="both"/>
        <w:rPr>
          <w:sz w:val="28"/>
          <w:szCs w:val="28"/>
        </w:rPr>
      </w:pPr>
      <w:r w:rsidRPr="0050708F">
        <w:rPr>
          <w:sz w:val="28"/>
          <w:szCs w:val="28"/>
        </w:rPr>
        <w:t>7)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бюджетов муниципальных образований, расположенных на территории Новгородской области, муниципальными бюджетными и автономными учреждениями муниципальных образований, расположенных на территории Новгородской области, на сумму 50000 тыс. рублей и более, источником финансового обеспечения которых являются межбюджетные трансферты, имеющие целевое назначение, предоставляемые из областного бюджета местным бюджетам на софинансирование капитальных вложений в объекты муниципальной собственности;</w:t>
      </w:r>
    </w:p>
    <w:p w:rsidR="0050708F" w:rsidRPr="0050708F" w:rsidRDefault="0050708F" w:rsidP="0050708F">
      <w:pPr>
        <w:ind w:firstLine="851"/>
        <w:jc w:val="both"/>
        <w:rPr>
          <w:sz w:val="28"/>
          <w:szCs w:val="28"/>
        </w:rPr>
      </w:pPr>
      <w:r w:rsidRPr="0050708F">
        <w:rPr>
          <w:sz w:val="28"/>
          <w:szCs w:val="28"/>
        </w:rPr>
        <w:t>8)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пунктом 7 настоящей части.</w:t>
      </w:r>
    </w:p>
    <w:p w:rsidR="0050708F" w:rsidRPr="0050708F" w:rsidRDefault="0050708F" w:rsidP="0050708F">
      <w:pPr>
        <w:ind w:firstLine="851"/>
        <w:jc w:val="both"/>
        <w:rPr>
          <w:sz w:val="28"/>
          <w:szCs w:val="28"/>
        </w:rPr>
      </w:pPr>
      <w:r w:rsidRPr="0050708F">
        <w:rPr>
          <w:sz w:val="28"/>
          <w:szCs w:val="28"/>
        </w:rPr>
        <w:t>2. Положения настоящей статьи:</w:t>
      </w:r>
    </w:p>
    <w:p w:rsidR="0050708F" w:rsidRPr="0050708F" w:rsidRDefault="0050708F" w:rsidP="0050708F">
      <w:pPr>
        <w:ind w:firstLine="851"/>
        <w:jc w:val="both"/>
        <w:rPr>
          <w:sz w:val="28"/>
          <w:szCs w:val="28"/>
        </w:rPr>
      </w:pPr>
      <w:r w:rsidRPr="0050708F">
        <w:rPr>
          <w:sz w:val="28"/>
          <w:szCs w:val="28"/>
        </w:rPr>
        <w:t>не распространяются на средства, предоставляемые на основании государственных (муниципальных) контрактов, контрактов (договоров), указанных в абзацах втором и третьем подпункта 1 пункта 1 статьи 242.26 и статье 242.27 Бюджетного кодекса Российской Федерации;</w:t>
      </w:r>
    </w:p>
    <w:p w:rsidR="0050708F" w:rsidRPr="0050708F" w:rsidRDefault="0050708F" w:rsidP="0050708F">
      <w:pPr>
        <w:ind w:firstLine="851"/>
        <w:jc w:val="both"/>
        <w:rPr>
          <w:sz w:val="28"/>
          <w:szCs w:val="28"/>
        </w:rPr>
      </w:pPr>
      <w:r w:rsidRPr="0050708F">
        <w:rPr>
          <w:sz w:val="28"/>
          <w:szCs w:val="28"/>
        </w:rPr>
        <w:t xml:space="preserve">реализуются в части, не противоречащей положениям федеральных законов, решений Правительства Российской Федерации, принятых в соответствии с подпунктом 2 пункта 1 статьи 242.26 Бюджетного кодекса Российской Федерации.  </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34. Установить, что в соответствии с решениями председателя комитета финансов Поддорского района дополнительно к основаниям, установленным </w:t>
      </w:r>
      <w:hyperlink r:id="rId9" w:history="1">
        <w:r w:rsidRPr="0050708F">
          <w:rPr>
            <w:rFonts w:ascii="Times New Roman" w:hAnsi="Times New Roman" w:cs="Times New Roman"/>
            <w:sz w:val="28"/>
            <w:szCs w:val="28"/>
          </w:rPr>
          <w:t>пунктом 3 статьи 217</w:t>
        </w:r>
      </w:hyperlink>
      <w:r w:rsidRPr="0050708F">
        <w:rPr>
          <w:rFonts w:ascii="Times New Roman" w:hAnsi="Times New Roman" w:cs="Times New Roman"/>
          <w:sz w:val="28"/>
          <w:szCs w:val="28"/>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следующим основаниям:</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1) приведение кодов бюджетной классификации расходов бюджета муниципального района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2) уточнение источников внутреннего финансирования дефицита  бюджета муниципального района в случае предоставления бюджету муниципального района из областного бюджета бюджетных кредитов;</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3) проведение операций по управлению муниципальным внутренним долгом Поддорского муниципального района, направленных на оптимизацию его структуры, а также снижение стоимости заимствований, не приводящих к увеличению дефицита бюджета муниципального района, верхнего предела муниципального внутреннего долга Поддорского района и расходов на обслуживание долговых обязательств;</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4) перераспределение бюджетных ассигнований между подгруппами вида расходов классификации расходов бюджета муниципального района в пределах общего объема бюджетных ассигнований, предусмотренных главному </w:t>
      </w:r>
      <w:r w:rsidRPr="0050708F">
        <w:rPr>
          <w:rFonts w:ascii="Times New Roman" w:hAnsi="Times New Roman" w:cs="Times New Roman"/>
          <w:sz w:val="28"/>
          <w:szCs w:val="28"/>
        </w:rPr>
        <w:lastRenderedPageBreak/>
        <w:t>распорядителю средств бюджета муниципального района по соответствующей целевой статье (муниципальной программе Поддорского района и непрограммному направлению деятельности) и группе вида расходов классификации расходов бюджетов;</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5) перераспределение бюджетных ассигнований в пределах утвержденных настоящим решением объемов бюджетных ассигнований на финансовое обеспечение реализации муниципальных программ Поддорского муниципального района в связи с внесением изменений в муниципальные программы Поддорского муниципального района, если такие изменения не связаны с определением видов и объемов межбюджетных трансфертов;</w:t>
      </w:r>
    </w:p>
    <w:p w:rsidR="0050708F" w:rsidRPr="0050708F" w:rsidRDefault="0050708F" w:rsidP="0050708F">
      <w:pPr>
        <w:autoSpaceDE w:val="0"/>
        <w:autoSpaceDN w:val="0"/>
        <w:adjustRightInd w:val="0"/>
        <w:ind w:firstLine="709"/>
        <w:jc w:val="both"/>
        <w:rPr>
          <w:sz w:val="28"/>
          <w:szCs w:val="28"/>
        </w:rPr>
      </w:pPr>
      <w:r w:rsidRPr="0050708F">
        <w:rPr>
          <w:sz w:val="28"/>
          <w:szCs w:val="28"/>
        </w:rPr>
        <w:t>6) перераспределение бюджетных ассигнований, в том числе в случае образования экономии,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объема бюджетных ассигнований, предусмотренных главному распорядителю средств бюджета муниципального района  на реализацию непрограммного направления деятельности;</w:t>
      </w:r>
    </w:p>
    <w:p w:rsidR="0050708F" w:rsidRPr="0050708F" w:rsidRDefault="0050708F" w:rsidP="0050708F">
      <w:pPr>
        <w:autoSpaceDE w:val="0"/>
        <w:autoSpaceDN w:val="0"/>
        <w:adjustRightInd w:val="0"/>
        <w:ind w:firstLine="709"/>
        <w:jc w:val="both"/>
        <w:rPr>
          <w:sz w:val="28"/>
          <w:szCs w:val="28"/>
        </w:rPr>
      </w:pPr>
      <w:r w:rsidRPr="0050708F">
        <w:rPr>
          <w:sz w:val="28"/>
          <w:szCs w:val="28"/>
        </w:rPr>
        <w:t>7)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муниципального района для выполнения условий в целях получения субсидий, иных межбюджетных трансфертов из областного бюджета;</w:t>
      </w:r>
    </w:p>
    <w:p w:rsidR="0050708F" w:rsidRPr="0050708F" w:rsidRDefault="0050708F" w:rsidP="0050708F">
      <w:pPr>
        <w:autoSpaceDE w:val="0"/>
        <w:autoSpaceDN w:val="0"/>
        <w:adjustRightInd w:val="0"/>
        <w:ind w:firstLine="709"/>
        <w:jc w:val="both"/>
        <w:rPr>
          <w:sz w:val="28"/>
          <w:szCs w:val="28"/>
        </w:rPr>
      </w:pPr>
      <w:r w:rsidRPr="0050708F">
        <w:rPr>
          <w:sz w:val="28"/>
          <w:szCs w:val="28"/>
        </w:rPr>
        <w:t>8) увеличение бюджетных ассигнований по отдельным разделам, подразделам, целевым статьям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за счет экономии по использованию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муниципального района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50708F" w:rsidRPr="0050708F" w:rsidRDefault="0050708F" w:rsidP="0050708F">
      <w:pPr>
        <w:autoSpaceDE w:val="0"/>
        <w:autoSpaceDN w:val="0"/>
        <w:adjustRightInd w:val="0"/>
        <w:ind w:firstLine="709"/>
        <w:jc w:val="both"/>
        <w:rPr>
          <w:sz w:val="28"/>
          <w:szCs w:val="28"/>
        </w:rPr>
      </w:pPr>
      <w:r w:rsidRPr="0050708F">
        <w:rPr>
          <w:sz w:val="28"/>
          <w:szCs w:val="28"/>
        </w:rPr>
        <w:t>9)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50708F" w:rsidRPr="0050708F" w:rsidRDefault="0050708F" w:rsidP="0050708F">
      <w:pPr>
        <w:autoSpaceDE w:val="0"/>
        <w:autoSpaceDN w:val="0"/>
        <w:adjustRightInd w:val="0"/>
        <w:ind w:firstLine="709"/>
        <w:jc w:val="both"/>
        <w:rPr>
          <w:sz w:val="28"/>
          <w:szCs w:val="28"/>
        </w:rPr>
      </w:pPr>
      <w:r w:rsidRPr="0050708F">
        <w:rPr>
          <w:sz w:val="28"/>
          <w:szCs w:val="28"/>
        </w:rPr>
        <w:t xml:space="preserve">10) перераспределение бюджетных ассигнований между группами и (или) подгруппам видов расходов классификации расходов бюджета муниципального </w:t>
      </w:r>
      <w:r w:rsidRPr="0050708F">
        <w:rPr>
          <w:sz w:val="28"/>
          <w:szCs w:val="28"/>
        </w:rPr>
        <w:lastRenderedPageBreak/>
        <w:t>района  в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50708F" w:rsidRPr="0050708F" w:rsidRDefault="0050708F" w:rsidP="0050708F">
      <w:pPr>
        <w:autoSpaceDE w:val="0"/>
        <w:autoSpaceDN w:val="0"/>
        <w:adjustRightInd w:val="0"/>
        <w:ind w:firstLine="709"/>
        <w:jc w:val="both"/>
        <w:rPr>
          <w:sz w:val="28"/>
          <w:szCs w:val="28"/>
        </w:rPr>
      </w:pPr>
      <w:r w:rsidRPr="0050708F">
        <w:rPr>
          <w:sz w:val="28"/>
          <w:szCs w:val="28"/>
        </w:rPr>
        <w:t>11)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областного бюджета и экономии средств дорожного фонда Поддорского района с одновременным увеличением размера Резервного фонда Поддорского района.</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12) поступление лимитов бюджетных обязательств на открытые в  Управлении Федерального казначейства по Новгородской области лицевые счета для учета операций по переданным полномочиям получателя средств областного бюджета по перечислению в бюджет муниципального района межбюджетных трансфертов сверх объемов соответствующих безвозмездных поступлений  бюджета муниципального района, утвержденных настоящим решением.</w:t>
      </w:r>
    </w:p>
    <w:p w:rsidR="0050708F" w:rsidRPr="0050708F" w:rsidRDefault="0050708F" w:rsidP="0050708F">
      <w:pPr>
        <w:autoSpaceDE w:val="0"/>
        <w:autoSpaceDN w:val="0"/>
        <w:adjustRightInd w:val="0"/>
        <w:ind w:firstLine="709"/>
        <w:jc w:val="both"/>
        <w:rPr>
          <w:sz w:val="28"/>
          <w:szCs w:val="28"/>
        </w:rPr>
      </w:pPr>
      <w:r w:rsidRPr="0050708F">
        <w:rPr>
          <w:sz w:val="28"/>
          <w:szCs w:val="28"/>
        </w:rPr>
        <w:t xml:space="preserve">13) направление бюджетных ассигнований дорожного фонда Поддорского района в объеме их неполного использования в отчетном финансовом году на увеличение бюджетных ассигнований дорожного фонда Поддорского района в текущем финансовом году в соответствии с </w:t>
      </w:r>
      <w:hyperlink r:id="rId10" w:history="1">
        <w:r w:rsidRPr="0050708F">
          <w:rPr>
            <w:sz w:val="28"/>
            <w:szCs w:val="28"/>
          </w:rPr>
          <w:t>пунктом 3 статьи 95</w:t>
        </w:r>
      </w:hyperlink>
      <w:r w:rsidRPr="0050708F">
        <w:rPr>
          <w:sz w:val="28"/>
          <w:szCs w:val="28"/>
        </w:rPr>
        <w:t xml:space="preserve"> и </w:t>
      </w:r>
      <w:hyperlink r:id="rId11" w:history="1">
        <w:r w:rsidRPr="0050708F">
          <w:rPr>
            <w:sz w:val="28"/>
            <w:szCs w:val="28"/>
          </w:rPr>
          <w:t xml:space="preserve">пунктом 4 статьи </w:t>
        </w:r>
      </w:hyperlink>
      <w:r w:rsidRPr="0050708F">
        <w:rPr>
          <w:sz w:val="28"/>
          <w:szCs w:val="28"/>
        </w:rPr>
        <w:t>179</w:t>
      </w:r>
      <w:r w:rsidRPr="0050708F">
        <w:rPr>
          <w:sz w:val="28"/>
          <w:szCs w:val="28"/>
          <w:vertAlign w:val="superscript"/>
        </w:rPr>
        <w:t>4</w:t>
      </w:r>
      <w:r w:rsidRPr="0050708F">
        <w:rPr>
          <w:sz w:val="28"/>
          <w:szCs w:val="28"/>
        </w:rPr>
        <w:t xml:space="preserve"> Бюджетного кодекса Российской Федерации.</w:t>
      </w:r>
    </w:p>
    <w:p w:rsidR="0050708F" w:rsidRDefault="0050708F" w:rsidP="0050708F">
      <w:pPr>
        <w:ind w:firstLine="851"/>
        <w:jc w:val="both"/>
        <w:rPr>
          <w:sz w:val="28"/>
          <w:szCs w:val="28"/>
        </w:rPr>
      </w:pPr>
      <w:r w:rsidRPr="0050708F">
        <w:rPr>
          <w:sz w:val="28"/>
          <w:szCs w:val="28"/>
        </w:rPr>
        <w:t>14) перераспределение бюджетных ассигнований между главными распорядителями средств бюджета муниципального района, разделами, 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целях финансового обеспечения муниципальных и  региональных проектов, обеспечивающих достижение целей, показателей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r>
        <w:rPr>
          <w:sz w:val="28"/>
          <w:szCs w:val="28"/>
        </w:rPr>
        <w:t>.</w:t>
      </w:r>
    </w:p>
    <w:p w:rsidR="005D5CCF" w:rsidRPr="00834212" w:rsidRDefault="005D5CCF" w:rsidP="005D5CCF">
      <w:pPr>
        <w:spacing w:before="5"/>
        <w:ind w:firstLine="709"/>
        <w:jc w:val="both"/>
        <w:rPr>
          <w:color w:val="000000"/>
          <w:spacing w:val="-2"/>
          <w:sz w:val="28"/>
          <w:szCs w:val="28"/>
        </w:rPr>
      </w:pPr>
      <w:r w:rsidRPr="00834212">
        <w:rPr>
          <w:color w:val="000000"/>
          <w:spacing w:val="-2"/>
          <w:sz w:val="28"/>
          <w:szCs w:val="28"/>
        </w:rPr>
        <w:t>3</w:t>
      </w:r>
      <w:r>
        <w:rPr>
          <w:color w:val="000000"/>
          <w:spacing w:val="-2"/>
          <w:sz w:val="28"/>
          <w:szCs w:val="28"/>
        </w:rPr>
        <w:t>5</w:t>
      </w:r>
      <w:r w:rsidRPr="00834212">
        <w:rPr>
          <w:color w:val="000000"/>
          <w:spacing w:val="-2"/>
          <w:sz w:val="28"/>
          <w:szCs w:val="28"/>
        </w:rPr>
        <w:t>. Опубликовать решение в муниципальной газете «Вестник Поддорского муниципального района».</w:t>
      </w:r>
    </w:p>
    <w:p w:rsidR="005D5CCF" w:rsidRPr="00834212" w:rsidRDefault="005D5CCF" w:rsidP="005D5CCF">
      <w:pPr>
        <w:shd w:val="clear" w:color="auto" w:fill="FFFFFF"/>
        <w:spacing w:before="5"/>
        <w:ind w:firstLine="709"/>
        <w:jc w:val="both"/>
        <w:rPr>
          <w:color w:val="000000"/>
          <w:spacing w:val="-2"/>
          <w:sz w:val="28"/>
          <w:szCs w:val="28"/>
        </w:rPr>
      </w:pPr>
      <w:r w:rsidRPr="00834212">
        <w:rPr>
          <w:color w:val="000000"/>
          <w:spacing w:val="-2"/>
          <w:sz w:val="28"/>
          <w:szCs w:val="28"/>
        </w:rPr>
        <w:t>3</w:t>
      </w:r>
      <w:r>
        <w:rPr>
          <w:color w:val="000000"/>
          <w:spacing w:val="-2"/>
          <w:sz w:val="28"/>
          <w:szCs w:val="28"/>
        </w:rPr>
        <w:t>6</w:t>
      </w:r>
      <w:r w:rsidRPr="00834212">
        <w:rPr>
          <w:color w:val="000000"/>
          <w:spacing w:val="-2"/>
          <w:sz w:val="28"/>
          <w:szCs w:val="28"/>
        </w:rPr>
        <w:t>. Настоящее решение вступает в силу с 1 января 2022 года.</w:t>
      </w:r>
    </w:p>
    <w:p w:rsidR="005D5CCF" w:rsidRPr="00834212" w:rsidRDefault="005D5CCF" w:rsidP="005D5CCF">
      <w:pPr>
        <w:shd w:val="clear" w:color="auto" w:fill="FFFFFF"/>
        <w:spacing w:before="5"/>
        <w:ind w:left="442"/>
        <w:jc w:val="both"/>
        <w:rPr>
          <w:color w:val="000000"/>
          <w:spacing w:val="-2"/>
        </w:rPr>
      </w:pPr>
    </w:p>
    <w:p w:rsidR="0050708F" w:rsidRDefault="0050708F" w:rsidP="0050708F">
      <w:pPr>
        <w:ind w:firstLine="851"/>
        <w:jc w:val="both"/>
        <w:rPr>
          <w:sz w:val="28"/>
          <w:szCs w:val="28"/>
        </w:rPr>
      </w:pPr>
    </w:p>
    <w:p w:rsidR="0050708F" w:rsidRPr="0050708F" w:rsidRDefault="0050708F" w:rsidP="0050708F">
      <w:pPr>
        <w:ind w:firstLine="851"/>
        <w:jc w:val="both"/>
        <w:rPr>
          <w:sz w:val="28"/>
          <w:szCs w:val="28"/>
        </w:rPr>
      </w:pPr>
      <w:r w:rsidRPr="0050708F">
        <w:rPr>
          <w:sz w:val="28"/>
          <w:szCs w:val="28"/>
        </w:rPr>
        <w:t xml:space="preserve"> </w:t>
      </w:r>
    </w:p>
    <w:p w:rsidR="003C5D48" w:rsidRDefault="003C5D48" w:rsidP="00F372C1">
      <w:pPr>
        <w:ind w:firstLine="709"/>
        <w:jc w:val="both"/>
        <w:rPr>
          <w:b/>
          <w:sz w:val="28"/>
          <w:szCs w:val="28"/>
        </w:rPr>
      </w:pPr>
    </w:p>
    <w:p w:rsidR="007816B7" w:rsidRPr="00947379" w:rsidRDefault="007816B7" w:rsidP="007816B7">
      <w:pPr>
        <w:spacing w:line="240" w:lineRule="exact"/>
        <w:rPr>
          <w:b/>
          <w:sz w:val="28"/>
          <w:szCs w:val="28"/>
        </w:rPr>
      </w:pPr>
      <w:r w:rsidRPr="00947379">
        <w:rPr>
          <w:b/>
          <w:sz w:val="28"/>
          <w:szCs w:val="28"/>
        </w:rPr>
        <w:t>Глава</w:t>
      </w:r>
    </w:p>
    <w:p w:rsidR="00151220" w:rsidRDefault="007816B7" w:rsidP="007816B7">
      <w:pPr>
        <w:spacing w:line="240" w:lineRule="exact"/>
        <w:rPr>
          <w:b/>
          <w:sz w:val="28"/>
          <w:szCs w:val="28"/>
        </w:rPr>
      </w:pPr>
      <w:r w:rsidRPr="00947379">
        <w:rPr>
          <w:b/>
          <w:sz w:val="28"/>
          <w:szCs w:val="28"/>
        </w:rPr>
        <w:t xml:space="preserve">муниципального района                                   </w:t>
      </w:r>
      <w:r>
        <w:rPr>
          <w:b/>
          <w:sz w:val="28"/>
          <w:szCs w:val="28"/>
        </w:rPr>
        <w:t xml:space="preserve">  </w:t>
      </w:r>
      <w:r w:rsidRPr="00947379">
        <w:rPr>
          <w:b/>
          <w:sz w:val="28"/>
          <w:szCs w:val="28"/>
        </w:rPr>
        <w:t xml:space="preserve">                   </w:t>
      </w:r>
      <w:r>
        <w:rPr>
          <w:b/>
          <w:sz w:val="28"/>
          <w:szCs w:val="28"/>
        </w:rPr>
        <w:t>Е.В.Панина</w:t>
      </w:r>
    </w:p>
    <w:p w:rsidR="0050708F" w:rsidRDefault="0050708F" w:rsidP="007816B7">
      <w:pPr>
        <w:spacing w:line="240" w:lineRule="exact"/>
        <w:rPr>
          <w:b/>
          <w:sz w:val="28"/>
          <w:szCs w:val="28"/>
        </w:rPr>
      </w:pPr>
    </w:p>
    <w:p w:rsidR="003C5D48" w:rsidRDefault="003C5D48" w:rsidP="007816B7">
      <w:pPr>
        <w:spacing w:line="240" w:lineRule="exact"/>
        <w:rPr>
          <w:b/>
        </w:rPr>
      </w:pPr>
    </w:p>
    <w:p w:rsidR="003C5D48" w:rsidRPr="00947379" w:rsidRDefault="003C5D48" w:rsidP="007816B7">
      <w:pPr>
        <w:spacing w:line="240" w:lineRule="exact"/>
        <w:rPr>
          <w:b/>
        </w:rPr>
      </w:pPr>
    </w:p>
    <w:p w:rsidR="007816B7" w:rsidRPr="00947379" w:rsidRDefault="007816B7" w:rsidP="007816B7">
      <w:pPr>
        <w:spacing w:line="240" w:lineRule="exact"/>
        <w:rPr>
          <w:b/>
          <w:bCs/>
          <w:sz w:val="28"/>
          <w:szCs w:val="28"/>
        </w:rPr>
      </w:pPr>
      <w:r>
        <w:rPr>
          <w:b/>
          <w:bCs/>
          <w:sz w:val="28"/>
          <w:szCs w:val="28"/>
        </w:rPr>
        <w:lastRenderedPageBreak/>
        <w:t>П</w:t>
      </w:r>
      <w:r w:rsidRPr="00947379">
        <w:rPr>
          <w:b/>
          <w:bCs/>
          <w:sz w:val="28"/>
          <w:szCs w:val="28"/>
        </w:rPr>
        <w:t>редседател</w:t>
      </w:r>
      <w:r>
        <w:rPr>
          <w:b/>
          <w:bCs/>
          <w:sz w:val="28"/>
          <w:szCs w:val="28"/>
        </w:rPr>
        <w:t>ь</w:t>
      </w:r>
      <w:r w:rsidRPr="00947379">
        <w:rPr>
          <w:b/>
          <w:bCs/>
          <w:sz w:val="28"/>
          <w:szCs w:val="28"/>
        </w:rPr>
        <w:t xml:space="preserve"> Думы</w:t>
      </w:r>
    </w:p>
    <w:p w:rsidR="005D5CCF" w:rsidRDefault="007816B7" w:rsidP="000A2235">
      <w:pPr>
        <w:pStyle w:val="ConsPlusNormal"/>
        <w:widowControl/>
        <w:spacing w:line="240" w:lineRule="exact"/>
        <w:ind w:firstLine="0"/>
        <w:jc w:val="both"/>
        <w:rPr>
          <w:rFonts w:ascii="Times New Roman" w:hAnsi="Times New Roman" w:cs="Times New Roman"/>
          <w:b/>
          <w:sz w:val="28"/>
          <w:szCs w:val="28"/>
        </w:rPr>
      </w:pPr>
      <w:r w:rsidRPr="00947379">
        <w:rPr>
          <w:rFonts w:ascii="Times New Roman" w:hAnsi="Times New Roman" w:cs="Times New Roman"/>
          <w:b/>
          <w:sz w:val="28"/>
          <w:szCs w:val="28"/>
        </w:rPr>
        <w:t xml:space="preserve">Поддорского муниципального района                              </w:t>
      </w:r>
      <w:r>
        <w:rPr>
          <w:rFonts w:ascii="Times New Roman" w:hAnsi="Times New Roman" w:cs="Times New Roman"/>
          <w:b/>
          <w:sz w:val="28"/>
          <w:szCs w:val="28"/>
        </w:rPr>
        <w:t>Т.Н.Крутова</w:t>
      </w:r>
    </w:p>
    <w:p w:rsidR="005D5CCF" w:rsidRPr="005D5CCF" w:rsidRDefault="005D5CCF" w:rsidP="005D5CCF"/>
    <w:p w:rsidR="00F20998" w:rsidRDefault="00F20998" w:rsidP="005D5CCF">
      <w:pPr>
        <w:rPr>
          <w:sz w:val="14"/>
          <w:szCs w:val="14"/>
        </w:rPr>
      </w:pPr>
    </w:p>
    <w:tbl>
      <w:tblPr>
        <w:tblW w:w="9703" w:type="dxa"/>
        <w:tblInd w:w="93" w:type="dxa"/>
        <w:tblLook w:val="04A0" w:firstRow="1" w:lastRow="0" w:firstColumn="1" w:lastColumn="0" w:noHBand="0" w:noVBand="1"/>
      </w:tblPr>
      <w:tblGrid>
        <w:gridCol w:w="3843"/>
        <w:gridCol w:w="1720"/>
        <w:gridCol w:w="1360"/>
        <w:gridCol w:w="1420"/>
        <w:gridCol w:w="1360"/>
      </w:tblGrid>
      <w:tr w:rsidR="00226734" w:rsidRPr="00D60CDF" w:rsidTr="00226734">
        <w:trPr>
          <w:trHeight w:val="255"/>
        </w:trPr>
        <w:tc>
          <w:tcPr>
            <w:tcW w:w="3843" w:type="dxa"/>
            <w:tcBorders>
              <w:top w:val="nil"/>
              <w:left w:val="nil"/>
              <w:bottom w:val="nil"/>
              <w:right w:val="nil"/>
            </w:tcBorders>
            <w:shd w:val="clear" w:color="auto" w:fill="auto"/>
            <w:noWrap/>
            <w:hideMark/>
          </w:tcPr>
          <w:p w:rsidR="00226734" w:rsidRPr="00D60CDF" w:rsidRDefault="00226734" w:rsidP="00226734">
            <w:pPr>
              <w:rPr>
                <w:sz w:val="14"/>
                <w:szCs w:val="14"/>
              </w:rPr>
            </w:pPr>
          </w:p>
        </w:tc>
        <w:tc>
          <w:tcPr>
            <w:tcW w:w="3080" w:type="dxa"/>
            <w:gridSpan w:val="2"/>
            <w:tcBorders>
              <w:top w:val="nil"/>
              <w:left w:val="nil"/>
              <w:bottom w:val="nil"/>
              <w:right w:val="nil"/>
            </w:tcBorders>
            <w:shd w:val="clear" w:color="auto" w:fill="auto"/>
            <w:noWrap/>
            <w:vAlign w:val="bottom"/>
            <w:hideMark/>
          </w:tcPr>
          <w:p w:rsidR="00226734" w:rsidRPr="00D60CDF" w:rsidRDefault="00226734" w:rsidP="00226734">
            <w:pPr>
              <w:rPr>
                <w:sz w:val="14"/>
                <w:szCs w:val="14"/>
              </w:rPr>
            </w:pPr>
          </w:p>
        </w:tc>
        <w:tc>
          <w:tcPr>
            <w:tcW w:w="2780" w:type="dxa"/>
            <w:gridSpan w:val="2"/>
            <w:tcBorders>
              <w:top w:val="nil"/>
              <w:left w:val="nil"/>
              <w:bottom w:val="nil"/>
              <w:right w:val="nil"/>
            </w:tcBorders>
            <w:shd w:val="clear" w:color="auto" w:fill="auto"/>
            <w:noWrap/>
            <w:vAlign w:val="bottom"/>
            <w:hideMark/>
          </w:tcPr>
          <w:p w:rsidR="00226734" w:rsidRPr="00D60CDF" w:rsidRDefault="00226734" w:rsidP="00226734">
            <w:pPr>
              <w:rPr>
                <w:sz w:val="14"/>
                <w:szCs w:val="14"/>
              </w:rPr>
            </w:pPr>
            <w:r w:rsidRPr="00D60CDF">
              <w:rPr>
                <w:sz w:val="14"/>
                <w:szCs w:val="14"/>
              </w:rPr>
              <w:t>Приложение 1</w:t>
            </w:r>
          </w:p>
        </w:tc>
      </w:tr>
      <w:tr w:rsidR="00226734" w:rsidRPr="00D60CDF" w:rsidTr="00226734">
        <w:trPr>
          <w:trHeight w:val="709"/>
        </w:trPr>
        <w:tc>
          <w:tcPr>
            <w:tcW w:w="3843" w:type="dxa"/>
            <w:tcBorders>
              <w:top w:val="nil"/>
              <w:left w:val="nil"/>
              <w:bottom w:val="nil"/>
              <w:right w:val="nil"/>
            </w:tcBorders>
            <w:shd w:val="clear" w:color="auto" w:fill="auto"/>
            <w:noWrap/>
            <w:hideMark/>
          </w:tcPr>
          <w:p w:rsidR="00226734" w:rsidRPr="00D60CDF" w:rsidRDefault="00226734" w:rsidP="00226734">
            <w:pPr>
              <w:rPr>
                <w:sz w:val="14"/>
                <w:szCs w:val="14"/>
              </w:rPr>
            </w:pPr>
          </w:p>
        </w:tc>
        <w:tc>
          <w:tcPr>
            <w:tcW w:w="1720" w:type="dxa"/>
            <w:tcBorders>
              <w:top w:val="nil"/>
              <w:left w:val="nil"/>
              <w:bottom w:val="nil"/>
              <w:right w:val="nil"/>
            </w:tcBorders>
            <w:shd w:val="clear" w:color="auto" w:fill="auto"/>
            <w:vAlign w:val="bottom"/>
            <w:hideMark/>
          </w:tcPr>
          <w:p w:rsidR="00226734" w:rsidRPr="00D60CDF" w:rsidRDefault="00226734" w:rsidP="00226734">
            <w:pPr>
              <w:rPr>
                <w:sz w:val="14"/>
                <w:szCs w:val="14"/>
              </w:rPr>
            </w:pPr>
          </w:p>
        </w:tc>
        <w:tc>
          <w:tcPr>
            <w:tcW w:w="4140" w:type="dxa"/>
            <w:gridSpan w:val="3"/>
            <w:tcBorders>
              <w:top w:val="nil"/>
              <w:left w:val="nil"/>
              <w:bottom w:val="nil"/>
              <w:right w:val="nil"/>
            </w:tcBorders>
            <w:shd w:val="clear" w:color="auto" w:fill="auto"/>
            <w:vAlign w:val="bottom"/>
            <w:hideMark/>
          </w:tcPr>
          <w:p w:rsidR="00226734" w:rsidRPr="00D60CDF" w:rsidRDefault="00226734" w:rsidP="00226734">
            <w:pPr>
              <w:jc w:val="center"/>
              <w:rPr>
                <w:sz w:val="14"/>
                <w:szCs w:val="14"/>
              </w:rPr>
            </w:pPr>
            <w:r w:rsidRPr="00D60CDF">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226734" w:rsidRPr="00D60CDF" w:rsidTr="00226734">
        <w:trPr>
          <w:trHeight w:val="600"/>
        </w:trPr>
        <w:tc>
          <w:tcPr>
            <w:tcW w:w="9703" w:type="dxa"/>
            <w:gridSpan w:val="5"/>
            <w:tcBorders>
              <w:top w:val="nil"/>
              <w:left w:val="nil"/>
              <w:bottom w:val="nil"/>
              <w:right w:val="nil"/>
            </w:tcBorders>
            <w:shd w:val="clear" w:color="auto" w:fill="auto"/>
            <w:vAlign w:val="bottom"/>
            <w:hideMark/>
          </w:tcPr>
          <w:p w:rsidR="00226734" w:rsidRPr="00D60CDF" w:rsidRDefault="00226734" w:rsidP="00226734">
            <w:pPr>
              <w:jc w:val="center"/>
              <w:rPr>
                <w:sz w:val="22"/>
                <w:szCs w:val="22"/>
              </w:rPr>
            </w:pPr>
            <w:r w:rsidRPr="00D60CDF">
              <w:rPr>
                <w:sz w:val="22"/>
                <w:szCs w:val="22"/>
              </w:rPr>
              <w:t>Прогнозируемые поступления доходов в бюджет Поддорского муниципального района на 2022 год  и на плановый период 2023 и 2024 годов</w:t>
            </w:r>
          </w:p>
        </w:tc>
      </w:tr>
      <w:tr w:rsidR="00226734" w:rsidRPr="00D60CDF" w:rsidTr="00226734">
        <w:trPr>
          <w:trHeight w:val="270"/>
        </w:trPr>
        <w:tc>
          <w:tcPr>
            <w:tcW w:w="3843" w:type="dxa"/>
            <w:tcBorders>
              <w:top w:val="nil"/>
              <w:left w:val="nil"/>
              <w:bottom w:val="nil"/>
              <w:right w:val="nil"/>
            </w:tcBorders>
            <w:shd w:val="clear" w:color="auto" w:fill="auto"/>
            <w:hideMark/>
          </w:tcPr>
          <w:p w:rsidR="00226734" w:rsidRPr="00D60CDF" w:rsidRDefault="00226734" w:rsidP="00226734">
            <w:pPr>
              <w:jc w:val="center"/>
              <w:rPr>
                <w:sz w:val="22"/>
                <w:szCs w:val="22"/>
              </w:rPr>
            </w:pPr>
          </w:p>
        </w:tc>
        <w:tc>
          <w:tcPr>
            <w:tcW w:w="1720" w:type="dxa"/>
            <w:tcBorders>
              <w:top w:val="nil"/>
              <w:left w:val="nil"/>
              <w:bottom w:val="nil"/>
              <w:right w:val="nil"/>
            </w:tcBorders>
            <w:shd w:val="clear" w:color="auto" w:fill="auto"/>
            <w:vAlign w:val="bottom"/>
            <w:hideMark/>
          </w:tcPr>
          <w:p w:rsidR="00226734" w:rsidRPr="00D60CDF" w:rsidRDefault="00226734" w:rsidP="00226734">
            <w:pPr>
              <w:jc w:val="center"/>
              <w:rPr>
                <w:sz w:val="22"/>
                <w:szCs w:val="22"/>
              </w:rPr>
            </w:pPr>
          </w:p>
        </w:tc>
        <w:tc>
          <w:tcPr>
            <w:tcW w:w="1360" w:type="dxa"/>
            <w:tcBorders>
              <w:top w:val="nil"/>
              <w:left w:val="nil"/>
              <w:bottom w:val="nil"/>
              <w:right w:val="nil"/>
            </w:tcBorders>
            <w:shd w:val="clear" w:color="auto" w:fill="auto"/>
            <w:noWrap/>
            <w:vAlign w:val="bottom"/>
            <w:hideMark/>
          </w:tcPr>
          <w:p w:rsidR="00226734" w:rsidRPr="00D60CDF" w:rsidRDefault="00226734" w:rsidP="00226734">
            <w:pPr>
              <w:jc w:val="right"/>
              <w:rPr>
                <w:sz w:val="16"/>
                <w:szCs w:val="16"/>
              </w:rPr>
            </w:pPr>
          </w:p>
        </w:tc>
        <w:tc>
          <w:tcPr>
            <w:tcW w:w="1420" w:type="dxa"/>
            <w:tcBorders>
              <w:top w:val="nil"/>
              <w:left w:val="nil"/>
              <w:bottom w:val="nil"/>
              <w:right w:val="nil"/>
            </w:tcBorders>
            <w:shd w:val="clear" w:color="auto" w:fill="auto"/>
            <w:noWrap/>
            <w:vAlign w:val="bottom"/>
            <w:hideMark/>
          </w:tcPr>
          <w:p w:rsidR="00226734" w:rsidRPr="00D60CDF" w:rsidRDefault="00226734" w:rsidP="00226734">
            <w:pPr>
              <w:jc w:val="right"/>
              <w:rPr>
                <w:sz w:val="16"/>
                <w:szCs w:val="16"/>
              </w:rPr>
            </w:pPr>
          </w:p>
        </w:tc>
        <w:tc>
          <w:tcPr>
            <w:tcW w:w="1360" w:type="dxa"/>
            <w:tcBorders>
              <w:top w:val="nil"/>
              <w:left w:val="nil"/>
              <w:bottom w:val="nil"/>
              <w:right w:val="nil"/>
            </w:tcBorders>
            <w:shd w:val="clear" w:color="auto" w:fill="auto"/>
            <w:noWrap/>
            <w:vAlign w:val="bottom"/>
            <w:hideMark/>
          </w:tcPr>
          <w:p w:rsidR="00226734" w:rsidRPr="00D60CDF" w:rsidRDefault="00226734" w:rsidP="00226734">
            <w:pPr>
              <w:jc w:val="right"/>
              <w:rPr>
                <w:sz w:val="16"/>
                <w:szCs w:val="16"/>
              </w:rPr>
            </w:pPr>
            <w:r w:rsidRPr="00D60CDF">
              <w:rPr>
                <w:sz w:val="16"/>
                <w:szCs w:val="16"/>
              </w:rPr>
              <w:t>рублей</w:t>
            </w:r>
          </w:p>
        </w:tc>
      </w:tr>
      <w:tr w:rsidR="00226734" w:rsidRPr="00D60CDF" w:rsidTr="00226734">
        <w:trPr>
          <w:trHeight w:val="255"/>
        </w:trPr>
        <w:tc>
          <w:tcPr>
            <w:tcW w:w="3843" w:type="dxa"/>
            <w:tcBorders>
              <w:top w:val="single" w:sz="8" w:space="0" w:color="auto"/>
              <w:left w:val="single" w:sz="4" w:space="0" w:color="auto"/>
              <w:bottom w:val="nil"/>
              <w:right w:val="nil"/>
            </w:tcBorders>
            <w:shd w:val="clear" w:color="auto" w:fill="auto"/>
            <w:hideMark/>
          </w:tcPr>
          <w:p w:rsidR="00226734" w:rsidRPr="00D60CDF" w:rsidRDefault="00226734" w:rsidP="00226734">
            <w:pPr>
              <w:jc w:val="center"/>
              <w:rPr>
                <w:sz w:val="18"/>
                <w:szCs w:val="18"/>
              </w:rPr>
            </w:pPr>
            <w:r w:rsidRPr="00D60CDF">
              <w:rPr>
                <w:sz w:val="18"/>
                <w:szCs w:val="18"/>
              </w:rPr>
              <w:t>Наименование доходов</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КОД ДОХОДА</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b/>
                <w:bCs/>
                <w:sz w:val="16"/>
                <w:szCs w:val="16"/>
              </w:rPr>
            </w:pPr>
            <w:r w:rsidRPr="00D60CDF">
              <w:rPr>
                <w:b/>
                <w:bCs/>
                <w:sz w:val="16"/>
                <w:szCs w:val="16"/>
              </w:rPr>
              <w:t>2022</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b/>
                <w:bCs/>
                <w:sz w:val="16"/>
                <w:szCs w:val="16"/>
              </w:rPr>
            </w:pPr>
            <w:r w:rsidRPr="00D60CDF">
              <w:rPr>
                <w:b/>
                <w:bCs/>
                <w:sz w:val="16"/>
                <w:szCs w:val="16"/>
              </w:rPr>
              <w:t>2023</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b/>
                <w:bCs/>
                <w:sz w:val="16"/>
                <w:szCs w:val="16"/>
              </w:rPr>
            </w:pPr>
            <w:r w:rsidRPr="00D60CDF">
              <w:rPr>
                <w:b/>
                <w:bCs/>
                <w:sz w:val="16"/>
                <w:szCs w:val="16"/>
              </w:rPr>
              <w:t>2024</w:t>
            </w:r>
          </w:p>
        </w:tc>
      </w:tr>
      <w:tr w:rsidR="00226734" w:rsidRPr="00D60CDF" w:rsidTr="00226734">
        <w:trPr>
          <w:trHeight w:val="165"/>
        </w:trPr>
        <w:tc>
          <w:tcPr>
            <w:tcW w:w="3843" w:type="dxa"/>
            <w:tcBorders>
              <w:top w:val="single" w:sz="4" w:space="0" w:color="auto"/>
              <w:left w:val="single" w:sz="4" w:space="0" w:color="auto"/>
              <w:bottom w:val="single" w:sz="4" w:space="0" w:color="auto"/>
              <w:right w:val="nil"/>
            </w:tcBorders>
            <w:shd w:val="clear" w:color="auto" w:fill="auto"/>
            <w:hideMark/>
          </w:tcPr>
          <w:p w:rsidR="00226734" w:rsidRPr="00D60CDF" w:rsidRDefault="00226734" w:rsidP="00226734">
            <w:pPr>
              <w:jc w:val="center"/>
              <w:rPr>
                <w:sz w:val="12"/>
                <w:szCs w:val="12"/>
              </w:rPr>
            </w:pPr>
            <w:r w:rsidRPr="00D60CDF">
              <w:rPr>
                <w:sz w:val="12"/>
                <w:szCs w:val="12"/>
              </w:rPr>
              <w:t>1</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jc w:val="center"/>
              <w:rPr>
                <w:sz w:val="12"/>
                <w:szCs w:val="12"/>
              </w:rPr>
            </w:pPr>
            <w:r w:rsidRPr="00D60CDF">
              <w:rPr>
                <w:sz w:val="12"/>
                <w:szCs w:val="12"/>
              </w:rPr>
              <w:t>2</w:t>
            </w:r>
          </w:p>
        </w:tc>
        <w:tc>
          <w:tcPr>
            <w:tcW w:w="136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2"/>
                <w:szCs w:val="12"/>
              </w:rPr>
            </w:pPr>
            <w:r w:rsidRPr="00D60CDF">
              <w:rPr>
                <w:sz w:val="12"/>
                <w:szCs w:val="12"/>
              </w:rPr>
              <w:t>3</w:t>
            </w:r>
          </w:p>
        </w:tc>
        <w:tc>
          <w:tcPr>
            <w:tcW w:w="142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2"/>
                <w:szCs w:val="12"/>
              </w:rPr>
            </w:pPr>
            <w:r w:rsidRPr="00D60CDF">
              <w:rPr>
                <w:sz w:val="12"/>
                <w:szCs w:val="12"/>
              </w:rPr>
              <w:t>4</w:t>
            </w:r>
          </w:p>
        </w:tc>
        <w:tc>
          <w:tcPr>
            <w:tcW w:w="136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2"/>
                <w:szCs w:val="12"/>
              </w:rPr>
            </w:pPr>
            <w:r w:rsidRPr="00D60CDF">
              <w:rPr>
                <w:sz w:val="12"/>
                <w:szCs w:val="12"/>
              </w:rPr>
              <w:t>5</w:t>
            </w:r>
          </w:p>
        </w:tc>
      </w:tr>
      <w:tr w:rsidR="00226734" w:rsidRPr="00D60CDF" w:rsidTr="00226734">
        <w:trPr>
          <w:trHeight w:val="255"/>
        </w:trPr>
        <w:tc>
          <w:tcPr>
            <w:tcW w:w="3843" w:type="dxa"/>
            <w:tcBorders>
              <w:top w:val="nil"/>
              <w:left w:val="single" w:sz="4" w:space="0" w:color="auto"/>
              <w:bottom w:val="single" w:sz="4" w:space="0" w:color="auto"/>
              <w:right w:val="nil"/>
            </w:tcBorders>
            <w:shd w:val="clear" w:color="auto" w:fill="auto"/>
            <w:noWrap/>
            <w:hideMark/>
          </w:tcPr>
          <w:p w:rsidR="00226734" w:rsidRPr="00D60CDF" w:rsidRDefault="00226734" w:rsidP="00226734">
            <w:pPr>
              <w:rPr>
                <w:b/>
                <w:bCs/>
                <w:sz w:val="16"/>
                <w:szCs w:val="16"/>
              </w:rPr>
            </w:pPr>
            <w:r w:rsidRPr="00D60CDF">
              <w:rPr>
                <w:b/>
                <w:bCs/>
                <w:sz w:val="16"/>
                <w:szCs w:val="16"/>
              </w:rPr>
              <w:t>ДОХОДЫ, ВСЕГО</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color w:val="000000"/>
                <w:sz w:val="14"/>
                <w:szCs w:val="14"/>
              </w:rPr>
            </w:pPr>
            <w:r w:rsidRPr="00D60CDF">
              <w:rPr>
                <w:color w:val="00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 xml:space="preserve">209 337 866,36  </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 xml:space="preserve">117 821 097,56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 xml:space="preserve">118 503 780,56  </w:t>
            </w:r>
          </w:p>
        </w:tc>
      </w:tr>
      <w:tr w:rsidR="00226734" w:rsidRPr="00D60CDF" w:rsidTr="00226734">
        <w:trPr>
          <w:trHeight w:val="255"/>
        </w:trPr>
        <w:tc>
          <w:tcPr>
            <w:tcW w:w="3843" w:type="dxa"/>
            <w:tcBorders>
              <w:top w:val="nil"/>
              <w:left w:val="single" w:sz="4" w:space="0" w:color="auto"/>
              <w:bottom w:val="single" w:sz="4" w:space="0" w:color="auto"/>
              <w:right w:val="nil"/>
            </w:tcBorders>
            <w:shd w:val="clear" w:color="auto" w:fill="auto"/>
            <w:hideMark/>
          </w:tcPr>
          <w:p w:rsidR="00226734" w:rsidRPr="00D60CDF" w:rsidRDefault="00226734" w:rsidP="00226734">
            <w:pPr>
              <w:rPr>
                <w:sz w:val="16"/>
                <w:szCs w:val="16"/>
              </w:rPr>
            </w:pPr>
            <w:r w:rsidRPr="00D60CDF">
              <w:rPr>
                <w:sz w:val="16"/>
                <w:szCs w:val="16"/>
              </w:rPr>
              <w:t>Налоговые и неналоговые доходы</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color w:val="000000"/>
                <w:sz w:val="14"/>
                <w:szCs w:val="14"/>
              </w:rPr>
            </w:pPr>
            <w:r w:rsidRPr="00D60CDF">
              <w:rPr>
                <w:color w:val="000000"/>
                <w:sz w:val="14"/>
                <w:szCs w:val="14"/>
              </w:rPr>
              <w:t>1 00 00000 00 0000 000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 xml:space="preserve">31 574 580,00  </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 xml:space="preserve">32 116 380,00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 xml:space="preserve">33 169 520,00  </w:t>
            </w:r>
          </w:p>
        </w:tc>
      </w:tr>
      <w:tr w:rsidR="00226734" w:rsidRPr="00D60CDF" w:rsidTr="00226734">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b/>
                <w:bCs/>
                <w:sz w:val="18"/>
                <w:szCs w:val="18"/>
              </w:rPr>
            </w:pPr>
            <w:r w:rsidRPr="00D60CDF">
              <w:rPr>
                <w:b/>
                <w:bCs/>
                <w:sz w:val="18"/>
                <w:szCs w:val="18"/>
              </w:rPr>
              <w:t>Безвозмездные поступления</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177 763 286,36</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85 704 717,56</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85 334 260,56</w:t>
            </w:r>
          </w:p>
        </w:tc>
      </w:tr>
      <w:tr w:rsidR="00226734" w:rsidRPr="00D60CDF" w:rsidTr="00226734">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b/>
                <w:bCs/>
                <w:sz w:val="18"/>
                <w:szCs w:val="18"/>
              </w:rPr>
            </w:pPr>
            <w:r w:rsidRPr="00D60CDF">
              <w:rPr>
                <w:b/>
                <w:bCs/>
                <w:sz w:val="18"/>
                <w:szCs w:val="18"/>
              </w:rPr>
              <w:t>Безвозмездные поступления от других бюджетов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177 666 086,46</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85 704 717,56</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85 334 260,56</w:t>
            </w:r>
          </w:p>
        </w:tc>
      </w:tr>
      <w:tr w:rsidR="00226734" w:rsidRPr="00D60CDF" w:rsidTr="00226734">
        <w:trPr>
          <w:trHeight w:val="795"/>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b/>
                <w:bCs/>
                <w:sz w:val="18"/>
                <w:szCs w:val="18"/>
              </w:rPr>
            </w:pPr>
            <w:r w:rsidRPr="00D60CDF">
              <w:rPr>
                <w:b/>
                <w:bCs/>
                <w:sz w:val="18"/>
                <w:szCs w:val="18"/>
              </w:rPr>
              <w:t>Безвозмездные поступления от других бюджетов бюджетной системы Российской Федерации (областного бюджета)</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177 277 186,46</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85 704 717,56</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85 334 260,56</w:t>
            </w:r>
          </w:p>
        </w:tc>
      </w:tr>
      <w:tr w:rsidR="00226734" w:rsidRPr="00D60CDF" w:rsidTr="00226734">
        <w:trPr>
          <w:trHeight w:val="469"/>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b/>
                <w:bCs/>
                <w:sz w:val="18"/>
                <w:szCs w:val="18"/>
              </w:rPr>
            </w:pPr>
            <w:r w:rsidRPr="00D60CDF">
              <w:rPr>
                <w:b/>
                <w:bCs/>
                <w:sz w:val="18"/>
                <w:szCs w:val="18"/>
              </w:rPr>
              <w:t>Дотации от других бюджетов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2 02 10000 00 0000 150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70 273 500,00</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43 166 300,00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42 769 000,00</w:t>
            </w:r>
          </w:p>
        </w:tc>
      </w:tr>
      <w:tr w:rsidR="00226734" w:rsidRPr="00D60CDF" w:rsidTr="00226734">
        <w:trPr>
          <w:trHeight w:val="552"/>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Дотации на выравнивание  бюджетной обеспеченности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2 02 15001 05 0000 150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70 273 500,00</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43 166 300,00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42 769 000,00</w:t>
            </w:r>
          </w:p>
        </w:tc>
      </w:tr>
      <w:tr w:rsidR="00226734" w:rsidRPr="00D60CDF" w:rsidTr="00226734">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b/>
                <w:bCs/>
                <w:sz w:val="18"/>
                <w:szCs w:val="18"/>
              </w:rPr>
            </w:pPr>
            <w:r w:rsidRPr="00D60CDF">
              <w:rPr>
                <w:b/>
                <w:bCs/>
                <w:sz w:val="18"/>
                <w:szCs w:val="18"/>
              </w:rPr>
              <w:t>Субсидии бюджетам муниципальных образований (межбюджетные субсидии)</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2 02 20000 00 0000 150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49 606 861,52</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3 468 517,56</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3 503 860,56</w:t>
            </w:r>
          </w:p>
        </w:tc>
      </w:tr>
      <w:tr w:rsidR="00226734" w:rsidRPr="00D60CDF" w:rsidTr="00226734">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72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 </w:t>
            </w:r>
            <w:r w:rsidRPr="00D60CDF">
              <w:rPr>
                <w:sz w:val="14"/>
                <w:szCs w:val="14"/>
              </w:rPr>
              <w:br/>
              <w:t>2 02 20299 00 0000 150</w:t>
            </w:r>
          </w:p>
        </w:tc>
        <w:tc>
          <w:tcPr>
            <w:tcW w:w="1360" w:type="dxa"/>
            <w:tcBorders>
              <w:top w:val="nil"/>
              <w:left w:val="nil"/>
              <w:bottom w:val="single" w:sz="4" w:space="0" w:color="auto"/>
              <w:right w:val="nil"/>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18 527 552,62</w:t>
            </w:r>
          </w:p>
        </w:tc>
        <w:tc>
          <w:tcPr>
            <w:tcW w:w="1420" w:type="dxa"/>
            <w:tcBorders>
              <w:top w:val="nil"/>
              <w:left w:val="single" w:sz="4" w:space="0" w:color="auto"/>
              <w:bottom w:val="single" w:sz="4" w:space="0" w:color="auto"/>
              <w:right w:val="nil"/>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0,00</w:t>
            </w:r>
          </w:p>
        </w:tc>
      </w:tr>
      <w:tr w:rsidR="00226734" w:rsidRPr="00D60CDF" w:rsidTr="00226734">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72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 </w:t>
            </w:r>
            <w:r w:rsidRPr="00D60CDF">
              <w:rPr>
                <w:sz w:val="14"/>
                <w:szCs w:val="14"/>
              </w:rPr>
              <w:br/>
              <w:t>2 02 20299 05 0000 150</w:t>
            </w:r>
          </w:p>
        </w:tc>
        <w:tc>
          <w:tcPr>
            <w:tcW w:w="1360" w:type="dxa"/>
            <w:tcBorders>
              <w:top w:val="nil"/>
              <w:left w:val="nil"/>
              <w:bottom w:val="nil"/>
              <w:right w:val="nil"/>
            </w:tcBorders>
            <w:shd w:val="clear" w:color="auto" w:fill="auto"/>
            <w:noWrap/>
            <w:vAlign w:val="bottom"/>
            <w:hideMark/>
          </w:tcPr>
          <w:p w:rsidR="00226734" w:rsidRPr="00D60CDF" w:rsidRDefault="00226734" w:rsidP="00226734">
            <w:pPr>
              <w:jc w:val="right"/>
              <w:rPr>
                <w:sz w:val="16"/>
                <w:szCs w:val="16"/>
              </w:rPr>
            </w:pPr>
            <w:r w:rsidRPr="00D60CDF">
              <w:rPr>
                <w:sz w:val="16"/>
                <w:szCs w:val="16"/>
              </w:rPr>
              <w:t xml:space="preserve">18 527 552,62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0,00</w:t>
            </w:r>
          </w:p>
        </w:tc>
      </w:tr>
      <w:tr w:rsidR="00226734" w:rsidRPr="00D60CDF" w:rsidTr="00226734">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2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br/>
              <w:t xml:space="preserve"> </w:t>
            </w:r>
            <w:r w:rsidRPr="00D60CDF">
              <w:rPr>
                <w:sz w:val="14"/>
                <w:szCs w:val="14"/>
              </w:rPr>
              <w:br/>
              <w:t>2 02 20302 00 0000 150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573 017,08</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0,00</w:t>
            </w:r>
          </w:p>
        </w:tc>
      </w:tr>
      <w:tr w:rsidR="00226734" w:rsidRPr="00D60CDF" w:rsidTr="00226734">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2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 </w:t>
            </w:r>
            <w:r w:rsidRPr="00D60CDF">
              <w:rPr>
                <w:sz w:val="14"/>
                <w:szCs w:val="14"/>
              </w:rPr>
              <w:br/>
              <w:t>2 02 20302 05 0000 150</w:t>
            </w:r>
          </w:p>
        </w:tc>
        <w:tc>
          <w:tcPr>
            <w:tcW w:w="1360" w:type="dxa"/>
            <w:tcBorders>
              <w:top w:val="nil"/>
              <w:left w:val="nil"/>
              <w:bottom w:val="nil"/>
              <w:right w:val="nil"/>
            </w:tcBorders>
            <w:shd w:val="clear" w:color="auto" w:fill="auto"/>
            <w:noWrap/>
            <w:vAlign w:val="bottom"/>
            <w:hideMark/>
          </w:tcPr>
          <w:p w:rsidR="00226734" w:rsidRPr="00D60CDF" w:rsidRDefault="00226734" w:rsidP="00226734">
            <w:pPr>
              <w:jc w:val="right"/>
              <w:rPr>
                <w:sz w:val="16"/>
                <w:szCs w:val="16"/>
              </w:rPr>
            </w:pPr>
            <w:r w:rsidRPr="00D60CDF">
              <w:rPr>
                <w:sz w:val="16"/>
                <w:szCs w:val="16"/>
              </w:rPr>
              <w:t xml:space="preserve">573 017,08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0,00</w:t>
            </w:r>
          </w:p>
        </w:tc>
      </w:tr>
      <w:tr w:rsidR="00226734" w:rsidRPr="00D60CDF" w:rsidTr="00226734">
        <w:trPr>
          <w:trHeight w:val="795"/>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b/>
                <w:bCs/>
                <w:sz w:val="18"/>
                <w:szCs w:val="18"/>
              </w:rPr>
            </w:pPr>
            <w:r w:rsidRPr="00D60CDF">
              <w:rPr>
                <w:b/>
                <w:bCs/>
                <w:sz w:val="18"/>
                <w:szCs w:val="18"/>
              </w:rPr>
              <w:t>Субсидии бюджетам на оснащение объектов спортивной инфраструктуры спортивно-технологическим оборудованием</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b/>
                <w:bCs/>
                <w:sz w:val="14"/>
                <w:szCs w:val="14"/>
              </w:rPr>
            </w:pPr>
            <w:r w:rsidRPr="00D60CDF">
              <w:rPr>
                <w:b/>
                <w:bCs/>
                <w:sz w:val="14"/>
                <w:szCs w:val="14"/>
              </w:rPr>
              <w:t>2 02 25228 00 0000 150</w:t>
            </w:r>
          </w:p>
        </w:tc>
        <w:tc>
          <w:tcPr>
            <w:tcW w:w="1360" w:type="dxa"/>
            <w:tcBorders>
              <w:top w:val="single" w:sz="4" w:space="0" w:color="auto"/>
              <w:left w:val="nil"/>
              <w:bottom w:val="single" w:sz="4" w:space="0" w:color="auto"/>
              <w:right w:val="nil"/>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2 712 646,66</w:t>
            </w:r>
          </w:p>
        </w:tc>
        <w:tc>
          <w:tcPr>
            <w:tcW w:w="1420" w:type="dxa"/>
            <w:tcBorders>
              <w:top w:val="nil"/>
              <w:left w:val="single" w:sz="4" w:space="0" w:color="auto"/>
              <w:bottom w:val="single" w:sz="4" w:space="0" w:color="auto"/>
              <w:right w:val="nil"/>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0,00</w:t>
            </w:r>
          </w:p>
        </w:tc>
      </w:tr>
      <w:tr w:rsidR="00226734" w:rsidRPr="00D60CDF" w:rsidTr="00226734">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 xml:space="preserve">Субсидии бюджетам муниципальных районов на оснащение объектов спортивной </w:t>
            </w:r>
            <w:r w:rsidRPr="00D60CDF">
              <w:rPr>
                <w:sz w:val="18"/>
                <w:szCs w:val="18"/>
              </w:rPr>
              <w:lastRenderedPageBreak/>
              <w:t>инфраструктуры спортивно-технологическим оборудованием</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lastRenderedPageBreak/>
              <w:t>2 02 25228 05 0000 150</w:t>
            </w:r>
          </w:p>
        </w:tc>
        <w:tc>
          <w:tcPr>
            <w:tcW w:w="1360" w:type="dxa"/>
            <w:tcBorders>
              <w:top w:val="nil"/>
              <w:left w:val="nil"/>
              <w:bottom w:val="nil"/>
              <w:right w:val="nil"/>
            </w:tcBorders>
            <w:shd w:val="clear" w:color="auto" w:fill="auto"/>
            <w:noWrap/>
            <w:vAlign w:val="bottom"/>
            <w:hideMark/>
          </w:tcPr>
          <w:p w:rsidR="00226734" w:rsidRPr="00D60CDF" w:rsidRDefault="00226734" w:rsidP="00226734">
            <w:pPr>
              <w:jc w:val="right"/>
              <w:rPr>
                <w:sz w:val="16"/>
                <w:szCs w:val="16"/>
              </w:rPr>
            </w:pPr>
            <w:r w:rsidRPr="00D60CDF">
              <w:rPr>
                <w:sz w:val="16"/>
                <w:szCs w:val="16"/>
              </w:rPr>
              <w:t>2 712 646,66</w:t>
            </w:r>
          </w:p>
        </w:tc>
        <w:tc>
          <w:tcPr>
            <w:tcW w:w="1420" w:type="dxa"/>
            <w:tcBorders>
              <w:top w:val="nil"/>
              <w:left w:val="single" w:sz="4" w:space="0" w:color="auto"/>
              <w:bottom w:val="single" w:sz="4" w:space="0" w:color="auto"/>
              <w:right w:val="nil"/>
            </w:tcBorders>
            <w:shd w:val="clear" w:color="auto" w:fill="auto"/>
            <w:noWrap/>
            <w:vAlign w:val="bottom"/>
            <w:hideMark/>
          </w:tcPr>
          <w:p w:rsidR="00226734" w:rsidRPr="00D60CDF" w:rsidRDefault="00226734" w:rsidP="00226734">
            <w:pPr>
              <w:jc w:val="right"/>
              <w:rPr>
                <w:sz w:val="16"/>
                <w:szCs w:val="16"/>
              </w:rPr>
            </w:pPr>
            <w:r w:rsidRPr="00D60CDF">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0,00</w:t>
            </w:r>
          </w:p>
        </w:tc>
      </w:tr>
      <w:tr w:rsidR="00226734" w:rsidRPr="00D60CDF" w:rsidTr="00226734">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b/>
                <w:bCs/>
                <w:sz w:val="18"/>
                <w:szCs w:val="18"/>
              </w:rPr>
            </w:pPr>
            <w:r w:rsidRPr="00D60CDF">
              <w:rPr>
                <w:b/>
                <w:bCs/>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b/>
                <w:bCs/>
                <w:sz w:val="14"/>
                <w:szCs w:val="14"/>
              </w:rPr>
            </w:pPr>
            <w:r w:rsidRPr="00D60CDF">
              <w:rPr>
                <w:b/>
                <w:bCs/>
                <w:sz w:val="14"/>
                <w:szCs w:val="14"/>
              </w:rPr>
              <w:t>2 02 25304 00 0000 150</w:t>
            </w:r>
          </w:p>
        </w:tc>
        <w:tc>
          <w:tcPr>
            <w:tcW w:w="1360" w:type="dxa"/>
            <w:tcBorders>
              <w:top w:val="single" w:sz="4" w:space="0" w:color="auto"/>
              <w:left w:val="nil"/>
              <w:bottom w:val="single" w:sz="4" w:space="0" w:color="auto"/>
              <w:right w:val="nil"/>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1 330 263,00</w:t>
            </w:r>
          </w:p>
        </w:tc>
        <w:tc>
          <w:tcPr>
            <w:tcW w:w="1420" w:type="dxa"/>
            <w:tcBorders>
              <w:top w:val="nil"/>
              <w:left w:val="single" w:sz="4" w:space="0" w:color="auto"/>
              <w:bottom w:val="single" w:sz="4" w:space="0" w:color="auto"/>
              <w:right w:val="nil"/>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1 259 082,00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1 294 425,00</w:t>
            </w:r>
          </w:p>
        </w:tc>
      </w:tr>
      <w:tr w:rsidR="00226734" w:rsidRPr="00D60CDF" w:rsidTr="00226734">
        <w:trPr>
          <w:trHeight w:val="972"/>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2 02 25304 05 0000 150</w:t>
            </w:r>
          </w:p>
        </w:tc>
        <w:tc>
          <w:tcPr>
            <w:tcW w:w="1360" w:type="dxa"/>
            <w:tcBorders>
              <w:top w:val="nil"/>
              <w:left w:val="nil"/>
              <w:bottom w:val="nil"/>
              <w:right w:val="nil"/>
            </w:tcBorders>
            <w:shd w:val="clear" w:color="auto" w:fill="auto"/>
            <w:noWrap/>
            <w:vAlign w:val="bottom"/>
            <w:hideMark/>
          </w:tcPr>
          <w:p w:rsidR="00226734" w:rsidRPr="00D60CDF" w:rsidRDefault="00226734" w:rsidP="00226734">
            <w:pPr>
              <w:jc w:val="right"/>
              <w:rPr>
                <w:sz w:val="16"/>
                <w:szCs w:val="16"/>
              </w:rPr>
            </w:pPr>
            <w:r w:rsidRPr="00D60CDF">
              <w:rPr>
                <w:sz w:val="16"/>
                <w:szCs w:val="16"/>
              </w:rPr>
              <w:t>1 330 263,00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1 259 082,00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1 294 425,00</w:t>
            </w:r>
          </w:p>
        </w:tc>
      </w:tr>
      <w:tr w:rsidR="00226734" w:rsidRPr="00D60CDF" w:rsidTr="00226734">
        <w:trPr>
          <w:trHeight w:val="972"/>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b/>
                <w:bCs/>
                <w:sz w:val="18"/>
                <w:szCs w:val="18"/>
              </w:rPr>
            </w:pPr>
            <w:r w:rsidRPr="00D60CDF">
              <w:rPr>
                <w:b/>
                <w:bCs/>
                <w:sz w:val="18"/>
                <w:szCs w:val="1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b/>
                <w:bCs/>
                <w:sz w:val="14"/>
                <w:szCs w:val="14"/>
              </w:rPr>
            </w:pPr>
            <w:r w:rsidRPr="00D60CDF">
              <w:rPr>
                <w:b/>
                <w:bCs/>
                <w:sz w:val="14"/>
                <w:szCs w:val="14"/>
              </w:rPr>
              <w:t>2 02 25467 00 0000 150</w:t>
            </w:r>
          </w:p>
        </w:tc>
        <w:tc>
          <w:tcPr>
            <w:tcW w:w="1360" w:type="dxa"/>
            <w:tcBorders>
              <w:top w:val="single" w:sz="4" w:space="0" w:color="auto"/>
              <w:left w:val="nil"/>
              <w:bottom w:val="single" w:sz="4" w:space="0" w:color="auto"/>
              <w:right w:val="nil"/>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726 100,00</w:t>
            </w:r>
          </w:p>
        </w:tc>
        <w:tc>
          <w:tcPr>
            <w:tcW w:w="1420" w:type="dxa"/>
            <w:tcBorders>
              <w:top w:val="nil"/>
              <w:left w:val="single" w:sz="4" w:space="0" w:color="auto"/>
              <w:bottom w:val="single" w:sz="4" w:space="0" w:color="auto"/>
              <w:right w:val="nil"/>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726 100,00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726 100,00</w:t>
            </w:r>
          </w:p>
        </w:tc>
      </w:tr>
      <w:tr w:rsidR="00226734" w:rsidRPr="00D60CDF" w:rsidTr="00226734">
        <w:trPr>
          <w:trHeight w:val="97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8"/>
                <w:szCs w:val="18"/>
              </w:rPr>
            </w:pPr>
            <w:r w:rsidRPr="00D60CDF">
              <w:rPr>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2 02 25467 05 0000 150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726 100,00</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726 100,00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726 100,00</w:t>
            </w:r>
          </w:p>
        </w:tc>
      </w:tr>
      <w:tr w:rsidR="00226734" w:rsidRPr="00D60CDF" w:rsidTr="00226734">
        <w:trPr>
          <w:trHeight w:val="46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8"/>
                <w:szCs w:val="18"/>
              </w:rPr>
            </w:pPr>
            <w:r w:rsidRPr="00D60CDF">
              <w:rPr>
                <w:sz w:val="18"/>
                <w:szCs w:val="18"/>
              </w:rPr>
              <w:t>Субсидии бюджетам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b/>
                <w:bCs/>
                <w:sz w:val="14"/>
                <w:szCs w:val="14"/>
              </w:rPr>
            </w:pPr>
            <w:r w:rsidRPr="00D60CDF">
              <w:rPr>
                <w:b/>
                <w:bCs/>
                <w:sz w:val="14"/>
                <w:szCs w:val="14"/>
              </w:rPr>
              <w:t>2 02 25513 00 0000 150</w:t>
            </w:r>
          </w:p>
        </w:tc>
        <w:tc>
          <w:tcPr>
            <w:tcW w:w="1360" w:type="dxa"/>
            <w:tcBorders>
              <w:top w:val="nil"/>
              <w:left w:val="nil"/>
              <w:bottom w:val="single" w:sz="4" w:space="0" w:color="auto"/>
              <w:right w:val="nil"/>
            </w:tcBorders>
            <w:shd w:val="clear" w:color="auto" w:fill="auto"/>
            <w:noWrap/>
            <w:vAlign w:val="bottom"/>
            <w:hideMark/>
          </w:tcPr>
          <w:p w:rsidR="00226734" w:rsidRPr="00D60CDF" w:rsidRDefault="00226734" w:rsidP="00226734">
            <w:pPr>
              <w:jc w:val="right"/>
              <w:rPr>
                <w:sz w:val="16"/>
                <w:szCs w:val="16"/>
              </w:rPr>
            </w:pPr>
            <w:r w:rsidRPr="00D60CDF">
              <w:rPr>
                <w:sz w:val="16"/>
                <w:szCs w:val="16"/>
              </w:rPr>
              <w:t>10 555 090,00</w:t>
            </w:r>
          </w:p>
        </w:tc>
        <w:tc>
          <w:tcPr>
            <w:tcW w:w="1420" w:type="dxa"/>
            <w:tcBorders>
              <w:top w:val="nil"/>
              <w:left w:val="single" w:sz="4" w:space="0" w:color="auto"/>
              <w:bottom w:val="single" w:sz="4" w:space="0" w:color="auto"/>
              <w:right w:val="nil"/>
            </w:tcBorders>
            <w:shd w:val="clear" w:color="auto" w:fill="auto"/>
            <w:noWrap/>
            <w:vAlign w:val="bottom"/>
            <w:hideMark/>
          </w:tcPr>
          <w:p w:rsidR="00226734" w:rsidRPr="00D60CDF" w:rsidRDefault="00226734" w:rsidP="00226734">
            <w:pPr>
              <w:jc w:val="right"/>
              <w:rPr>
                <w:sz w:val="16"/>
                <w:szCs w:val="16"/>
              </w:rPr>
            </w:pPr>
            <w:r w:rsidRPr="00D60CDF">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0,00</w:t>
            </w:r>
          </w:p>
        </w:tc>
      </w:tr>
      <w:tr w:rsidR="00226734" w:rsidRPr="00D60CDF" w:rsidTr="00226734">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8"/>
                <w:szCs w:val="18"/>
              </w:rPr>
            </w:pPr>
            <w:r w:rsidRPr="00D60CDF">
              <w:rPr>
                <w:sz w:val="18"/>
                <w:szCs w:val="18"/>
              </w:rPr>
              <w:t>Субсидии бюджетам муниципальных районов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2 02 25513 05 0000 150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8 635 600,00</w:t>
            </w:r>
          </w:p>
        </w:tc>
        <w:tc>
          <w:tcPr>
            <w:tcW w:w="1420" w:type="dxa"/>
            <w:tcBorders>
              <w:top w:val="nil"/>
              <w:left w:val="nil"/>
              <w:bottom w:val="single" w:sz="4" w:space="0" w:color="auto"/>
              <w:right w:val="nil"/>
            </w:tcBorders>
            <w:shd w:val="clear" w:color="auto" w:fill="auto"/>
            <w:noWrap/>
            <w:vAlign w:val="bottom"/>
            <w:hideMark/>
          </w:tcPr>
          <w:p w:rsidR="00226734" w:rsidRPr="00D60CDF" w:rsidRDefault="00226734" w:rsidP="00226734">
            <w:pPr>
              <w:jc w:val="right"/>
              <w:rPr>
                <w:sz w:val="16"/>
                <w:szCs w:val="16"/>
              </w:rPr>
            </w:pPr>
            <w:r w:rsidRPr="00D60CDF">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0,00</w:t>
            </w:r>
          </w:p>
        </w:tc>
      </w:tr>
      <w:tr w:rsidR="00226734" w:rsidRPr="00D60CDF" w:rsidTr="00226734">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8"/>
                <w:szCs w:val="18"/>
              </w:rPr>
            </w:pPr>
            <w:r w:rsidRPr="00D60CDF">
              <w:rPr>
                <w:sz w:val="18"/>
                <w:szCs w:val="18"/>
              </w:rPr>
              <w:t>Субсидии бюджетам муниципальных районов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2 02 25513 05 0000 150</w:t>
            </w:r>
          </w:p>
        </w:tc>
        <w:tc>
          <w:tcPr>
            <w:tcW w:w="1360" w:type="dxa"/>
            <w:tcBorders>
              <w:top w:val="nil"/>
              <w:left w:val="nil"/>
              <w:bottom w:val="nil"/>
              <w:right w:val="nil"/>
            </w:tcBorders>
            <w:shd w:val="clear" w:color="auto" w:fill="auto"/>
            <w:noWrap/>
            <w:vAlign w:val="bottom"/>
            <w:hideMark/>
          </w:tcPr>
          <w:p w:rsidR="00226734" w:rsidRPr="00D60CDF" w:rsidRDefault="00226734" w:rsidP="00226734">
            <w:pPr>
              <w:jc w:val="right"/>
              <w:rPr>
                <w:sz w:val="16"/>
                <w:szCs w:val="16"/>
              </w:rPr>
            </w:pPr>
            <w:r w:rsidRPr="00D60CDF">
              <w:rPr>
                <w:sz w:val="16"/>
                <w:szCs w:val="16"/>
              </w:rPr>
              <w:t>1 919 490,00</w:t>
            </w:r>
          </w:p>
        </w:tc>
        <w:tc>
          <w:tcPr>
            <w:tcW w:w="1420" w:type="dxa"/>
            <w:tcBorders>
              <w:top w:val="nil"/>
              <w:left w:val="single" w:sz="4" w:space="0" w:color="auto"/>
              <w:bottom w:val="single" w:sz="4" w:space="0" w:color="auto"/>
              <w:right w:val="nil"/>
            </w:tcBorders>
            <w:shd w:val="clear" w:color="auto" w:fill="auto"/>
            <w:noWrap/>
            <w:vAlign w:val="bottom"/>
            <w:hideMark/>
          </w:tcPr>
          <w:p w:rsidR="00226734" w:rsidRPr="00D60CDF" w:rsidRDefault="00226734" w:rsidP="00226734">
            <w:pPr>
              <w:rPr>
                <w:sz w:val="16"/>
                <w:szCs w:val="16"/>
              </w:rPr>
            </w:pPr>
            <w:r w:rsidRPr="00D60CDF">
              <w:rPr>
                <w:sz w:val="16"/>
                <w:szCs w:val="16"/>
              </w:rPr>
              <w:t> </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rPr>
                <w:sz w:val="16"/>
                <w:szCs w:val="16"/>
              </w:rPr>
            </w:pPr>
            <w:r w:rsidRPr="00D60CDF">
              <w:rPr>
                <w:sz w:val="16"/>
                <w:szCs w:val="16"/>
              </w:rPr>
              <w:t> </w:t>
            </w:r>
          </w:p>
        </w:tc>
      </w:tr>
      <w:tr w:rsidR="00226734" w:rsidRPr="00D60CDF" w:rsidTr="00226734">
        <w:trPr>
          <w:trHeight w:val="525"/>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b/>
                <w:bCs/>
                <w:sz w:val="18"/>
                <w:szCs w:val="18"/>
              </w:rPr>
            </w:pPr>
            <w:r w:rsidRPr="00D60CDF">
              <w:rPr>
                <w:b/>
                <w:bCs/>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b/>
                <w:bCs/>
                <w:sz w:val="14"/>
                <w:szCs w:val="14"/>
              </w:rPr>
            </w:pPr>
            <w:r w:rsidRPr="00D60CDF">
              <w:rPr>
                <w:b/>
                <w:bCs/>
                <w:sz w:val="14"/>
                <w:szCs w:val="14"/>
              </w:rPr>
              <w:t>2 02 25519 05 0000 150</w:t>
            </w:r>
          </w:p>
        </w:tc>
        <w:tc>
          <w:tcPr>
            <w:tcW w:w="1360" w:type="dxa"/>
            <w:tcBorders>
              <w:top w:val="single" w:sz="4" w:space="0" w:color="auto"/>
              <w:left w:val="nil"/>
              <w:bottom w:val="single" w:sz="4" w:space="0" w:color="auto"/>
              <w:right w:val="nil"/>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235 864,76</w:t>
            </w:r>
          </w:p>
        </w:tc>
        <w:tc>
          <w:tcPr>
            <w:tcW w:w="1420" w:type="dxa"/>
            <w:tcBorders>
              <w:top w:val="nil"/>
              <w:left w:val="single" w:sz="4" w:space="0" w:color="auto"/>
              <w:bottom w:val="single" w:sz="4" w:space="0" w:color="auto"/>
              <w:right w:val="nil"/>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226 835,56</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226 835,56</w:t>
            </w:r>
          </w:p>
        </w:tc>
      </w:tr>
      <w:tr w:rsidR="00226734" w:rsidRPr="00D60CDF" w:rsidTr="00226734">
        <w:trPr>
          <w:trHeight w:val="570"/>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2 02 25519 05 0000 150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103 092,78</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103 092,78</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103 092,78</w:t>
            </w:r>
          </w:p>
        </w:tc>
      </w:tr>
      <w:tr w:rsidR="00226734" w:rsidRPr="00D60CDF" w:rsidTr="00226734">
        <w:trPr>
          <w:trHeight w:val="585"/>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2 02 25519 05 0000 150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103 092,78</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103 092,78</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103 092,78</w:t>
            </w:r>
          </w:p>
        </w:tc>
      </w:tr>
      <w:tr w:rsidR="00226734" w:rsidRPr="00D60CDF" w:rsidTr="00226734">
        <w:trPr>
          <w:trHeight w:val="615"/>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2 02 25519 05 0000 150</w:t>
            </w:r>
          </w:p>
        </w:tc>
        <w:tc>
          <w:tcPr>
            <w:tcW w:w="1360" w:type="dxa"/>
            <w:tcBorders>
              <w:top w:val="nil"/>
              <w:left w:val="nil"/>
              <w:bottom w:val="nil"/>
              <w:right w:val="nil"/>
            </w:tcBorders>
            <w:shd w:val="clear" w:color="auto" w:fill="auto"/>
            <w:noWrap/>
            <w:vAlign w:val="bottom"/>
            <w:hideMark/>
          </w:tcPr>
          <w:p w:rsidR="00226734" w:rsidRPr="00D60CDF" w:rsidRDefault="00226734" w:rsidP="00226734">
            <w:pPr>
              <w:jc w:val="right"/>
              <w:rPr>
                <w:sz w:val="16"/>
                <w:szCs w:val="16"/>
              </w:rPr>
            </w:pPr>
            <w:r w:rsidRPr="00D60CDF">
              <w:rPr>
                <w:sz w:val="16"/>
                <w:szCs w:val="16"/>
              </w:rPr>
              <w:t>29 679,20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20 650,00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20 650,00</w:t>
            </w:r>
          </w:p>
        </w:tc>
      </w:tr>
      <w:tr w:rsidR="00226734" w:rsidRPr="00D60CDF" w:rsidTr="00226734">
        <w:trPr>
          <w:trHeight w:val="360"/>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Прочие субсидии</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2 02 29999 00 0000 150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14 946 327,40</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1 256 500,00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1 256 500,00</w:t>
            </w:r>
          </w:p>
        </w:tc>
      </w:tr>
      <w:tr w:rsidR="00226734" w:rsidRPr="00D60CDF" w:rsidTr="00226734">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Субсидии бюджетам  муниципальных районов на на формирование муниципальных дорожных фондов</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2 02 29999 05 7151 150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1 321 000,00</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881 000,00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881 000,00</w:t>
            </w:r>
          </w:p>
        </w:tc>
      </w:tr>
      <w:tr w:rsidR="00226734" w:rsidRPr="00D60CDF" w:rsidTr="00226734">
        <w:trPr>
          <w:trHeight w:val="1069"/>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Субсидии бюджетам муниципальных районов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2 02 29999 05 7208 150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4 400,00</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4 400,00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4 400,00</w:t>
            </w:r>
          </w:p>
        </w:tc>
      </w:tr>
      <w:tr w:rsidR="00226734" w:rsidRPr="00D60CDF" w:rsidTr="00226734">
        <w:trPr>
          <w:trHeight w:val="1523"/>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 xml:space="preserve"> Субсидии бюджетам муниципальных районов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2 02 29999 05 7212 150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371 100,00</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371 100,00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371 100,00</w:t>
            </w:r>
          </w:p>
        </w:tc>
      </w:tr>
      <w:tr w:rsidR="00226734" w:rsidRPr="00D60CDF" w:rsidTr="00226734">
        <w:trPr>
          <w:trHeight w:val="765"/>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 xml:space="preserve"> Субсидии бюджетам муниципальных районов   на софинансирование расходов  муниципальных казенных, бюджетных и автономных  учреждений по  приобретению коммунальных услуг</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2 02 29999 05 7230 150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10 908 800,00</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0,00</w:t>
            </w:r>
          </w:p>
        </w:tc>
      </w:tr>
      <w:tr w:rsidR="00226734" w:rsidRPr="00D60CDF" w:rsidTr="00226734">
        <w:trPr>
          <w:trHeight w:val="2190"/>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lastRenderedPageBreak/>
              <w:t>Субсидии бюджетам муниципальных районов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2 02 29999 05 7237 150</w:t>
            </w:r>
          </w:p>
        </w:tc>
        <w:tc>
          <w:tcPr>
            <w:tcW w:w="1360" w:type="dxa"/>
            <w:tcBorders>
              <w:top w:val="nil"/>
              <w:left w:val="nil"/>
              <w:bottom w:val="nil"/>
              <w:right w:val="nil"/>
            </w:tcBorders>
            <w:shd w:val="clear" w:color="auto" w:fill="auto"/>
            <w:noWrap/>
            <w:vAlign w:val="bottom"/>
            <w:hideMark/>
          </w:tcPr>
          <w:p w:rsidR="00226734" w:rsidRPr="00D60CDF" w:rsidRDefault="00226734" w:rsidP="00226734">
            <w:pPr>
              <w:jc w:val="right"/>
              <w:rPr>
                <w:sz w:val="16"/>
                <w:szCs w:val="16"/>
              </w:rPr>
            </w:pPr>
            <w:r w:rsidRPr="00D60CDF">
              <w:rPr>
                <w:sz w:val="16"/>
                <w:szCs w:val="16"/>
              </w:rPr>
              <w:t xml:space="preserve">1 621 027,40  </w:t>
            </w:r>
          </w:p>
        </w:tc>
        <w:tc>
          <w:tcPr>
            <w:tcW w:w="1420" w:type="dxa"/>
            <w:tcBorders>
              <w:top w:val="nil"/>
              <w:left w:val="single" w:sz="4" w:space="0" w:color="auto"/>
              <w:bottom w:val="single" w:sz="4" w:space="0" w:color="auto"/>
              <w:right w:val="nil"/>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0,00</w:t>
            </w:r>
          </w:p>
        </w:tc>
      </w:tr>
      <w:tr w:rsidR="00226734" w:rsidRPr="00D60CDF" w:rsidTr="00226734">
        <w:trPr>
          <w:trHeight w:val="975"/>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 xml:space="preserve">Субсидии бюджетам муниципальных районов, муниципальных округов, городского округа Новгородской области на реализацию местных инициатив в рамках приоритетного регионального проекта "Наш выбор" </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2 02 29999 05 7705 150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720 000,00</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6"/>
                <w:szCs w:val="16"/>
              </w:rPr>
            </w:pPr>
            <w:r w:rsidRPr="00D60CDF">
              <w:rPr>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6"/>
                <w:szCs w:val="16"/>
              </w:rPr>
            </w:pPr>
            <w:r w:rsidRPr="00D60CDF">
              <w:rPr>
                <w:sz w:val="16"/>
                <w:szCs w:val="16"/>
              </w:rPr>
              <w:t> </w:t>
            </w:r>
          </w:p>
        </w:tc>
      </w:tr>
      <w:tr w:rsidR="00226734" w:rsidRPr="00D60CDF" w:rsidTr="00226734">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b/>
                <w:bCs/>
                <w:sz w:val="18"/>
                <w:szCs w:val="18"/>
              </w:rPr>
            </w:pPr>
            <w:r w:rsidRPr="00D60CDF">
              <w:rPr>
                <w:b/>
                <w:bCs/>
                <w:sz w:val="18"/>
                <w:szCs w:val="18"/>
              </w:rPr>
              <w:t>Субвенции бюджетам субъектов Российской Федерации и муниципальных образований</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41 779 300,00</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34 693 600,00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34 685 100,00</w:t>
            </w:r>
          </w:p>
        </w:tc>
      </w:tr>
      <w:tr w:rsidR="00226734" w:rsidRPr="00D60CDF" w:rsidTr="00226734">
        <w:trPr>
          <w:trHeight w:val="1170"/>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Субвенции бюджетам муниципальных районов на 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2 02 30021 05 0000 150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205 300,00</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205 300,00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205 300,00</w:t>
            </w:r>
          </w:p>
        </w:tc>
      </w:tr>
      <w:tr w:rsidR="00226734" w:rsidRPr="00D60CDF" w:rsidTr="00226734">
        <w:trPr>
          <w:trHeight w:val="465"/>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b/>
                <w:bCs/>
                <w:sz w:val="18"/>
                <w:szCs w:val="18"/>
              </w:rPr>
            </w:pPr>
            <w:r w:rsidRPr="00D60CDF">
              <w:rPr>
                <w:b/>
                <w:bCs/>
                <w:sz w:val="18"/>
                <w:szCs w:val="18"/>
              </w:rPr>
              <w:t>Субвенции местным бюджетам на выполнение переданных полномочий</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2 02 30024 00 0000 150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33 629 900,00</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27 401 600,00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27 445 200,00</w:t>
            </w:r>
          </w:p>
        </w:tc>
      </w:tr>
      <w:tr w:rsidR="00226734" w:rsidRPr="00D60CDF" w:rsidTr="00226734">
        <w:trPr>
          <w:trHeight w:val="1032"/>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 xml:space="preserve">Субвенции бюджетам муниципальных районов на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2 02 30024 05 7002 150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538 500,00</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538 500,00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538 500,00</w:t>
            </w:r>
          </w:p>
        </w:tc>
      </w:tr>
      <w:tr w:rsidR="00226734" w:rsidRPr="00D60CDF" w:rsidTr="00226734">
        <w:trPr>
          <w:trHeight w:val="4620"/>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2 02 30024 05 7004 150</w:t>
            </w:r>
          </w:p>
        </w:tc>
        <w:tc>
          <w:tcPr>
            <w:tcW w:w="1360" w:type="dxa"/>
            <w:tcBorders>
              <w:top w:val="nil"/>
              <w:left w:val="nil"/>
              <w:bottom w:val="nil"/>
              <w:right w:val="nil"/>
            </w:tcBorders>
            <w:shd w:val="clear" w:color="auto" w:fill="auto"/>
            <w:noWrap/>
            <w:vAlign w:val="bottom"/>
            <w:hideMark/>
          </w:tcPr>
          <w:p w:rsidR="00226734" w:rsidRPr="00D60CDF" w:rsidRDefault="00226734" w:rsidP="00226734">
            <w:pPr>
              <w:jc w:val="right"/>
              <w:rPr>
                <w:sz w:val="16"/>
                <w:szCs w:val="16"/>
              </w:rPr>
            </w:pPr>
            <w:r w:rsidRPr="00D60CDF">
              <w:rPr>
                <w:sz w:val="16"/>
                <w:szCs w:val="16"/>
              </w:rPr>
              <w:t>20 288 500,00</w:t>
            </w:r>
          </w:p>
        </w:tc>
        <w:tc>
          <w:tcPr>
            <w:tcW w:w="1420" w:type="dxa"/>
            <w:tcBorders>
              <w:top w:val="nil"/>
              <w:left w:val="single" w:sz="4" w:space="0" w:color="auto"/>
              <w:bottom w:val="nil"/>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17 574 900,00</w:t>
            </w:r>
          </w:p>
        </w:tc>
        <w:tc>
          <w:tcPr>
            <w:tcW w:w="1360" w:type="dxa"/>
            <w:tcBorders>
              <w:top w:val="nil"/>
              <w:left w:val="nil"/>
              <w:bottom w:val="nil"/>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17 574 900,00</w:t>
            </w:r>
          </w:p>
        </w:tc>
      </w:tr>
      <w:tr w:rsidR="00226734" w:rsidRPr="00D60CDF" w:rsidTr="00226734">
        <w:trPr>
          <w:trHeight w:val="945"/>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Субвенции бюджетам муниципальных районов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2 02 30024 05 7006 150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 xml:space="preserve">551 500,00  </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 xml:space="preserve">500 400,00  </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 xml:space="preserve">500 400,00  </w:t>
            </w:r>
          </w:p>
        </w:tc>
      </w:tr>
      <w:tr w:rsidR="00226734" w:rsidRPr="00D60CDF" w:rsidTr="00226734">
        <w:trPr>
          <w:trHeight w:val="975"/>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Субвенции бюджетам муниципальных районов  на  осуществление  государственных полномочий по расчету и предоставлению дотаций на выравнивание бюджетной обеспеченности поселений.</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2 02 30024 05 7010 150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10 469 200,00</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7 547 600,00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7 591 200,00</w:t>
            </w:r>
          </w:p>
        </w:tc>
      </w:tr>
      <w:tr w:rsidR="00226734" w:rsidRPr="00D60CDF" w:rsidTr="00226734">
        <w:trPr>
          <w:trHeight w:val="810"/>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 xml:space="preserve">Субвенции бюджетам муниципальных районов на возмещение затрат по содержанию штатных единиц, осуществляющих переданные отдельные государственные </w:t>
            </w:r>
            <w:r w:rsidRPr="00D60CDF">
              <w:rPr>
                <w:sz w:val="18"/>
                <w:szCs w:val="18"/>
              </w:rPr>
              <w:lastRenderedPageBreak/>
              <w:t>полномочия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lastRenderedPageBreak/>
              <w:t>2 02 30024 05 7028 150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 xml:space="preserve">1 399 900,00  </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1 058 300,00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1 058 300,00</w:t>
            </w:r>
          </w:p>
        </w:tc>
      </w:tr>
      <w:tr w:rsidR="00226734" w:rsidRPr="00D60CDF" w:rsidTr="00226734">
        <w:trPr>
          <w:trHeight w:val="1245"/>
        </w:trPr>
        <w:tc>
          <w:tcPr>
            <w:tcW w:w="3843" w:type="dxa"/>
            <w:tcBorders>
              <w:top w:val="nil"/>
              <w:left w:val="single" w:sz="4" w:space="0" w:color="auto"/>
              <w:bottom w:val="nil"/>
              <w:right w:val="single" w:sz="4" w:space="0" w:color="auto"/>
            </w:tcBorders>
            <w:shd w:val="clear" w:color="auto" w:fill="auto"/>
            <w:hideMark/>
          </w:tcPr>
          <w:p w:rsidR="00226734" w:rsidRPr="00D60CDF" w:rsidRDefault="00226734" w:rsidP="00226734">
            <w:pPr>
              <w:rPr>
                <w:sz w:val="18"/>
                <w:szCs w:val="18"/>
              </w:rPr>
            </w:pPr>
            <w:r w:rsidRPr="00D60CDF">
              <w:rPr>
                <w:sz w:val="18"/>
                <w:szCs w:val="18"/>
              </w:rPr>
              <w:t>Субвенции бюджетам муниципальных районов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2 02 30024 05 7050 150</w:t>
            </w:r>
          </w:p>
        </w:tc>
        <w:tc>
          <w:tcPr>
            <w:tcW w:w="1360" w:type="dxa"/>
            <w:tcBorders>
              <w:top w:val="nil"/>
              <w:left w:val="nil"/>
              <w:bottom w:val="nil"/>
              <w:right w:val="nil"/>
            </w:tcBorders>
            <w:shd w:val="clear" w:color="auto" w:fill="auto"/>
            <w:noWrap/>
            <w:vAlign w:val="bottom"/>
            <w:hideMark/>
          </w:tcPr>
          <w:p w:rsidR="00226734" w:rsidRPr="00D60CDF" w:rsidRDefault="00226734" w:rsidP="00226734">
            <w:pPr>
              <w:jc w:val="right"/>
              <w:rPr>
                <w:sz w:val="16"/>
                <w:szCs w:val="16"/>
              </w:rPr>
            </w:pPr>
            <w:r w:rsidRPr="00D60CDF">
              <w:rPr>
                <w:sz w:val="16"/>
                <w:szCs w:val="16"/>
              </w:rPr>
              <w:t xml:space="preserve">247 900,00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117 500,00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117 500,00</w:t>
            </w:r>
          </w:p>
        </w:tc>
      </w:tr>
      <w:tr w:rsidR="00226734" w:rsidRPr="00D60CDF" w:rsidTr="00226734">
        <w:trPr>
          <w:trHeight w:val="1455"/>
        </w:trPr>
        <w:tc>
          <w:tcPr>
            <w:tcW w:w="3843" w:type="dxa"/>
            <w:tcBorders>
              <w:top w:val="single" w:sz="4" w:space="0" w:color="auto"/>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Субвенции бюджетам муниципальных районов на 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2 02 30024 05 7057 150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47 300,00</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47 300,00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47 300,00</w:t>
            </w:r>
          </w:p>
        </w:tc>
      </w:tr>
      <w:tr w:rsidR="00226734" w:rsidRPr="00D60CDF" w:rsidTr="00226734">
        <w:trPr>
          <w:trHeight w:val="1500"/>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Субвенции бюджетам муниципальных районов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2 02 30024 05 7065 150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2 500,00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2 500,00</w:t>
            </w:r>
          </w:p>
        </w:tc>
      </w:tr>
      <w:tr w:rsidR="00226734" w:rsidRPr="00D60CDF" w:rsidTr="00226734">
        <w:trPr>
          <w:trHeight w:val="1410"/>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 xml:space="preserve">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в области увековечения памяти погибших при защите Отечества на 2022 год </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2 02 30024 05 7066 150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70 000,00</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6"/>
                <w:szCs w:val="16"/>
              </w:rPr>
            </w:pPr>
            <w:r w:rsidRPr="00D60CDF">
              <w:rPr>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6"/>
                <w:szCs w:val="16"/>
              </w:rPr>
            </w:pPr>
            <w:r w:rsidRPr="00D60CDF">
              <w:rPr>
                <w:sz w:val="16"/>
                <w:szCs w:val="16"/>
              </w:rPr>
              <w:t> </w:t>
            </w:r>
          </w:p>
        </w:tc>
      </w:tr>
      <w:tr w:rsidR="00226734" w:rsidRPr="00D60CDF" w:rsidTr="00226734">
        <w:trPr>
          <w:trHeight w:val="1020"/>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Субвенции бюджетам муниципальных районов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2 02 30024 05 7072 150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14 600,00</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14 600,00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14 600,00</w:t>
            </w:r>
          </w:p>
        </w:tc>
      </w:tr>
      <w:tr w:rsidR="00226734" w:rsidRPr="00D60CDF" w:rsidTr="00226734">
        <w:trPr>
          <w:trHeight w:val="75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 xml:space="preserve">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 </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2 02 30027 05 0000 150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3 325 200,00</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3 325 200,00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3 325 200,00</w:t>
            </w:r>
          </w:p>
        </w:tc>
      </w:tr>
      <w:tr w:rsidR="00226734" w:rsidRPr="00D60CDF" w:rsidTr="00226734">
        <w:trPr>
          <w:trHeight w:val="1245"/>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Субвенции бюджетам муниципальных районов на компенсацию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2 02 30029 05 0000 150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 xml:space="preserve">181 700,00  </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 xml:space="preserve">181 700,00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 xml:space="preserve">181 700,00  </w:t>
            </w:r>
          </w:p>
        </w:tc>
      </w:tr>
      <w:tr w:rsidR="00226734" w:rsidRPr="00D60CDF" w:rsidTr="00226734">
        <w:trPr>
          <w:trHeight w:val="972"/>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 xml:space="preserve">Субвенции бюджетам муниципальных районов на 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2 02 35082 05 0000 150</w:t>
            </w:r>
          </w:p>
        </w:tc>
        <w:tc>
          <w:tcPr>
            <w:tcW w:w="1360" w:type="dxa"/>
            <w:tcBorders>
              <w:top w:val="nil"/>
              <w:left w:val="nil"/>
              <w:bottom w:val="nil"/>
              <w:right w:val="nil"/>
            </w:tcBorders>
            <w:shd w:val="clear" w:color="auto" w:fill="auto"/>
            <w:noWrap/>
            <w:vAlign w:val="bottom"/>
            <w:hideMark/>
          </w:tcPr>
          <w:p w:rsidR="00226734" w:rsidRPr="00D60CDF" w:rsidRDefault="00226734" w:rsidP="00226734">
            <w:pPr>
              <w:jc w:val="right"/>
              <w:rPr>
                <w:sz w:val="16"/>
                <w:szCs w:val="16"/>
              </w:rPr>
            </w:pPr>
            <w:r w:rsidRPr="00D60CDF">
              <w:rPr>
                <w:sz w:val="16"/>
                <w:szCs w:val="16"/>
              </w:rPr>
              <w:t xml:space="preserve">2 078 800,00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1 283 600,00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1 283 600,00</w:t>
            </w:r>
          </w:p>
        </w:tc>
      </w:tr>
      <w:tr w:rsidR="00226734" w:rsidRPr="00D60CDF" w:rsidTr="00226734">
        <w:trPr>
          <w:trHeight w:val="810"/>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2 02 35118 05 0000 150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450 000,00</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441 900,00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456 900,00</w:t>
            </w:r>
          </w:p>
        </w:tc>
      </w:tr>
      <w:tr w:rsidR="00226734" w:rsidRPr="00D60CDF" w:rsidTr="00226734">
        <w:trPr>
          <w:trHeight w:val="983"/>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2 02 35120 05 0000 150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38 000,00</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2 000,00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1 800,00</w:t>
            </w:r>
          </w:p>
        </w:tc>
      </w:tr>
      <w:tr w:rsidR="00226734" w:rsidRPr="00D60CDF" w:rsidTr="00226734">
        <w:trPr>
          <w:trHeight w:val="983"/>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 xml:space="preserve">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(истоником финансового </w:t>
            </w:r>
            <w:r w:rsidRPr="00D60CDF">
              <w:rPr>
                <w:sz w:val="18"/>
                <w:szCs w:val="18"/>
              </w:rPr>
              <w:lastRenderedPageBreak/>
              <w:t>обеспечения которых является иной межбюджетный трансферт из федерального бюджета)</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lastRenderedPageBreak/>
              <w:t>2 02 35303 05 0000 150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6"/>
                <w:szCs w:val="16"/>
              </w:rPr>
            </w:pPr>
            <w:r w:rsidRPr="00D60CDF">
              <w:rPr>
                <w:sz w:val="16"/>
                <w:szCs w:val="16"/>
              </w:rPr>
              <w:t>1 562 400,00</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6"/>
                <w:szCs w:val="16"/>
              </w:rPr>
            </w:pPr>
            <w:r w:rsidRPr="00D60CDF">
              <w:rPr>
                <w:sz w:val="16"/>
                <w:szCs w:val="16"/>
              </w:rPr>
              <w:t>1 562 400,00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6"/>
                <w:szCs w:val="16"/>
              </w:rPr>
            </w:pPr>
            <w:r w:rsidRPr="00D60CDF">
              <w:rPr>
                <w:sz w:val="16"/>
                <w:szCs w:val="16"/>
              </w:rPr>
              <w:t>1 484 300,00</w:t>
            </w:r>
          </w:p>
        </w:tc>
      </w:tr>
      <w:tr w:rsidR="00226734" w:rsidRPr="00D60CDF" w:rsidTr="00226734">
        <w:trPr>
          <w:trHeight w:val="975"/>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Субвенции бюджетам муниципальных районов на осуществление отдельных государственных полномочий в сфере государственной регистрации актов гражданского состояния</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2 02 35930 05 0000 150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308 000,00</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289 900,00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301 100,00</w:t>
            </w:r>
          </w:p>
        </w:tc>
      </w:tr>
      <w:tr w:rsidR="00226734" w:rsidRPr="00D60CDF" w:rsidTr="00226734">
        <w:trPr>
          <w:trHeight w:val="255"/>
        </w:trPr>
        <w:tc>
          <w:tcPr>
            <w:tcW w:w="3843" w:type="dxa"/>
            <w:tcBorders>
              <w:top w:val="nil"/>
              <w:left w:val="single" w:sz="4" w:space="0" w:color="auto"/>
              <w:bottom w:val="single" w:sz="4" w:space="0" w:color="auto"/>
              <w:right w:val="single" w:sz="4" w:space="0" w:color="auto"/>
            </w:tcBorders>
            <w:shd w:val="clear" w:color="auto" w:fill="auto"/>
            <w:noWrap/>
            <w:hideMark/>
          </w:tcPr>
          <w:p w:rsidR="00226734" w:rsidRPr="00D60CDF" w:rsidRDefault="00226734" w:rsidP="00226734">
            <w:pPr>
              <w:rPr>
                <w:b/>
                <w:bCs/>
                <w:sz w:val="18"/>
                <w:szCs w:val="18"/>
              </w:rPr>
            </w:pPr>
            <w:r w:rsidRPr="00D60CDF">
              <w:rPr>
                <w:b/>
                <w:bCs/>
                <w:sz w:val="18"/>
                <w:szCs w:val="18"/>
              </w:rPr>
              <w:t>Иные межбюджетные трансферты</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1</w:t>
            </w:r>
            <w:r>
              <w:rPr>
                <w:b/>
                <w:bCs/>
                <w:sz w:val="16"/>
                <w:szCs w:val="16"/>
              </w:rPr>
              <w:t>6</w:t>
            </w:r>
            <w:r w:rsidRPr="00D60CDF">
              <w:rPr>
                <w:b/>
                <w:bCs/>
                <w:sz w:val="16"/>
                <w:szCs w:val="16"/>
              </w:rPr>
              <w:t xml:space="preserve"> </w:t>
            </w:r>
            <w:r>
              <w:rPr>
                <w:b/>
                <w:bCs/>
                <w:sz w:val="16"/>
                <w:szCs w:val="16"/>
              </w:rPr>
              <w:t>0</w:t>
            </w:r>
            <w:r w:rsidRPr="00D60CDF">
              <w:rPr>
                <w:b/>
                <w:bCs/>
                <w:sz w:val="16"/>
                <w:szCs w:val="16"/>
              </w:rPr>
              <w:t>06 424,94</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4 376 300,00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4 376 300,00</w:t>
            </w:r>
          </w:p>
        </w:tc>
      </w:tr>
      <w:tr w:rsidR="00226734" w:rsidRPr="00D60CDF" w:rsidTr="00226734">
        <w:trPr>
          <w:trHeight w:val="960"/>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Межбюджетные трансферты, передаваемые бюджетам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40014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388 900,00</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b/>
                <w:bCs/>
                <w:sz w:val="16"/>
                <w:szCs w:val="16"/>
              </w:rPr>
            </w:pPr>
            <w:r w:rsidRPr="00D60CDF">
              <w:rPr>
                <w:b/>
                <w:bCs/>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b/>
                <w:bCs/>
                <w:sz w:val="16"/>
                <w:szCs w:val="16"/>
              </w:rPr>
            </w:pPr>
            <w:r w:rsidRPr="00D60CDF">
              <w:rPr>
                <w:b/>
                <w:bCs/>
                <w:sz w:val="16"/>
                <w:szCs w:val="16"/>
              </w:rPr>
              <w:t> </w:t>
            </w:r>
          </w:p>
        </w:tc>
      </w:tr>
      <w:tr w:rsidR="00226734" w:rsidRPr="00D60CDF" w:rsidTr="00226734">
        <w:trPr>
          <w:trHeight w:val="1230"/>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 xml:space="preserve"> Иные межбюджетные трансферты бюджетам муниципальных районов и городского округа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2 02 49999 05 7137 150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100 000,00</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100 000,00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100 000,00</w:t>
            </w:r>
          </w:p>
        </w:tc>
      </w:tr>
      <w:tr w:rsidR="00226734" w:rsidRPr="00D60CDF" w:rsidTr="00226734">
        <w:trPr>
          <w:trHeight w:val="1290"/>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 xml:space="preserve"> 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2 02 49999 05 7138 150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15 000,00</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15 000,00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15 000,00</w:t>
            </w:r>
          </w:p>
        </w:tc>
      </w:tr>
      <w:tr w:rsidR="00226734" w:rsidRPr="00D60CDF" w:rsidTr="00226734">
        <w:trPr>
          <w:trHeight w:val="1035"/>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 xml:space="preserve"> 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2 02 49999 05 7141 150</w:t>
            </w:r>
          </w:p>
        </w:tc>
        <w:tc>
          <w:tcPr>
            <w:tcW w:w="1360" w:type="dxa"/>
            <w:tcBorders>
              <w:top w:val="nil"/>
              <w:left w:val="nil"/>
              <w:bottom w:val="nil"/>
              <w:right w:val="nil"/>
            </w:tcBorders>
            <w:shd w:val="clear" w:color="auto" w:fill="auto"/>
            <w:noWrap/>
            <w:vAlign w:val="bottom"/>
            <w:hideMark/>
          </w:tcPr>
          <w:p w:rsidR="00226734" w:rsidRPr="00D60CDF" w:rsidRDefault="00226734" w:rsidP="00226734">
            <w:pPr>
              <w:jc w:val="right"/>
              <w:rPr>
                <w:sz w:val="16"/>
                <w:szCs w:val="16"/>
              </w:rPr>
            </w:pPr>
            <w:r w:rsidRPr="00D60CDF">
              <w:rPr>
                <w:sz w:val="16"/>
                <w:szCs w:val="16"/>
              </w:rPr>
              <w:t xml:space="preserve">5 797 300,00  </w:t>
            </w:r>
          </w:p>
        </w:tc>
        <w:tc>
          <w:tcPr>
            <w:tcW w:w="1420" w:type="dxa"/>
            <w:tcBorders>
              <w:top w:val="nil"/>
              <w:left w:val="single" w:sz="4" w:space="0" w:color="auto"/>
              <w:bottom w:val="nil"/>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0,00</w:t>
            </w:r>
          </w:p>
        </w:tc>
        <w:tc>
          <w:tcPr>
            <w:tcW w:w="1360" w:type="dxa"/>
            <w:tcBorders>
              <w:top w:val="nil"/>
              <w:left w:val="nil"/>
              <w:bottom w:val="nil"/>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0,00</w:t>
            </w:r>
          </w:p>
        </w:tc>
      </w:tr>
      <w:tr w:rsidR="00226734" w:rsidRPr="00D60CDF" w:rsidTr="00226734">
        <w:trPr>
          <w:trHeight w:val="1035"/>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2 02 49999 05 7236 150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100 000,00</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6"/>
                <w:szCs w:val="16"/>
              </w:rPr>
            </w:pPr>
            <w:r w:rsidRPr="00D60CDF">
              <w:rPr>
                <w:sz w:val="16"/>
                <w:szCs w:val="16"/>
              </w:rPr>
              <w:t> </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6"/>
                <w:szCs w:val="16"/>
              </w:rPr>
            </w:pPr>
            <w:r w:rsidRPr="00D60CDF">
              <w:rPr>
                <w:sz w:val="16"/>
                <w:szCs w:val="16"/>
              </w:rPr>
              <w:t> </w:t>
            </w:r>
          </w:p>
        </w:tc>
      </w:tr>
      <w:tr w:rsidR="00226734" w:rsidRPr="00D60CDF" w:rsidTr="00226734">
        <w:trPr>
          <w:trHeight w:val="1035"/>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 xml:space="preserve"> Иные межбюджетные трансферты  бюджетам муниципальных районов, муниципальных округов Новгородской области  на организацию бесплатной перевозки обучающихся общеобразовательных организаций</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2 02 49999 05 7238 150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 xml:space="preserve">4 341 500,00  </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 xml:space="preserve">4 261 300,00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 xml:space="preserve">4 261 300,00  </w:t>
            </w:r>
          </w:p>
        </w:tc>
      </w:tr>
      <w:tr w:rsidR="00226734" w:rsidRPr="00D60CDF" w:rsidTr="00226734">
        <w:trPr>
          <w:trHeight w:val="1815"/>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Иные межбюджетные трансферты  бюджетам муниципальных районов, муниципальных округов, городского округа Новгородской области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2 02 49999 05 7619 150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 xml:space="preserve">43 500,00  </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 xml:space="preserve">0,00  </w:t>
            </w:r>
          </w:p>
        </w:tc>
      </w:tr>
      <w:tr w:rsidR="00226734" w:rsidRPr="00D60CDF" w:rsidTr="00226734">
        <w:trPr>
          <w:trHeight w:val="1815"/>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 xml:space="preserve">Иные межбюджетные трансферты бюджетам муниципальных районов, муниципальных округов, городских поселений и городского округа на финансовое обеспечение затрат по созданию и (или) содержанию мест (площадок) накопления твердых коммунальных отходов </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2 02 49999 05 7621 150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 xml:space="preserve">135 624,94  </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6"/>
                <w:szCs w:val="16"/>
              </w:rPr>
            </w:pPr>
            <w:r w:rsidRPr="00D60CDF">
              <w:rPr>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6"/>
                <w:szCs w:val="16"/>
              </w:rPr>
            </w:pPr>
            <w:r w:rsidRPr="00D60CDF">
              <w:rPr>
                <w:sz w:val="16"/>
                <w:szCs w:val="16"/>
              </w:rPr>
              <w:t> </w:t>
            </w:r>
          </w:p>
        </w:tc>
      </w:tr>
      <w:tr w:rsidR="00226734" w:rsidRPr="00D60CDF" w:rsidTr="00226734">
        <w:trPr>
          <w:trHeight w:val="1005"/>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 xml:space="preserve">Иные межбюджетные трансферты  бюджетам муниципальных районов, муниципальных округов, городского округа Новгородской области на частичную компенсацию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2 02 49999 05 7622 150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 xml:space="preserve">84 600,00  </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6"/>
                <w:szCs w:val="16"/>
              </w:rPr>
            </w:pPr>
            <w:r w:rsidRPr="00D60CDF">
              <w:rPr>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6"/>
                <w:szCs w:val="16"/>
              </w:rPr>
            </w:pPr>
            <w:r w:rsidRPr="00D60CDF">
              <w:rPr>
                <w:sz w:val="16"/>
                <w:szCs w:val="16"/>
              </w:rPr>
              <w:t> </w:t>
            </w:r>
          </w:p>
        </w:tc>
      </w:tr>
      <w:tr w:rsidR="00226734" w:rsidRPr="00D60CDF" w:rsidTr="00226734">
        <w:trPr>
          <w:trHeight w:val="1005"/>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lastRenderedPageBreak/>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социально-экономического развития</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2 02 49999 05 7703 150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 xml:space="preserve">5 000 000,00  </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6"/>
                <w:szCs w:val="16"/>
              </w:rPr>
            </w:pPr>
            <w:r w:rsidRPr="00D60CDF">
              <w:rPr>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6"/>
                <w:szCs w:val="16"/>
              </w:rPr>
            </w:pPr>
            <w:r w:rsidRPr="00D60CDF">
              <w:rPr>
                <w:sz w:val="16"/>
                <w:szCs w:val="16"/>
              </w:rPr>
              <w:t> </w:t>
            </w:r>
          </w:p>
        </w:tc>
      </w:tr>
      <w:tr w:rsidR="00226734" w:rsidRPr="00D60CDF" w:rsidTr="00226734">
        <w:trPr>
          <w:trHeight w:val="360"/>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Прочие безвозмездные поступления</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2 07 00000 00 0000 000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 xml:space="preserve">99 000,00  </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 xml:space="preserve">0,00  </w:t>
            </w:r>
          </w:p>
        </w:tc>
      </w:tr>
      <w:tr w:rsidR="00226734" w:rsidRPr="00D60CDF" w:rsidTr="00226734">
        <w:trPr>
          <w:trHeight w:val="360"/>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Прочие безвозмездные поступления в бюджеты</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2 07 00000 05 0000 150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 xml:space="preserve">99 000,00  </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 xml:space="preserve">0,00  </w:t>
            </w:r>
          </w:p>
        </w:tc>
      </w:tr>
      <w:tr w:rsidR="00226734" w:rsidRPr="00D60CDF" w:rsidTr="00226734">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8"/>
                <w:szCs w:val="18"/>
              </w:rPr>
            </w:pPr>
            <w:r w:rsidRPr="00D60CDF">
              <w:rPr>
                <w:sz w:val="18"/>
                <w:szCs w:val="18"/>
              </w:rPr>
              <w:t>Прочие безвозмездные поступления в бюджеты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2 07 05030 05 0000 150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 xml:space="preserve">99 000,00  </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6"/>
                <w:szCs w:val="16"/>
              </w:rPr>
            </w:pPr>
            <w:r w:rsidRPr="00D60CDF">
              <w:rPr>
                <w:sz w:val="16"/>
                <w:szCs w:val="16"/>
              </w:rPr>
              <w:t xml:space="preserve">0,00  </w:t>
            </w:r>
          </w:p>
        </w:tc>
      </w:tr>
      <w:tr w:rsidR="00226734" w:rsidRPr="00D60CDF" w:rsidTr="00226734">
        <w:trPr>
          <w:trHeight w:val="6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8"/>
                <w:szCs w:val="18"/>
              </w:rPr>
            </w:pPr>
            <w:r w:rsidRPr="00D60CDF">
              <w:rPr>
                <w:sz w:val="18"/>
                <w:szCs w:val="18"/>
              </w:rPr>
              <w:t xml:space="preserve">Возврат остатков субсидий, субвенций и иных межбюджетных трансфертов, имеющих целевое назначение, прошлых лет </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2 19 00000 00 0000 000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-1 800,10</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0,00</w:t>
            </w:r>
          </w:p>
        </w:tc>
      </w:tr>
      <w:tr w:rsidR="00226734" w:rsidRPr="00D60CDF" w:rsidTr="00226734">
        <w:trPr>
          <w:trHeight w:val="7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8"/>
                <w:szCs w:val="18"/>
              </w:rPr>
            </w:pPr>
            <w:r w:rsidRPr="00D60CDF">
              <w:rPr>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2 19 00000 05 0000 150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-1 800,10</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0,00</w:t>
            </w:r>
          </w:p>
        </w:tc>
      </w:tr>
      <w:tr w:rsidR="00226734" w:rsidRPr="00D60CDF" w:rsidTr="00226734">
        <w:trPr>
          <w:trHeight w:val="8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8"/>
                <w:szCs w:val="18"/>
              </w:rPr>
            </w:pPr>
            <w:r w:rsidRPr="00D60CDF">
              <w:rPr>
                <w:sz w:val="18"/>
                <w:szCs w:val="18"/>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2 19 60010 05 0000 150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-1 800,10</w:t>
            </w:r>
          </w:p>
        </w:tc>
        <w:tc>
          <w:tcPr>
            <w:tcW w:w="142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6"/>
                <w:szCs w:val="16"/>
              </w:rPr>
            </w:pPr>
            <w:r w:rsidRPr="00D60CDF">
              <w:rPr>
                <w:b/>
                <w:bCs/>
                <w:sz w:val="16"/>
                <w:szCs w:val="16"/>
              </w:rPr>
              <w:t>0,00</w:t>
            </w:r>
          </w:p>
        </w:tc>
      </w:tr>
    </w:tbl>
    <w:p w:rsidR="00226734" w:rsidRDefault="00226734" w:rsidP="00226734">
      <w:pPr>
        <w:pStyle w:val="ConsPlusNormal"/>
        <w:widowControl/>
        <w:ind w:firstLine="0"/>
        <w:jc w:val="both"/>
        <w:rPr>
          <w:rFonts w:ascii="Times New Roman" w:hAnsi="Times New Roman" w:cs="Times New Roman"/>
          <w:sz w:val="28"/>
          <w:szCs w:val="28"/>
        </w:rPr>
      </w:pPr>
    </w:p>
    <w:tbl>
      <w:tblPr>
        <w:tblW w:w="10117" w:type="dxa"/>
        <w:tblInd w:w="93" w:type="dxa"/>
        <w:tblLook w:val="04A0" w:firstRow="1" w:lastRow="0" w:firstColumn="1" w:lastColumn="0" w:noHBand="0" w:noVBand="1"/>
      </w:tblPr>
      <w:tblGrid>
        <w:gridCol w:w="3417"/>
        <w:gridCol w:w="2340"/>
        <w:gridCol w:w="1480"/>
        <w:gridCol w:w="1400"/>
        <w:gridCol w:w="1480"/>
      </w:tblGrid>
      <w:tr w:rsidR="00226734" w:rsidRPr="00D60CDF" w:rsidTr="00226734">
        <w:trPr>
          <w:trHeight w:val="300"/>
        </w:trPr>
        <w:tc>
          <w:tcPr>
            <w:tcW w:w="3417" w:type="dxa"/>
            <w:tcBorders>
              <w:top w:val="nil"/>
              <w:left w:val="nil"/>
              <w:bottom w:val="nil"/>
              <w:right w:val="nil"/>
            </w:tcBorders>
            <w:shd w:val="clear" w:color="auto" w:fill="auto"/>
            <w:noWrap/>
            <w:vAlign w:val="bottom"/>
            <w:hideMark/>
          </w:tcPr>
          <w:p w:rsidR="00226734" w:rsidRPr="00D60CDF" w:rsidRDefault="00226734" w:rsidP="00226734">
            <w:pPr>
              <w:rPr>
                <w:rFonts w:ascii="Calibri" w:hAnsi="Calibri"/>
                <w:sz w:val="22"/>
                <w:szCs w:val="22"/>
              </w:rPr>
            </w:pPr>
          </w:p>
        </w:tc>
        <w:tc>
          <w:tcPr>
            <w:tcW w:w="2340" w:type="dxa"/>
            <w:tcBorders>
              <w:top w:val="nil"/>
              <w:left w:val="nil"/>
              <w:bottom w:val="nil"/>
              <w:right w:val="nil"/>
            </w:tcBorders>
            <w:shd w:val="clear" w:color="auto" w:fill="auto"/>
            <w:noWrap/>
            <w:vAlign w:val="bottom"/>
            <w:hideMark/>
          </w:tcPr>
          <w:p w:rsidR="00226734" w:rsidRPr="00D60CDF" w:rsidRDefault="00226734" w:rsidP="00226734">
            <w:pPr>
              <w:rPr>
                <w:sz w:val="18"/>
                <w:szCs w:val="18"/>
              </w:rPr>
            </w:pPr>
          </w:p>
        </w:tc>
        <w:tc>
          <w:tcPr>
            <w:tcW w:w="1480" w:type="dxa"/>
            <w:tcBorders>
              <w:top w:val="nil"/>
              <w:left w:val="nil"/>
              <w:bottom w:val="nil"/>
              <w:right w:val="nil"/>
            </w:tcBorders>
            <w:shd w:val="clear" w:color="auto" w:fill="auto"/>
            <w:noWrap/>
            <w:vAlign w:val="bottom"/>
            <w:hideMark/>
          </w:tcPr>
          <w:p w:rsidR="00226734" w:rsidRPr="00D60CDF" w:rsidRDefault="00226734" w:rsidP="00226734">
            <w:pPr>
              <w:rPr>
                <w:sz w:val="18"/>
                <w:szCs w:val="18"/>
              </w:rPr>
            </w:pPr>
          </w:p>
        </w:tc>
        <w:tc>
          <w:tcPr>
            <w:tcW w:w="2880" w:type="dxa"/>
            <w:gridSpan w:val="2"/>
            <w:tcBorders>
              <w:top w:val="nil"/>
              <w:left w:val="nil"/>
              <w:bottom w:val="nil"/>
              <w:right w:val="nil"/>
            </w:tcBorders>
            <w:shd w:val="clear" w:color="auto" w:fill="auto"/>
            <w:noWrap/>
            <w:vAlign w:val="bottom"/>
            <w:hideMark/>
          </w:tcPr>
          <w:p w:rsidR="00226734" w:rsidRPr="00D60CDF" w:rsidRDefault="00226734" w:rsidP="00226734">
            <w:pPr>
              <w:jc w:val="center"/>
              <w:rPr>
                <w:rFonts w:ascii="Calibri" w:hAnsi="Calibri"/>
                <w:color w:val="000000"/>
                <w:sz w:val="22"/>
                <w:szCs w:val="22"/>
              </w:rPr>
            </w:pPr>
            <w:r w:rsidRPr="00D60CDF">
              <w:rPr>
                <w:rFonts w:ascii="Calibri" w:hAnsi="Calibri"/>
                <w:color w:val="000000"/>
                <w:sz w:val="22"/>
                <w:szCs w:val="22"/>
              </w:rPr>
              <w:t>Приложение 2</w:t>
            </w:r>
          </w:p>
        </w:tc>
      </w:tr>
      <w:tr w:rsidR="00226734" w:rsidRPr="00D60CDF" w:rsidTr="00226734">
        <w:trPr>
          <w:trHeight w:val="915"/>
        </w:trPr>
        <w:tc>
          <w:tcPr>
            <w:tcW w:w="3417" w:type="dxa"/>
            <w:tcBorders>
              <w:top w:val="nil"/>
              <w:left w:val="nil"/>
              <w:bottom w:val="nil"/>
              <w:right w:val="nil"/>
            </w:tcBorders>
            <w:shd w:val="clear" w:color="auto" w:fill="auto"/>
            <w:noWrap/>
            <w:vAlign w:val="bottom"/>
            <w:hideMark/>
          </w:tcPr>
          <w:p w:rsidR="00226734" w:rsidRPr="00D60CDF" w:rsidRDefault="00226734" w:rsidP="00226734">
            <w:pPr>
              <w:rPr>
                <w:rFonts w:ascii="Calibri" w:hAnsi="Calibri"/>
                <w:sz w:val="22"/>
                <w:szCs w:val="22"/>
              </w:rPr>
            </w:pPr>
          </w:p>
        </w:tc>
        <w:tc>
          <w:tcPr>
            <w:tcW w:w="2340" w:type="dxa"/>
            <w:tcBorders>
              <w:top w:val="nil"/>
              <w:left w:val="nil"/>
              <w:bottom w:val="nil"/>
              <w:right w:val="nil"/>
            </w:tcBorders>
            <w:shd w:val="clear" w:color="auto" w:fill="auto"/>
            <w:vAlign w:val="bottom"/>
            <w:hideMark/>
          </w:tcPr>
          <w:p w:rsidR="00226734" w:rsidRPr="00D60CDF" w:rsidRDefault="00226734" w:rsidP="00226734">
            <w:pPr>
              <w:rPr>
                <w:sz w:val="18"/>
                <w:szCs w:val="18"/>
              </w:rPr>
            </w:pPr>
          </w:p>
        </w:tc>
        <w:tc>
          <w:tcPr>
            <w:tcW w:w="4360" w:type="dxa"/>
            <w:gridSpan w:val="3"/>
            <w:tcBorders>
              <w:top w:val="nil"/>
              <w:left w:val="nil"/>
              <w:bottom w:val="nil"/>
              <w:right w:val="nil"/>
            </w:tcBorders>
            <w:shd w:val="clear" w:color="auto" w:fill="auto"/>
            <w:vAlign w:val="bottom"/>
            <w:hideMark/>
          </w:tcPr>
          <w:p w:rsidR="00226734" w:rsidRPr="00D60CDF" w:rsidRDefault="00226734" w:rsidP="00226734">
            <w:pPr>
              <w:jc w:val="center"/>
              <w:rPr>
                <w:sz w:val="18"/>
                <w:szCs w:val="18"/>
              </w:rPr>
            </w:pPr>
            <w:r w:rsidRPr="00D60CDF">
              <w:rPr>
                <w:sz w:val="18"/>
                <w:szCs w:val="18"/>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226734" w:rsidRPr="00D60CDF" w:rsidTr="00226734">
        <w:trPr>
          <w:trHeight w:val="120"/>
        </w:trPr>
        <w:tc>
          <w:tcPr>
            <w:tcW w:w="3417" w:type="dxa"/>
            <w:tcBorders>
              <w:top w:val="nil"/>
              <w:left w:val="nil"/>
              <w:bottom w:val="nil"/>
              <w:right w:val="nil"/>
            </w:tcBorders>
            <w:shd w:val="clear" w:color="auto" w:fill="auto"/>
            <w:noWrap/>
            <w:vAlign w:val="bottom"/>
            <w:hideMark/>
          </w:tcPr>
          <w:p w:rsidR="00226734" w:rsidRPr="00D60CDF" w:rsidRDefault="00226734" w:rsidP="00226734">
            <w:pPr>
              <w:rPr>
                <w:rFonts w:ascii="Calibri" w:hAnsi="Calibri"/>
                <w:sz w:val="22"/>
                <w:szCs w:val="22"/>
              </w:rPr>
            </w:pPr>
          </w:p>
        </w:tc>
        <w:tc>
          <w:tcPr>
            <w:tcW w:w="2340" w:type="dxa"/>
            <w:tcBorders>
              <w:top w:val="nil"/>
              <w:left w:val="nil"/>
              <w:bottom w:val="nil"/>
              <w:right w:val="nil"/>
            </w:tcBorders>
            <w:shd w:val="clear" w:color="auto" w:fill="auto"/>
            <w:vAlign w:val="bottom"/>
            <w:hideMark/>
          </w:tcPr>
          <w:p w:rsidR="00226734" w:rsidRPr="00D60CDF" w:rsidRDefault="00226734" w:rsidP="00226734">
            <w:pPr>
              <w:rPr>
                <w:sz w:val="18"/>
                <w:szCs w:val="18"/>
              </w:rPr>
            </w:pPr>
          </w:p>
        </w:tc>
        <w:tc>
          <w:tcPr>
            <w:tcW w:w="1480" w:type="dxa"/>
            <w:tcBorders>
              <w:top w:val="nil"/>
              <w:left w:val="nil"/>
              <w:bottom w:val="nil"/>
              <w:right w:val="nil"/>
            </w:tcBorders>
            <w:shd w:val="clear" w:color="auto" w:fill="auto"/>
            <w:vAlign w:val="bottom"/>
            <w:hideMark/>
          </w:tcPr>
          <w:p w:rsidR="00226734" w:rsidRPr="00D60CDF" w:rsidRDefault="00226734" w:rsidP="00226734">
            <w:pPr>
              <w:jc w:val="right"/>
              <w:rPr>
                <w:sz w:val="18"/>
                <w:szCs w:val="18"/>
              </w:rPr>
            </w:pPr>
          </w:p>
        </w:tc>
        <w:tc>
          <w:tcPr>
            <w:tcW w:w="1400" w:type="dxa"/>
            <w:tcBorders>
              <w:top w:val="nil"/>
              <w:left w:val="nil"/>
              <w:bottom w:val="nil"/>
              <w:right w:val="nil"/>
            </w:tcBorders>
            <w:shd w:val="clear" w:color="auto" w:fill="auto"/>
            <w:noWrap/>
            <w:vAlign w:val="bottom"/>
            <w:hideMark/>
          </w:tcPr>
          <w:p w:rsidR="00226734" w:rsidRPr="00D60CDF" w:rsidRDefault="00226734" w:rsidP="00226734">
            <w:pPr>
              <w:rPr>
                <w:rFonts w:ascii="Calibri" w:hAnsi="Calibri"/>
                <w:color w:val="000000"/>
                <w:sz w:val="22"/>
                <w:szCs w:val="22"/>
              </w:rPr>
            </w:pPr>
          </w:p>
        </w:tc>
        <w:tc>
          <w:tcPr>
            <w:tcW w:w="1480" w:type="dxa"/>
            <w:tcBorders>
              <w:top w:val="nil"/>
              <w:left w:val="nil"/>
              <w:bottom w:val="nil"/>
              <w:right w:val="nil"/>
            </w:tcBorders>
            <w:shd w:val="clear" w:color="auto" w:fill="auto"/>
            <w:noWrap/>
            <w:vAlign w:val="bottom"/>
            <w:hideMark/>
          </w:tcPr>
          <w:p w:rsidR="00226734" w:rsidRPr="00D60CDF" w:rsidRDefault="00226734" w:rsidP="00226734">
            <w:pPr>
              <w:rPr>
                <w:rFonts w:ascii="Calibri" w:hAnsi="Calibri"/>
                <w:color w:val="000000"/>
                <w:sz w:val="22"/>
                <w:szCs w:val="22"/>
              </w:rPr>
            </w:pPr>
          </w:p>
        </w:tc>
      </w:tr>
      <w:tr w:rsidR="00226734" w:rsidRPr="00D60CDF" w:rsidTr="00226734">
        <w:trPr>
          <w:trHeight w:val="285"/>
        </w:trPr>
        <w:tc>
          <w:tcPr>
            <w:tcW w:w="10117" w:type="dxa"/>
            <w:gridSpan w:val="5"/>
            <w:tcBorders>
              <w:top w:val="nil"/>
              <w:left w:val="nil"/>
              <w:bottom w:val="nil"/>
              <w:right w:val="nil"/>
            </w:tcBorders>
            <w:shd w:val="clear" w:color="auto" w:fill="auto"/>
            <w:vAlign w:val="bottom"/>
            <w:hideMark/>
          </w:tcPr>
          <w:p w:rsidR="00226734" w:rsidRPr="00D60CDF" w:rsidRDefault="00226734" w:rsidP="00226734">
            <w:pPr>
              <w:jc w:val="center"/>
              <w:rPr>
                <w:b/>
                <w:bCs/>
                <w:sz w:val="17"/>
                <w:szCs w:val="17"/>
              </w:rPr>
            </w:pPr>
            <w:r w:rsidRPr="00D60CDF">
              <w:rPr>
                <w:b/>
                <w:bCs/>
                <w:sz w:val="17"/>
                <w:szCs w:val="17"/>
              </w:rPr>
              <w:t>Источники внутреннего финансирования дефицита бюджета  Поддорского муниципального района  на 2022 год и на плановый период 2023 и 2024 годов</w:t>
            </w:r>
          </w:p>
        </w:tc>
      </w:tr>
      <w:tr w:rsidR="00226734" w:rsidRPr="00D60CDF" w:rsidTr="00226734">
        <w:trPr>
          <w:trHeight w:val="289"/>
        </w:trPr>
        <w:tc>
          <w:tcPr>
            <w:tcW w:w="3417" w:type="dxa"/>
            <w:tcBorders>
              <w:top w:val="nil"/>
              <w:left w:val="nil"/>
              <w:bottom w:val="nil"/>
              <w:right w:val="nil"/>
            </w:tcBorders>
            <w:shd w:val="clear" w:color="auto" w:fill="auto"/>
            <w:vAlign w:val="bottom"/>
            <w:hideMark/>
          </w:tcPr>
          <w:p w:rsidR="00226734" w:rsidRPr="00D60CDF" w:rsidRDefault="00226734" w:rsidP="00226734">
            <w:pPr>
              <w:jc w:val="center"/>
              <w:rPr>
                <w:b/>
                <w:bCs/>
                <w:sz w:val="18"/>
                <w:szCs w:val="18"/>
              </w:rPr>
            </w:pPr>
          </w:p>
        </w:tc>
        <w:tc>
          <w:tcPr>
            <w:tcW w:w="2340" w:type="dxa"/>
            <w:tcBorders>
              <w:top w:val="nil"/>
              <w:left w:val="nil"/>
              <w:bottom w:val="nil"/>
              <w:right w:val="nil"/>
            </w:tcBorders>
            <w:shd w:val="clear" w:color="auto" w:fill="auto"/>
            <w:vAlign w:val="bottom"/>
            <w:hideMark/>
          </w:tcPr>
          <w:p w:rsidR="00226734" w:rsidRPr="00D60CDF" w:rsidRDefault="00226734" w:rsidP="00226734">
            <w:pPr>
              <w:jc w:val="center"/>
              <w:rPr>
                <w:b/>
                <w:bCs/>
                <w:sz w:val="18"/>
                <w:szCs w:val="18"/>
              </w:rPr>
            </w:pPr>
          </w:p>
        </w:tc>
        <w:tc>
          <w:tcPr>
            <w:tcW w:w="1480" w:type="dxa"/>
            <w:tcBorders>
              <w:top w:val="nil"/>
              <w:left w:val="nil"/>
              <w:bottom w:val="nil"/>
              <w:right w:val="nil"/>
            </w:tcBorders>
            <w:shd w:val="clear" w:color="auto" w:fill="auto"/>
            <w:vAlign w:val="bottom"/>
            <w:hideMark/>
          </w:tcPr>
          <w:p w:rsidR="00226734" w:rsidRPr="00D60CDF" w:rsidRDefault="00226734" w:rsidP="00226734">
            <w:pPr>
              <w:jc w:val="right"/>
              <w:rPr>
                <w:sz w:val="18"/>
                <w:szCs w:val="18"/>
              </w:rPr>
            </w:pPr>
          </w:p>
        </w:tc>
        <w:tc>
          <w:tcPr>
            <w:tcW w:w="1400" w:type="dxa"/>
            <w:tcBorders>
              <w:top w:val="nil"/>
              <w:left w:val="nil"/>
              <w:bottom w:val="nil"/>
              <w:right w:val="nil"/>
            </w:tcBorders>
            <w:shd w:val="clear" w:color="auto" w:fill="auto"/>
            <w:noWrap/>
            <w:vAlign w:val="bottom"/>
            <w:hideMark/>
          </w:tcPr>
          <w:p w:rsidR="00226734" w:rsidRPr="00D60CDF" w:rsidRDefault="00226734" w:rsidP="00226734">
            <w:pPr>
              <w:rPr>
                <w:rFonts w:ascii="Calibri" w:hAnsi="Calibri"/>
                <w:color w:val="000000"/>
                <w:sz w:val="22"/>
                <w:szCs w:val="22"/>
              </w:rPr>
            </w:pPr>
          </w:p>
        </w:tc>
        <w:tc>
          <w:tcPr>
            <w:tcW w:w="1480" w:type="dxa"/>
            <w:tcBorders>
              <w:top w:val="nil"/>
              <w:left w:val="nil"/>
              <w:bottom w:val="nil"/>
              <w:right w:val="nil"/>
            </w:tcBorders>
            <w:shd w:val="clear" w:color="auto" w:fill="auto"/>
            <w:vAlign w:val="bottom"/>
            <w:hideMark/>
          </w:tcPr>
          <w:p w:rsidR="00226734" w:rsidRPr="00D60CDF" w:rsidRDefault="00226734" w:rsidP="00226734">
            <w:pPr>
              <w:jc w:val="right"/>
              <w:rPr>
                <w:sz w:val="18"/>
                <w:szCs w:val="18"/>
              </w:rPr>
            </w:pPr>
            <w:r w:rsidRPr="00D60CDF">
              <w:rPr>
                <w:sz w:val="18"/>
                <w:szCs w:val="18"/>
              </w:rPr>
              <w:t>в рублях</w:t>
            </w:r>
          </w:p>
        </w:tc>
      </w:tr>
      <w:tr w:rsidR="00226734" w:rsidRPr="00D60CDF" w:rsidTr="00226734">
        <w:trPr>
          <w:trHeight w:val="698"/>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jc w:val="center"/>
              <w:rPr>
                <w:sz w:val="18"/>
                <w:szCs w:val="18"/>
              </w:rPr>
            </w:pPr>
            <w:r w:rsidRPr="00D60CDF">
              <w:rPr>
                <w:sz w:val="18"/>
                <w:szCs w:val="18"/>
              </w:rPr>
              <w:t>Наименование источника внутреннего финансирования дефицита бюджета</w:t>
            </w:r>
          </w:p>
        </w:tc>
        <w:tc>
          <w:tcPr>
            <w:tcW w:w="2340" w:type="dxa"/>
            <w:tcBorders>
              <w:top w:val="single" w:sz="4" w:space="0" w:color="auto"/>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8"/>
                <w:szCs w:val="18"/>
              </w:rPr>
            </w:pPr>
            <w:r w:rsidRPr="00D60CDF">
              <w:rPr>
                <w:sz w:val="18"/>
                <w:szCs w:val="18"/>
              </w:rPr>
              <w:t>Код группы, подгруппы, статьи и вида источников</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8"/>
                <w:szCs w:val="18"/>
              </w:rPr>
            </w:pPr>
            <w:r w:rsidRPr="00D60CDF">
              <w:rPr>
                <w:sz w:val="18"/>
                <w:szCs w:val="18"/>
              </w:rPr>
              <w:t>2022</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8"/>
                <w:szCs w:val="18"/>
              </w:rPr>
            </w:pPr>
            <w:r w:rsidRPr="00D60CDF">
              <w:rPr>
                <w:sz w:val="18"/>
                <w:szCs w:val="18"/>
              </w:rPr>
              <w:t>2023</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8"/>
                <w:szCs w:val="18"/>
              </w:rPr>
            </w:pPr>
            <w:r w:rsidRPr="00D60CDF">
              <w:rPr>
                <w:sz w:val="18"/>
                <w:szCs w:val="18"/>
              </w:rPr>
              <w:t>2024</w:t>
            </w:r>
          </w:p>
        </w:tc>
      </w:tr>
      <w:tr w:rsidR="00226734" w:rsidRPr="00D60CDF" w:rsidTr="00226734">
        <w:trPr>
          <w:trHeight w:val="21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jc w:val="center"/>
              <w:rPr>
                <w:b/>
                <w:bCs/>
                <w:sz w:val="12"/>
                <w:szCs w:val="12"/>
              </w:rPr>
            </w:pPr>
            <w:r w:rsidRPr="00D60CDF">
              <w:rPr>
                <w:b/>
                <w:bCs/>
                <w:sz w:val="12"/>
                <w:szCs w:val="12"/>
              </w:rPr>
              <w:t>1</w:t>
            </w:r>
          </w:p>
        </w:tc>
        <w:tc>
          <w:tcPr>
            <w:tcW w:w="234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b/>
                <w:bCs/>
                <w:sz w:val="12"/>
                <w:szCs w:val="12"/>
              </w:rPr>
            </w:pPr>
            <w:r w:rsidRPr="00D60CDF">
              <w:rPr>
                <w:b/>
                <w:bCs/>
                <w:sz w:val="12"/>
                <w:szCs w:val="12"/>
              </w:rPr>
              <w:t>2</w:t>
            </w:r>
          </w:p>
        </w:tc>
        <w:tc>
          <w:tcPr>
            <w:tcW w:w="148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b/>
                <w:bCs/>
                <w:sz w:val="12"/>
                <w:szCs w:val="12"/>
              </w:rPr>
            </w:pPr>
            <w:r w:rsidRPr="00D60CDF">
              <w:rPr>
                <w:b/>
                <w:bCs/>
                <w:sz w:val="12"/>
                <w:szCs w:val="12"/>
              </w:rPr>
              <w:t>3</w:t>
            </w:r>
          </w:p>
        </w:tc>
        <w:tc>
          <w:tcPr>
            <w:tcW w:w="14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b/>
                <w:bCs/>
                <w:sz w:val="12"/>
                <w:szCs w:val="12"/>
              </w:rPr>
            </w:pPr>
            <w:r w:rsidRPr="00D60CDF">
              <w:rPr>
                <w:b/>
                <w:bCs/>
                <w:sz w:val="12"/>
                <w:szCs w:val="12"/>
              </w:rPr>
              <w:t>4</w:t>
            </w:r>
          </w:p>
        </w:tc>
        <w:tc>
          <w:tcPr>
            <w:tcW w:w="148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b/>
                <w:bCs/>
                <w:sz w:val="12"/>
                <w:szCs w:val="12"/>
              </w:rPr>
            </w:pPr>
            <w:r w:rsidRPr="00D60CDF">
              <w:rPr>
                <w:b/>
                <w:bCs/>
                <w:sz w:val="12"/>
                <w:szCs w:val="12"/>
              </w:rPr>
              <w:t>5</w:t>
            </w:r>
          </w:p>
        </w:tc>
      </w:tr>
      <w:tr w:rsidR="00226734" w:rsidRPr="00D60CDF" w:rsidTr="00226734">
        <w:trPr>
          <w:trHeight w:val="25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6"/>
                <w:szCs w:val="16"/>
              </w:rPr>
            </w:pPr>
            <w:r w:rsidRPr="00D60CDF">
              <w:rPr>
                <w:sz w:val="16"/>
                <w:szCs w:val="16"/>
              </w:rPr>
              <w:t>Источники финансирования дефицита бюджета - всего</w:t>
            </w:r>
          </w:p>
        </w:tc>
        <w:tc>
          <w:tcPr>
            <w:tcW w:w="234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8"/>
                <w:szCs w:val="18"/>
              </w:rPr>
            </w:pPr>
            <w:r w:rsidRPr="00D60CDF">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8 236 731,14  </w:t>
            </w:r>
          </w:p>
        </w:tc>
        <w:tc>
          <w:tcPr>
            <w:tcW w:w="1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r>
      <w:tr w:rsidR="00226734" w:rsidRPr="00D60CDF" w:rsidTr="00226734">
        <w:trPr>
          <w:trHeight w:val="24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6"/>
                <w:szCs w:val="16"/>
              </w:rPr>
            </w:pPr>
            <w:r w:rsidRPr="00D60CDF">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8"/>
                <w:szCs w:val="18"/>
              </w:rPr>
            </w:pPr>
            <w:r w:rsidRPr="00D60CDF">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w:t>
            </w:r>
          </w:p>
        </w:tc>
      </w:tr>
      <w:tr w:rsidR="00226734" w:rsidRPr="00D60CDF" w:rsidTr="00226734">
        <w:trPr>
          <w:trHeight w:val="31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6"/>
                <w:szCs w:val="16"/>
              </w:rPr>
            </w:pPr>
            <w:r w:rsidRPr="00D60CDF">
              <w:rPr>
                <w:sz w:val="16"/>
                <w:szCs w:val="16"/>
              </w:rPr>
              <w:t>Источники  внутреннего финансирования дефицитов бюджета</w:t>
            </w:r>
          </w:p>
        </w:tc>
        <w:tc>
          <w:tcPr>
            <w:tcW w:w="234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8"/>
                <w:szCs w:val="18"/>
              </w:rPr>
            </w:pPr>
            <w:r w:rsidRPr="00D60CDF">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r>
      <w:tr w:rsidR="00226734" w:rsidRPr="00D60CDF" w:rsidTr="00226734">
        <w:trPr>
          <w:trHeight w:val="46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b/>
                <w:bCs/>
                <w:sz w:val="16"/>
                <w:szCs w:val="16"/>
              </w:rPr>
            </w:pPr>
            <w:r w:rsidRPr="00D60CDF">
              <w:rPr>
                <w:b/>
                <w:bCs/>
                <w:sz w:val="16"/>
                <w:szCs w:val="16"/>
              </w:rPr>
              <w:t>Кредиты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b/>
                <w:bCs/>
                <w:sz w:val="16"/>
                <w:szCs w:val="16"/>
              </w:rPr>
            </w:pPr>
            <w:r w:rsidRPr="00D60CDF">
              <w:rPr>
                <w:b/>
                <w:bCs/>
                <w:sz w:val="16"/>
                <w:szCs w:val="16"/>
              </w:rPr>
              <w:t>000 01 02 00 00 00 0000 000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b/>
                <w:bCs/>
                <w:sz w:val="18"/>
                <w:szCs w:val="18"/>
              </w:rPr>
            </w:pPr>
            <w:r w:rsidRPr="00D60CDF">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b/>
                <w:bCs/>
                <w:sz w:val="18"/>
                <w:szCs w:val="18"/>
              </w:rPr>
            </w:pPr>
            <w:r w:rsidRPr="00D60CDF">
              <w:rPr>
                <w:b/>
                <w:bCs/>
                <w:sz w:val="18"/>
                <w:szCs w:val="18"/>
              </w:rPr>
              <w:t xml:space="preserve">800 000,00  </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b/>
                <w:bCs/>
                <w:sz w:val="18"/>
                <w:szCs w:val="18"/>
              </w:rPr>
            </w:pPr>
            <w:r w:rsidRPr="00D60CDF">
              <w:rPr>
                <w:b/>
                <w:bCs/>
                <w:sz w:val="18"/>
                <w:szCs w:val="18"/>
              </w:rPr>
              <w:t xml:space="preserve">1 200 000,00  </w:t>
            </w:r>
          </w:p>
        </w:tc>
      </w:tr>
      <w:tr w:rsidR="00226734" w:rsidRPr="00D60CDF" w:rsidTr="00226734">
        <w:trPr>
          <w:trHeight w:val="48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6"/>
                <w:szCs w:val="16"/>
              </w:rPr>
            </w:pPr>
            <w:r w:rsidRPr="00D60CDF">
              <w:rPr>
                <w:sz w:val="16"/>
                <w:szCs w:val="16"/>
              </w:rPr>
              <w:t>Получение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6"/>
                <w:szCs w:val="16"/>
              </w:rPr>
            </w:pPr>
            <w:r w:rsidRPr="00D60CDF">
              <w:rPr>
                <w:sz w:val="16"/>
                <w:szCs w:val="16"/>
              </w:rPr>
              <w:t>000 01 02 00 00 00 0000 700</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1 849 400,00  </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3 373 800,00  </w:t>
            </w:r>
          </w:p>
        </w:tc>
      </w:tr>
      <w:tr w:rsidR="00226734" w:rsidRPr="00D60CDF" w:rsidTr="00226734">
        <w:trPr>
          <w:trHeight w:val="48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6"/>
                <w:szCs w:val="16"/>
              </w:rPr>
            </w:pPr>
            <w:r w:rsidRPr="00D60CDF">
              <w:rPr>
                <w:sz w:val="16"/>
                <w:szCs w:val="16"/>
              </w:rPr>
              <w:t>Получение кредитов от кредитных организаций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6"/>
                <w:szCs w:val="16"/>
              </w:rPr>
            </w:pPr>
            <w:r w:rsidRPr="00D60CDF">
              <w:rPr>
                <w:sz w:val="16"/>
                <w:szCs w:val="16"/>
              </w:rPr>
              <w:t>000 01 02 00 00 05 0000 710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1 849 400,00  </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3 373 800,00  </w:t>
            </w:r>
          </w:p>
        </w:tc>
      </w:tr>
      <w:tr w:rsidR="00226734" w:rsidRPr="00D60CDF" w:rsidTr="00226734">
        <w:trPr>
          <w:trHeight w:val="48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6"/>
                <w:szCs w:val="16"/>
              </w:rPr>
            </w:pPr>
            <w:r w:rsidRPr="00D60CDF">
              <w:rPr>
                <w:sz w:val="16"/>
                <w:szCs w:val="16"/>
              </w:rPr>
              <w:t>Погашение кредитов, предоставленных кредитными организациями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6"/>
                <w:szCs w:val="16"/>
              </w:rPr>
            </w:pPr>
            <w:r w:rsidRPr="00D60CDF">
              <w:rPr>
                <w:sz w:val="16"/>
                <w:szCs w:val="16"/>
              </w:rPr>
              <w:t>000 01 02 00 00 00 0000 800</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-1 049 400,00  </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-2 173 800,00  </w:t>
            </w:r>
          </w:p>
        </w:tc>
      </w:tr>
      <w:tr w:rsidR="00226734" w:rsidRPr="00D60CDF" w:rsidTr="00226734">
        <w:trPr>
          <w:trHeight w:val="48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6"/>
                <w:szCs w:val="16"/>
              </w:rPr>
            </w:pPr>
            <w:r w:rsidRPr="00D60CDF">
              <w:rPr>
                <w:sz w:val="16"/>
                <w:szCs w:val="16"/>
              </w:rPr>
              <w:t>Погашение бюджетами муниципальных районов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6"/>
                <w:szCs w:val="16"/>
              </w:rPr>
            </w:pPr>
            <w:r w:rsidRPr="00D60CDF">
              <w:rPr>
                <w:sz w:val="16"/>
                <w:szCs w:val="16"/>
              </w:rPr>
              <w:t>000 01 02 00 00 05 0000 810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-1 049 400,00  </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-2 173 800,00  </w:t>
            </w:r>
          </w:p>
        </w:tc>
      </w:tr>
      <w:tr w:rsidR="00226734" w:rsidRPr="00D60CDF" w:rsidTr="00226734">
        <w:trPr>
          <w:trHeight w:val="51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b/>
                <w:bCs/>
                <w:sz w:val="16"/>
                <w:szCs w:val="16"/>
              </w:rPr>
            </w:pPr>
            <w:r w:rsidRPr="00D60CDF">
              <w:rPr>
                <w:b/>
                <w:bCs/>
                <w:sz w:val="16"/>
                <w:szCs w:val="16"/>
              </w:rPr>
              <w:t>Бюджетные кредиты от других бюджетов бюджетной системы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b/>
                <w:bCs/>
                <w:sz w:val="16"/>
                <w:szCs w:val="16"/>
              </w:rPr>
            </w:pPr>
            <w:r w:rsidRPr="00D60CDF">
              <w:rPr>
                <w:b/>
                <w:bCs/>
                <w:sz w:val="16"/>
                <w:szCs w:val="16"/>
              </w:rPr>
              <w:t>000 01 03 00 00 00 0000 000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b/>
                <w:bCs/>
                <w:sz w:val="18"/>
                <w:szCs w:val="18"/>
              </w:rPr>
            </w:pPr>
            <w:r w:rsidRPr="00D60CDF">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b/>
                <w:bCs/>
                <w:sz w:val="18"/>
                <w:szCs w:val="18"/>
              </w:rPr>
            </w:pPr>
            <w:r w:rsidRPr="00D60CDF">
              <w:rPr>
                <w:b/>
                <w:bCs/>
                <w:sz w:val="18"/>
                <w:szCs w:val="18"/>
              </w:rPr>
              <w:t xml:space="preserve">-800 000,00  </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b/>
                <w:bCs/>
                <w:sz w:val="18"/>
                <w:szCs w:val="18"/>
              </w:rPr>
            </w:pPr>
            <w:r w:rsidRPr="00D60CDF">
              <w:rPr>
                <w:b/>
                <w:bCs/>
                <w:sz w:val="18"/>
                <w:szCs w:val="18"/>
              </w:rPr>
              <w:t xml:space="preserve">-1 200 000,00  </w:t>
            </w:r>
          </w:p>
        </w:tc>
      </w:tr>
      <w:tr w:rsidR="00226734" w:rsidRPr="00D60CDF" w:rsidTr="00226734">
        <w:trPr>
          <w:trHeight w:val="52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b/>
                <w:bCs/>
                <w:sz w:val="16"/>
                <w:szCs w:val="16"/>
              </w:rPr>
            </w:pPr>
            <w:r w:rsidRPr="00D60CDF">
              <w:rPr>
                <w:b/>
                <w:bCs/>
                <w:sz w:val="16"/>
                <w:szCs w:val="16"/>
              </w:rPr>
              <w:t>Бюджетные кредиты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b/>
                <w:bCs/>
                <w:sz w:val="16"/>
                <w:szCs w:val="16"/>
              </w:rPr>
            </w:pPr>
            <w:r w:rsidRPr="00D60CDF">
              <w:rPr>
                <w:b/>
                <w:bCs/>
                <w:sz w:val="16"/>
                <w:szCs w:val="16"/>
              </w:rPr>
              <w:t>000 01 03 01 00 00 0000 000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b/>
                <w:bCs/>
                <w:sz w:val="18"/>
                <w:szCs w:val="18"/>
              </w:rPr>
            </w:pPr>
            <w:r w:rsidRPr="00D60CDF">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b/>
                <w:bCs/>
                <w:sz w:val="18"/>
                <w:szCs w:val="18"/>
              </w:rPr>
            </w:pPr>
            <w:r w:rsidRPr="00D60CDF">
              <w:rPr>
                <w:b/>
                <w:bCs/>
                <w:sz w:val="18"/>
                <w:szCs w:val="18"/>
              </w:rPr>
              <w:t xml:space="preserve">-800 000,00  </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b/>
                <w:bCs/>
                <w:sz w:val="18"/>
                <w:szCs w:val="18"/>
              </w:rPr>
            </w:pPr>
            <w:r w:rsidRPr="00D60CDF">
              <w:rPr>
                <w:b/>
                <w:bCs/>
                <w:sz w:val="18"/>
                <w:szCs w:val="18"/>
              </w:rPr>
              <w:t xml:space="preserve">-1 200 000,00  </w:t>
            </w:r>
          </w:p>
        </w:tc>
      </w:tr>
      <w:tr w:rsidR="00226734" w:rsidRPr="00D60CDF" w:rsidTr="00226734">
        <w:trPr>
          <w:trHeight w:val="54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6"/>
                <w:szCs w:val="16"/>
              </w:rPr>
            </w:pPr>
            <w:r w:rsidRPr="00D60CDF">
              <w:rPr>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6"/>
                <w:szCs w:val="16"/>
              </w:rPr>
            </w:pPr>
            <w:r w:rsidRPr="00D60CDF">
              <w:rPr>
                <w:sz w:val="16"/>
                <w:szCs w:val="16"/>
              </w:rPr>
              <w:t>000 01 03 01 00 00 0000 700</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r>
      <w:tr w:rsidR="00226734" w:rsidRPr="00D60CDF" w:rsidTr="00226734">
        <w:trPr>
          <w:trHeight w:val="72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6"/>
                <w:szCs w:val="16"/>
              </w:rPr>
            </w:pPr>
            <w:r w:rsidRPr="00D60CDF">
              <w:rPr>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6"/>
                <w:szCs w:val="16"/>
              </w:rPr>
            </w:pPr>
            <w:r w:rsidRPr="00D60CDF">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r>
      <w:tr w:rsidR="00226734" w:rsidRPr="00D60CDF" w:rsidTr="00226734">
        <w:trPr>
          <w:trHeight w:val="25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6"/>
                <w:szCs w:val="16"/>
              </w:rPr>
            </w:pPr>
            <w:r w:rsidRPr="00D60CDF">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6"/>
                <w:szCs w:val="16"/>
              </w:rPr>
            </w:pPr>
            <w:r w:rsidRPr="00D60CDF">
              <w:rPr>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w:t>
            </w:r>
          </w:p>
        </w:tc>
      </w:tr>
      <w:tr w:rsidR="00226734" w:rsidRPr="00D60CDF" w:rsidTr="00226734">
        <w:trPr>
          <w:trHeight w:val="69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6"/>
                <w:szCs w:val="16"/>
              </w:rPr>
            </w:pPr>
            <w:r w:rsidRPr="00D60CDF">
              <w:rPr>
                <w:sz w:val="16"/>
                <w:szCs w:val="16"/>
              </w:rPr>
              <w:t xml:space="preserve"> 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6"/>
                <w:szCs w:val="16"/>
              </w:rPr>
            </w:pPr>
            <w:r w:rsidRPr="00D60CDF">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r>
      <w:tr w:rsidR="00226734" w:rsidRPr="00D60CDF" w:rsidTr="00226734">
        <w:trPr>
          <w:trHeight w:val="60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6"/>
                <w:szCs w:val="16"/>
              </w:rPr>
            </w:pPr>
            <w:r w:rsidRPr="00D60CDF">
              <w:rPr>
                <w:sz w:val="16"/>
                <w:szCs w:val="16"/>
              </w:rPr>
              <w:t xml:space="preserve">Получение бюджетных кредитов из областного бюджета   для частичного покрытия дефицита бюджета муниципального </w:t>
            </w:r>
            <w:r w:rsidRPr="00D60CDF">
              <w:rPr>
                <w:sz w:val="16"/>
                <w:szCs w:val="16"/>
              </w:rPr>
              <w:lastRenderedPageBreak/>
              <w:t>района</w:t>
            </w:r>
          </w:p>
        </w:tc>
        <w:tc>
          <w:tcPr>
            <w:tcW w:w="234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6"/>
                <w:szCs w:val="16"/>
              </w:rPr>
            </w:pPr>
            <w:r w:rsidRPr="00D60CDF">
              <w:rPr>
                <w:sz w:val="16"/>
                <w:szCs w:val="16"/>
              </w:rPr>
              <w:lastRenderedPageBreak/>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r>
      <w:tr w:rsidR="00226734" w:rsidRPr="00D60CDF" w:rsidTr="00226734">
        <w:trPr>
          <w:trHeight w:val="78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b/>
                <w:bCs/>
                <w:sz w:val="16"/>
                <w:szCs w:val="16"/>
              </w:rPr>
            </w:pPr>
            <w:r w:rsidRPr="00D60CDF">
              <w:rPr>
                <w:b/>
                <w:bCs/>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b/>
                <w:bCs/>
                <w:sz w:val="16"/>
                <w:szCs w:val="16"/>
              </w:rPr>
            </w:pPr>
            <w:r w:rsidRPr="00D60CDF">
              <w:rPr>
                <w:b/>
                <w:bCs/>
                <w:sz w:val="16"/>
                <w:szCs w:val="16"/>
              </w:rPr>
              <w:t>000 01 03 01 00 00 0000 800</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-800 000,00  </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-1 200 000,00  </w:t>
            </w:r>
          </w:p>
        </w:tc>
      </w:tr>
      <w:tr w:rsidR="00226734" w:rsidRPr="00D60CDF" w:rsidTr="00226734">
        <w:trPr>
          <w:trHeight w:val="67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6"/>
                <w:szCs w:val="16"/>
              </w:rPr>
            </w:pPr>
            <w:r w:rsidRPr="00D60CDF">
              <w:rPr>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6"/>
                <w:szCs w:val="16"/>
              </w:rPr>
            </w:pPr>
            <w:r w:rsidRPr="00D60CDF">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-800 000,00  </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-1 200 000,00  </w:t>
            </w:r>
          </w:p>
        </w:tc>
      </w:tr>
      <w:tr w:rsidR="00226734" w:rsidRPr="00D60CDF" w:rsidTr="00226734">
        <w:trPr>
          <w:trHeight w:val="229"/>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6"/>
                <w:szCs w:val="16"/>
              </w:rPr>
            </w:pPr>
            <w:r w:rsidRPr="00D60CDF">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6"/>
                <w:szCs w:val="16"/>
              </w:rPr>
            </w:pPr>
            <w:r w:rsidRPr="00D60CDF">
              <w:rPr>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w:t>
            </w:r>
          </w:p>
        </w:tc>
      </w:tr>
      <w:tr w:rsidR="00226734" w:rsidRPr="00D60CDF" w:rsidTr="00226734">
        <w:trPr>
          <w:trHeight w:val="70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6"/>
                <w:szCs w:val="16"/>
              </w:rPr>
            </w:pPr>
            <w:r w:rsidRPr="00D60CDF">
              <w:rPr>
                <w:sz w:val="16"/>
                <w:szCs w:val="16"/>
              </w:rPr>
              <w:t xml:space="preserve"> 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6"/>
                <w:szCs w:val="16"/>
              </w:rPr>
            </w:pPr>
            <w:r w:rsidRPr="00D60CDF">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r>
      <w:tr w:rsidR="00226734" w:rsidRPr="00D60CDF" w:rsidTr="00226734">
        <w:trPr>
          <w:trHeight w:val="45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6"/>
                <w:szCs w:val="16"/>
              </w:rPr>
            </w:pPr>
            <w:r w:rsidRPr="00D60CDF">
              <w:rPr>
                <w:sz w:val="16"/>
                <w:szCs w:val="16"/>
              </w:rPr>
              <w:t>Погашение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6"/>
                <w:szCs w:val="16"/>
              </w:rPr>
            </w:pPr>
            <w:r w:rsidRPr="00D60CDF">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-800 000,00  </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-1 200 000,00  </w:t>
            </w:r>
          </w:p>
        </w:tc>
      </w:tr>
      <w:tr w:rsidR="00226734" w:rsidRPr="00D60CDF" w:rsidTr="00226734">
        <w:trPr>
          <w:trHeight w:val="49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b/>
                <w:bCs/>
                <w:sz w:val="16"/>
                <w:szCs w:val="16"/>
              </w:rPr>
            </w:pPr>
            <w:r w:rsidRPr="00D60CDF">
              <w:rPr>
                <w:b/>
                <w:bCs/>
                <w:sz w:val="16"/>
                <w:szCs w:val="16"/>
              </w:rPr>
              <w:t>Иные источники внутреннего финансирования дефицитов бюджетов</w:t>
            </w:r>
          </w:p>
        </w:tc>
        <w:tc>
          <w:tcPr>
            <w:tcW w:w="234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b/>
                <w:bCs/>
                <w:sz w:val="16"/>
                <w:szCs w:val="16"/>
              </w:rPr>
            </w:pPr>
            <w:r w:rsidRPr="00D60CDF">
              <w:rPr>
                <w:b/>
                <w:bCs/>
                <w:sz w:val="16"/>
                <w:szCs w:val="16"/>
              </w:rPr>
              <w:t>000 01 06 00 00 00 0000 000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b/>
                <w:bCs/>
                <w:sz w:val="18"/>
                <w:szCs w:val="18"/>
              </w:rPr>
            </w:pPr>
            <w:r w:rsidRPr="00D60CDF">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b/>
                <w:bCs/>
                <w:sz w:val="18"/>
                <w:szCs w:val="18"/>
              </w:rPr>
            </w:pPr>
            <w:r w:rsidRPr="00D60CDF">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b/>
                <w:bCs/>
                <w:sz w:val="18"/>
                <w:szCs w:val="18"/>
              </w:rPr>
            </w:pPr>
            <w:r w:rsidRPr="00D60CDF">
              <w:rPr>
                <w:b/>
                <w:bCs/>
                <w:sz w:val="18"/>
                <w:szCs w:val="18"/>
              </w:rPr>
              <w:t xml:space="preserve">0,00  </w:t>
            </w:r>
          </w:p>
        </w:tc>
      </w:tr>
      <w:tr w:rsidR="00226734" w:rsidRPr="00D60CDF" w:rsidTr="00226734">
        <w:trPr>
          <w:trHeight w:val="50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6"/>
                <w:szCs w:val="16"/>
              </w:rPr>
            </w:pPr>
            <w:r w:rsidRPr="00D60CDF">
              <w:rPr>
                <w:sz w:val="16"/>
                <w:szCs w:val="16"/>
              </w:rPr>
              <w:t>Бюджетные кредиты, предоставленные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6"/>
                <w:szCs w:val="16"/>
              </w:rPr>
            </w:pPr>
            <w:r w:rsidRPr="00D60CDF">
              <w:rPr>
                <w:sz w:val="16"/>
                <w:szCs w:val="16"/>
              </w:rPr>
              <w:t>000 01 06 05 00 00 0000 000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r>
      <w:tr w:rsidR="00226734" w:rsidRPr="00D60CDF" w:rsidTr="00226734">
        <w:trPr>
          <w:trHeight w:val="45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6"/>
                <w:szCs w:val="16"/>
              </w:rPr>
            </w:pPr>
            <w:r w:rsidRPr="00D60CDF">
              <w:rPr>
                <w:sz w:val="16"/>
                <w:szCs w:val="16"/>
              </w:rPr>
              <w:t>Возврат бюджетных кредитов, предоставленных юридическим лицам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6"/>
                <w:szCs w:val="16"/>
              </w:rPr>
            </w:pPr>
            <w:r w:rsidRPr="00D60CDF">
              <w:rPr>
                <w:sz w:val="16"/>
                <w:szCs w:val="16"/>
              </w:rPr>
              <w:t>000 01 06 05 00 00 0000 600</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r>
      <w:tr w:rsidR="00226734" w:rsidRPr="00D60CDF" w:rsidTr="00226734">
        <w:trPr>
          <w:trHeight w:val="67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b/>
                <w:bCs/>
                <w:sz w:val="16"/>
                <w:szCs w:val="16"/>
              </w:rPr>
            </w:pPr>
            <w:r w:rsidRPr="00D60CDF">
              <w:rPr>
                <w:b/>
                <w:bCs/>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b/>
                <w:bCs/>
                <w:sz w:val="16"/>
                <w:szCs w:val="16"/>
              </w:rPr>
            </w:pPr>
            <w:r w:rsidRPr="00D60CDF">
              <w:rPr>
                <w:b/>
                <w:bCs/>
                <w:sz w:val="16"/>
                <w:szCs w:val="16"/>
              </w:rPr>
              <w:t>000 01 06 05 02 05 0000 640</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b/>
                <w:bCs/>
                <w:sz w:val="18"/>
                <w:szCs w:val="18"/>
              </w:rPr>
            </w:pPr>
            <w:r w:rsidRPr="00D60CDF">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b/>
                <w:bCs/>
                <w:sz w:val="18"/>
                <w:szCs w:val="18"/>
              </w:rPr>
            </w:pPr>
            <w:r w:rsidRPr="00D60CDF">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b/>
                <w:bCs/>
                <w:sz w:val="18"/>
                <w:szCs w:val="18"/>
              </w:rPr>
            </w:pPr>
            <w:r w:rsidRPr="00D60CDF">
              <w:rPr>
                <w:b/>
                <w:bCs/>
                <w:sz w:val="18"/>
                <w:szCs w:val="18"/>
              </w:rPr>
              <w:t xml:space="preserve">0,00  </w:t>
            </w:r>
          </w:p>
        </w:tc>
      </w:tr>
      <w:tr w:rsidR="00226734" w:rsidRPr="00D60CDF" w:rsidTr="00226734">
        <w:trPr>
          <w:trHeight w:val="49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6"/>
                <w:szCs w:val="16"/>
              </w:rPr>
            </w:pPr>
            <w:r w:rsidRPr="00D60CDF">
              <w:rPr>
                <w:sz w:val="16"/>
                <w:szCs w:val="16"/>
              </w:rPr>
              <w:t>Бюджетные кредиты на частичное покрытие дефицитов, покрытие временных кассовых разрывов</w:t>
            </w:r>
          </w:p>
        </w:tc>
        <w:tc>
          <w:tcPr>
            <w:tcW w:w="234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6"/>
                <w:szCs w:val="16"/>
              </w:rPr>
            </w:pPr>
            <w:r w:rsidRPr="00D60CDF">
              <w:rPr>
                <w:sz w:val="16"/>
                <w:szCs w:val="16"/>
              </w:rPr>
              <w:t xml:space="preserve"> 000 01 06 05 02 05 0012 640</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r>
      <w:tr w:rsidR="00226734" w:rsidRPr="00D60CDF" w:rsidTr="00226734">
        <w:trPr>
          <w:trHeight w:val="50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b/>
                <w:bCs/>
                <w:sz w:val="16"/>
                <w:szCs w:val="16"/>
              </w:rPr>
            </w:pPr>
            <w:r w:rsidRPr="00D60CDF">
              <w:rPr>
                <w:b/>
                <w:bCs/>
                <w:sz w:val="16"/>
                <w:szCs w:val="16"/>
              </w:rPr>
              <w:t>Предоставление бюджетных кредитов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b/>
                <w:bCs/>
                <w:sz w:val="16"/>
                <w:szCs w:val="16"/>
              </w:rPr>
            </w:pPr>
            <w:r w:rsidRPr="00D60CDF">
              <w:rPr>
                <w:b/>
                <w:bCs/>
                <w:sz w:val="16"/>
                <w:szCs w:val="16"/>
              </w:rPr>
              <w:t>000 01 06 05 00 00 0000 500</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b/>
                <w:bCs/>
                <w:sz w:val="18"/>
                <w:szCs w:val="18"/>
              </w:rPr>
            </w:pPr>
            <w:r w:rsidRPr="00D60CDF">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b/>
                <w:bCs/>
                <w:sz w:val="18"/>
                <w:szCs w:val="18"/>
              </w:rPr>
            </w:pPr>
            <w:r w:rsidRPr="00D60CDF">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b/>
                <w:bCs/>
                <w:sz w:val="18"/>
                <w:szCs w:val="18"/>
              </w:rPr>
            </w:pPr>
            <w:r w:rsidRPr="00D60CDF">
              <w:rPr>
                <w:b/>
                <w:bCs/>
                <w:sz w:val="18"/>
                <w:szCs w:val="18"/>
              </w:rPr>
              <w:t xml:space="preserve">0,00  </w:t>
            </w:r>
          </w:p>
        </w:tc>
      </w:tr>
      <w:tr w:rsidR="00226734" w:rsidRPr="00D60CDF" w:rsidTr="00226734">
        <w:trPr>
          <w:trHeight w:val="638"/>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6"/>
                <w:szCs w:val="16"/>
              </w:rPr>
            </w:pPr>
            <w:r w:rsidRPr="00D60CDF">
              <w:rPr>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6"/>
                <w:szCs w:val="16"/>
              </w:rPr>
            </w:pPr>
            <w:r w:rsidRPr="00D60CDF">
              <w:rPr>
                <w:sz w:val="16"/>
                <w:szCs w:val="16"/>
              </w:rPr>
              <w:t>000 01 06 05 02 05 0000 540</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r>
      <w:tr w:rsidR="00226734" w:rsidRPr="00D60CDF" w:rsidTr="00226734">
        <w:trPr>
          <w:trHeight w:val="409"/>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6"/>
                <w:szCs w:val="16"/>
              </w:rPr>
            </w:pPr>
            <w:r w:rsidRPr="00D60CDF">
              <w:rPr>
                <w:sz w:val="16"/>
                <w:szCs w:val="16"/>
              </w:rPr>
              <w:t>Изменение остатков средств на счетах по учету средств бюджетов</w:t>
            </w:r>
          </w:p>
        </w:tc>
        <w:tc>
          <w:tcPr>
            <w:tcW w:w="234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6"/>
                <w:szCs w:val="16"/>
              </w:rPr>
            </w:pPr>
            <w:r w:rsidRPr="00D60CDF">
              <w:rPr>
                <w:sz w:val="16"/>
                <w:szCs w:val="16"/>
              </w:rPr>
              <w:t>000 01 05 00 00 00 0000 000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8 236 731,14  </w:t>
            </w:r>
          </w:p>
        </w:tc>
        <w:tc>
          <w:tcPr>
            <w:tcW w:w="1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r>
      <w:tr w:rsidR="00226734" w:rsidRPr="00D60CDF" w:rsidTr="00226734">
        <w:trPr>
          <w:trHeight w:val="37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6"/>
                <w:szCs w:val="16"/>
              </w:rPr>
            </w:pPr>
            <w:r w:rsidRPr="00D60CDF">
              <w:rPr>
                <w:sz w:val="16"/>
                <w:szCs w:val="16"/>
              </w:rPr>
              <w:t>Изменение прочих остатков средств бюджетов муниципальных районов</w:t>
            </w:r>
          </w:p>
        </w:tc>
        <w:tc>
          <w:tcPr>
            <w:tcW w:w="234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6"/>
                <w:szCs w:val="16"/>
              </w:rPr>
            </w:pPr>
            <w:r w:rsidRPr="00D60CDF">
              <w:rPr>
                <w:sz w:val="16"/>
                <w:szCs w:val="16"/>
              </w:rPr>
              <w:t>492 01 05 02 01 05 0000 000</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8 236 731,14  </w:t>
            </w:r>
          </w:p>
        </w:tc>
        <w:tc>
          <w:tcPr>
            <w:tcW w:w="1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8"/>
                <w:szCs w:val="18"/>
              </w:rPr>
            </w:pPr>
            <w:r w:rsidRPr="00D60CDF">
              <w:rPr>
                <w:sz w:val="18"/>
                <w:szCs w:val="18"/>
              </w:rPr>
              <w:t xml:space="preserve">0,00  </w:t>
            </w:r>
          </w:p>
        </w:tc>
      </w:tr>
    </w:tbl>
    <w:p w:rsidR="00190D64" w:rsidRDefault="00190D64" w:rsidP="00190D64">
      <w:pPr>
        <w:pStyle w:val="ConsPlusNormal"/>
        <w:widowControl/>
        <w:ind w:firstLine="0"/>
        <w:jc w:val="both"/>
        <w:rPr>
          <w:rFonts w:ascii="Times New Roman" w:hAnsi="Times New Roman" w:cs="Times New Roman"/>
          <w:sz w:val="28"/>
          <w:szCs w:val="28"/>
        </w:rPr>
      </w:pPr>
    </w:p>
    <w:p w:rsidR="00226734" w:rsidRDefault="00226734" w:rsidP="00190D64">
      <w:pPr>
        <w:pStyle w:val="ConsPlusNormal"/>
        <w:widowControl/>
        <w:ind w:firstLine="0"/>
        <w:jc w:val="both"/>
        <w:rPr>
          <w:rFonts w:ascii="Times New Roman" w:hAnsi="Times New Roman" w:cs="Times New Roman"/>
          <w:sz w:val="28"/>
          <w:szCs w:val="28"/>
        </w:rPr>
      </w:pP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jc w:val="right"/>
      </w:pPr>
      <w:r>
        <w:t>Приложение 3</w:t>
      </w:r>
    </w:p>
    <w:p w:rsidR="00190D64" w:rsidRDefault="00190D64" w:rsidP="00190D64">
      <w:pPr>
        <w:jc w:val="right"/>
      </w:pPr>
      <w:r>
        <w:t>к решению Думы Поддорского</w:t>
      </w:r>
    </w:p>
    <w:p w:rsidR="00190D64" w:rsidRDefault="00190D64" w:rsidP="00190D64">
      <w:pPr>
        <w:jc w:val="right"/>
      </w:pPr>
      <w:r>
        <w:t>муниципального района</w:t>
      </w:r>
    </w:p>
    <w:p w:rsidR="00190D64" w:rsidRDefault="00190D64" w:rsidP="00190D64">
      <w:pPr>
        <w:jc w:val="right"/>
      </w:pPr>
      <w:r>
        <w:t>«О бюджете Поддорского муниципального</w:t>
      </w:r>
    </w:p>
    <w:p w:rsidR="00190D64" w:rsidRDefault="00190D64" w:rsidP="00190D64">
      <w:pPr>
        <w:jc w:val="right"/>
      </w:pPr>
      <w:r>
        <w:t xml:space="preserve"> района на 2022 год и на</w:t>
      </w:r>
    </w:p>
    <w:p w:rsidR="00190D64" w:rsidRDefault="00190D64" w:rsidP="00190D64">
      <w:pPr>
        <w:jc w:val="right"/>
      </w:pPr>
      <w:r>
        <w:t xml:space="preserve"> плановый период 2023 и 2024 годов</w:t>
      </w:r>
    </w:p>
    <w:p w:rsidR="00190D64" w:rsidRDefault="00190D64" w:rsidP="00190D64">
      <w:pPr>
        <w:jc w:val="center"/>
      </w:pPr>
      <w:r>
        <w:t>НОРМАТИВЫ РАСПРЕДЕЛЕНИЯ ДОХОДОВ МЕЖДУ БЮДЖЕТОМ МУНИЦИПАЛЬНОГО РАЙОНА И БЮДЖЕТАМИ ПОСЕЛЕНИЙ НА 2022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190D64" w:rsidRPr="00375C1E" w:rsidTr="00190D64">
        <w:tc>
          <w:tcPr>
            <w:tcW w:w="2093" w:type="dxa"/>
            <w:vMerge w:val="restart"/>
          </w:tcPr>
          <w:p w:rsidR="00190D64" w:rsidRPr="00375C1E" w:rsidRDefault="00190D64" w:rsidP="00190D64">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190D64" w:rsidRPr="00375C1E" w:rsidRDefault="00190D64" w:rsidP="00190D64">
            <w:pPr>
              <w:jc w:val="center"/>
              <w:rPr>
                <w:sz w:val="16"/>
                <w:szCs w:val="16"/>
              </w:rPr>
            </w:pPr>
            <w:r w:rsidRPr="00375C1E">
              <w:rPr>
                <w:sz w:val="16"/>
                <w:szCs w:val="16"/>
              </w:rPr>
              <w:t>Наименование дохода</w:t>
            </w:r>
          </w:p>
        </w:tc>
        <w:tc>
          <w:tcPr>
            <w:tcW w:w="2593" w:type="dxa"/>
            <w:gridSpan w:val="3"/>
          </w:tcPr>
          <w:p w:rsidR="00190D64" w:rsidRPr="00375C1E" w:rsidRDefault="00190D64" w:rsidP="00190D64">
            <w:pPr>
              <w:jc w:val="center"/>
              <w:rPr>
                <w:sz w:val="16"/>
                <w:szCs w:val="16"/>
              </w:rPr>
            </w:pPr>
            <w:r w:rsidRPr="00375C1E">
              <w:rPr>
                <w:sz w:val="16"/>
                <w:szCs w:val="16"/>
              </w:rPr>
              <w:t>Нормативы отчислений (%)</w:t>
            </w:r>
          </w:p>
        </w:tc>
      </w:tr>
      <w:tr w:rsidR="00190D64" w:rsidRPr="00375C1E" w:rsidTr="00190D64">
        <w:tc>
          <w:tcPr>
            <w:tcW w:w="2093" w:type="dxa"/>
            <w:vMerge/>
          </w:tcPr>
          <w:p w:rsidR="00190D64" w:rsidRPr="00375C1E" w:rsidRDefault="00190D64" w:rsidP="00190D64">
            <w:pPr>
              <w:jc w:val="center"/>
              <w:rPr>
                <w:sz w:val="16"/>
                <w:szCs w:val="16"/>
              </w:rPr>
            </w:pPr>
          </w:p>
        </w:tc>
        <w:tc>
          <w:tcPr>
            <w:tcW w:w="4961" w:type="dxa"/>
            <w:vMerge/>
          </w:tcPr>
          <w:p w:rsidR="00190D64" w:rsidRPr="00375C1E" w:rsidRDefault="00190D64" w:rsidP="00190D64">
            <w:pPr>
              <w:jc w:val="center"/>
              <w:rPr>
                <w:sz w:val="16"/>
                <w:szCs w:val="16"/>
              </w:rPr>
            </w:pPr>
          </w:p>
        </w:tc>
        <w:tc>
          <w:tcPr>
            <w:tcW w:w="892" w:type="dxa"/>
            <w:vMerge w:val="restart"/>
          </w:tcPr>
          <w:p w:rsidR="00190D64" w:rsidRPr="00375C1E" w:rsidRDefault="00190D64" w:rsidP="00190D64">
            <w:pPr>
              <w:jc w:val="center"/>
              <w:rPr>
                <w:sz w:val="16"/>
                <w:szCs w:val="16"/>
              </w:rPr>
            </w:pPr>
            <w:r w:rsidRPr="00375C1E">
              <w:rPr>
                <w:sz w:val="16"/>
                <w:szCs w:val="16"/>
              </w:rPr>
              <w:t>Всего</w:t>
            </w:r>
          </w:p>
        </w:tc>
        <w:tc>
          <w:tcPr>
            <w:tcW w:w="1701" w:type="dxa"/>
            <w:gridSpan w:val="2"/>
          </w:tcPr>
          <w:p w:rsidR="00190D64" w:rsidRPr="00375C1E" w:rsidRDefault="00190D64" w:rsidP="00190D64">
            <w:pPr>
              <w:jc w:val="center"/>
              <w:rPr>
                <w:sz w:val="16"/>
                <w:szCs w:val="16"/>
              </w:rPr>
            </w:pPr>
            <w:r w:rsidRPr="00375C1E">
              <w:rPr>
                <w:sz w:val="16"/>
                <w:szCs w:val="16"/>
              </w:rPr>
              <w:t>В том числе бюджет</w:t>
            </w:r>
          </w:p>
        </w:tc>
      </w:tr>
      <w:tr w:rsidR="00190D64" w:rsidRPr="00375C1E" w:rsidTr="00190D64">
        <w:tc>
          <w:tcPr>
            <w:tcW w:w="2093" w:type="dxa"/>
            <w:vMerge/>
          </w:tcPr>
          <w:p w:rsidR="00190D64" w:rsidRPr="00375C1E" w:rsidRDefault="00190D64" w:rsidP="00190D64">
            <w:pPr>
              <w:jc w:val="center"/>
              <w:rPr>
                <w:sz w:val="16"/>
                <w:szCs w:val="16"/>
              </w:rPr>
            </w:pPr>
          </w:p>
        </w:tc>
        <w:tc>
          <w:tcPr>
            <w:tcW w:w="4961" w:type="dxa"/>
            <w:vMerge/>
          </w:tcPr>
          <w:p w:rsidR="00190D64" w:rsidRPr="00375C1E" w:rsidRDefault="00190D64" w:rsidP="00190D64">
            <w:pPr>
              <w:jc w:val="center"/>
              <w:rPr>
                <w:sz w:val="16"/>
                <w:szCs w:val="16"/>
              </w:rPr>
            </w:pPr>
          </w:p>
        </w:tc>
        <w:tc>
          <w:tcPr>
            <w:tcW w:w="892" w:type="dxa"/>
            <w:vMerge/>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r w:rsidRPr="00375C1E">
              <w:rPr>
                <w:sz w:val="16"/>
                <w:szCs w:val="16"/>
              </w:rPr>
              <w:t>муниципального района</w:t>
            </w:r>
          </w:p>
        </w:tc>
        <w:tc>
          <w:tcPr>
            <w:tcW w:w="851" w:type="dxa"/>
          </w:tcPr>
          <w:p w:rsidR="00190D64" w:rsidRPr="00375C1E" w:rsidRDefault="00190D64" w:rsidP="00190D64">
            <w:pPr>
              <w:jc w:val="center"/>
              <w:rPr>
                <w:sz w:val="16"/>
                <w:szCs w:val="16"/>
              </w:rPr>
            </w:pPr>
            <w:r w:rsidRPr="00375C1E">
              <w:rPr>
                <w:sz w:val="16"/>
                <w:szCs w:val="16"/>
              </w:rPr>
              <w:t>поселений</w:t>
            </w:r>
          </w:p>
        </w:tc>
      </w:tr>
      <w:tr w:rsidR="00190D64" w:rsidRPr="00375C1E" w:rsidTr="00190D64">
        <w:tc>
          <w:tcPr>
            <w:tcW w:w="2093" w:type="dxa"/>
          </w:tcPr>
          <w:p w:rsidR="00190D64" w:rsidRPr="00375C1E" w:rsidRDefault="00190D64" w:rsidP="00190D64">
            <w:pPr>
              <w:jc w:val="center"/>
              <w:rPr>
                <w:sz w:val="16"/>
                <w:szCs w:val="16"/>
              </w:rPr>
            </w:pPr>
            <w:r w:rsidRPr="00375C1E">
              <w:rPr>
                <w:sz w:val="16"/>
                <w:szCs w:val="16"/>
              </w:rPr>
              <w:t>1</w:t>
            </w:r>
          </w:p>
        </w:tc>
        <w:tc>
          <w:tcPr>
            <w:tcW w:w="4961" w:type="dxa"/>
          </w:tcPr>
          <w:p w:rsidR="00190D64" w:rsidRPr="00375C1E" w:rsidRDefault="00190D64" w:rsidP="00190D64">
            <w:pPr>
              <w:jc w:val="center"/>
              <w:rPr>
                <w:sz w:val="16"/>
                <w:szCs w:val="16"/>
              </w:rPr>
            </w:pPr>
            <w:r w:rsidRPr="00375C1E">
              <w:rPr>
                <w:sz w:val="16"/>
                <w:szCs w:val="16"/>
              </w:rPr>
              <w:t>2</w:t>
            </w:r>
          </w:p>
        </w:tc>
        <w:tc>
          <w:tcPr>
            <w:tcW w:w="892" w:type="dxa"/>
          </w:tcPr>
          <w:p w:rsidR="00190D64" w:rsidRPr="00375C1E" w:rsidRDefault="00190D64" w:rsidP="00190D64">
            <w:pPr>
              <w:jc w:val="center"/>
              <w:rPr>
                <w:sz w:val="16"/>
                <w:szCs w:val="16"/>
              </w:rPr>
            </w:pPr>
            <w:r w:rsidRPr="00375C1E">
              <w:rPr>
                <w:sz w:val="16"/>
                <w:szCs w:val="16"/>
              </w:rPr>
              <w:t>3</w:t>
            </w:r>
          </w:p>
        </w:tc>
        <w:tc>
          <w:tcPr>
            <w:tcW w:w="850" w:type="dxa"/>
          </w:tcPr>
          <w:p w:rsidR="00190D64" w:rsidRPr="00375C1E" w:rsidRDefault="00190D64" w:rsidP="00190D64">
            <w:pPr>
              <w:jc w:val="center"/>
              <w:rPr>
                <w:sz w:val="16"/>
                <w:szCs w:val="16"/>
              </w:rPr>
            </w:pPr>
            <w:r w:rsidRPr="00375C1E">
              <w:rPr>
                <w:sz w:val="16"/>
                <w:szCs w:val="16"/>
              </w:rPr>
              <w:t>4</w:t>
            </w:r>
          </w:p>
        </w:tc>
        <w:tc>
          <w:tcPr>
            <w:tcW w:w="851" w:type="dxa"/>
          </w:tcPr>
          <w:p w:rsidR="00190D64" w:rsidRPr="00375C1E" w:rsidRDefault="00190D64" w:rsidP="00190D64">
            <w:pPr>
              <w:jc w:val="center"/>
              <w:rPr>
                <w:sz w:val="16"/>
                <w:szCs w:val="16"/>
              </w:rPr>
            </w:pPr>
            <w:r w:rsidRPr="00375C1E">
              <w:rPr>
                <w:sz w:val="16"/>
                <w:szCs w:val="16"/>
              </w:rPr>
              <w:t>5</w:t>
            </w: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ФЕДЕРАЛЬНЫХ НАЛОГОВ И СБОРОВ</w:t>
            </w:r>
          </w:p>
        </w:tc>
      </w:tr>
      <w:tr w:rsidR="00190D64" w:rsidRPr="00375C1E" w:rsidTr="00190D64">
        <w:tc>
          <w:tcPr>
            <w:tcW w:w="2093" w:type="dxa"/>
          </w:tcPr>
          <w:p w:rsidR="00190D64" w:rsidRPr="00375C1E" w:rsidRDefault="00190D64" w:rsidP="00190D64">
            <w:pPr>
              <w:jc w:val="center"/>
              <w:rPr>
                <w:b/>
                <w:sz w:val="16"/>
                <w:szCs w:val="16"/>
              </w:rPr>
            </w:pPr>
            <w:r w:rsidRPr="00375C1E">
              <w:rPr>
                <w:b/>
                <w:sz w:val="16"/>
                <w:szCs w:val="16"/>
              </w:rPr>
              <w:t>01 01 02000 01 0000 110</w:t>
            </w:r>
          </w:p>
        </w:tc>
        <w:tc>
          <w:tcPr>
            <w:tcW w:w="4961" w:type="dxa"/>
          </w:tcPr>
          <w:p w:rsidR="00190D64" w:rsidRPr="00375C1E" w:rsidRDefault="00190D64" w:rsidP="00190D64">
            <w:pPr>
              <w:jc w:val="center"/>
              <w:rPr>
                <w:b/>
                <w:sz w:val="16"/>
                <w:szCs w:val="16"/>
              </w:rPr>
            </w:pPr>
            <w:r w:rsidRPr="00375C1E">
              <w:rPr>
                <w:b/>
                <w:sz w:val="16"/>
                <w:szCs w:val="16"/>
              </w:rPr>
              <w:t>Налог на доходы физических лиц*</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1</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2</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w:t>
            </w:r>
            <w:r>
              <w:rPr>
                <w:sz w:val="16"/>
                <w:szCs w:val="16"/>
              </w:rPr>
              <w:lastRenderedPageBreak/>
              <w:t>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lastRenderedPageBreak/>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3</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4</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15</w:t>
            </w:r>
          </w:p>
        </w:tc>
        <w:tc>
          <w:tcPr>
            <w:tcW w:w="850" w:type="dxa"/>
          </w:tcPr>
          <w:p w:rsidR="00190D64" w:rsidRPr="00375C1E" w:rsidRDefault="00190D64" w:rsidP="00190D64">
            <w:pPr>
              <w:jc w:val="center"/>
              <w:rPr>
                <w:sz w:val="16"/>
                <w:szCs w:val="16"/>
              </w:rPr>
            </w:pPr>
            <w:r>
              <w:rPr>
                <w:sz w:val="16"/>
                <w:szCs w:val="16"/>
              </w:rPr>
              <w:t>15</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sz w:val="16"/>
                <w:szCs w:val="16"/>
              </w:rPr>
            </w:pPr>
            <w:r w:rsidRPr="00375C1E">
              <w:rPr>
                <w:b/>
                <w:sz w:val="16"/>
                <w:szCs w:val="16"/>
              </w:rPr>
              <w:t>01 0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190D64" w:rsidRPr="004E398E" w:rsidRDefault="00190D64" w:rsidP="00190D64">
            <w:pPr>
              <w:rPr>
                <w:b/>
                <w:sz w:val="16"/>
                <w:szCs w:val="16"/>
              </w:rPr>
            </w:pPr>
            <w:r w:rsidRPr="004E398E">
              <w:rPr>
                <w:b/>
                <w:sz w:val="16"/>
                <w:szCs w:val="16"/>
              </w:rPr>
              <w:t>Налоги на совокупный доход</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190D64" w:rsidRPr="006A6126" w:rsidRDefault="00190D64" w:rsidP="00190D64">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190D64" w:rsidRPr="00375C1E" w:rsidRDefault="00190D64" w:rsidP="00190D64">
            <w:pPr>
              <w:jc w:val="center"/>
              <w:rPr>
                <w:sz w:val="16"/>
                <w:szCs w:val="16"/>
              </w:rPr>
            </w:pPr>
            <w:r>
              <w:rPr>
                <w:sz w:val="16"/>
                <w:szCs w:val="16"/>
              </w:rPr>
              <w:t>70</w:t>
            </w:r>
          </w:p>
        </w:tc>
        <w:tc>
          <w:tcPr>
            <w:tcW w:w="850" w:type="dxa"/>
          </w:tcPr>
          <w:p w:rsidR="00190D64" w:rsidRPr="00375C1E" w:rsidRDefault="00190D64" w:rsidP="00190D64">
            <w:pPr>
              <w:jc w:val="center"/>
              <w:rPr>
                <w:sz w:val="16"/>
                <w:szCs w:val="16"/>
              </w:rPr>
            </w:pPr>
            <w:r>
              <w:rPr>
                <w:sz w:val="16"/>
                <w:szCs w:val="16"/>
              </w:rPr>
              <w:t>70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190D64" w:rsidRPr="006A6126" w:rsidRDefault="00190D64" w:rsidP="00190D64">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190D64" w:rsidRPr="00375C1E" w:rsidRDefault="00190D64" w:rsidP="00190D64">
            <w:pPr>
              <w:jc w:val="center"/>
              <w:rPr>
                <w:sz w:val="16"/>
                <w:szCs w:val="16"/>
              </w:rPr>
            </w:pPr>
            <w:r>
              <w:rPr>
                <w:sz w:val="16"/>
                <w:szCs w:val="16"/>
              </w:rPr>
              <w:t>70</w:t>
            </w:r>
          </w:p>
        </w:tc>
        <w:tc>
          <w:tcPr>
            <w:tcW w:w="850" w:type="dxa"/>
          </w:tcPr>
          <w:p w:rsidR="00190D64" w:rsidRPr="00375C1E" w:rsidRDefault="00190D64" w:rsidP="00190D64">
            <w:pPr>
              <w:jc w:val="center"/>
              <w:rPr>
                <w:sz w:val="16"/>
                <w:szCs w:val="16"/>
              </w:rPr>
            </w:pPr>
            <w:r>
              <w:rPr>
                <w:sz w:val="16"/>
                <w:szCs w:val="16"/>
              </w:rPr>
              <w:t>70</w:t>
            </w:r>
          </w:p>
        </w:tc>
        <w:tc>
          <w:tcPr>
            <w:tcW w:w="851" w:type="dxa"/>
          </w:tcPr>
          <w:p w:rsidR="00190D64" w:rsidRPr="00375C1E" w:rsidRDefault="00190D64" w:rsidP="00190D64">
            <w:pPr>
              <w:jc w:val="center"/>
              <w:rPr>
                <w:sz w:val="16"/>
                <w:szCs w:val="16"/>
              </w:rPr>
            </w:pP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ПОГАШЕНИЯ ЗАДОЛЖЕННОСТИ ПРОШЛЫХ ЛЕТ ПО ОТДЕЛЬНЫМ ВИДАМ НАЛОГОВ</w:t>
            </w:r>
          </w:p>
        </w:tc>
      </w:tr>
      <w:tr w:rsidR="00190D64" w:rsidRPr="00375C1E" w:rsidTr="00190D64">
        <w:tc>
          <w:tcPr>
            <w:tcW w:w="2093" w:type="dxa"/>
          </w:tcPr>
          <w:p w:rsidR="00190D64" w:rsidRPr="00375C1E" w:rsidRDefault="00190D64" w:rsidP="00190D64">
            <w:pPr>
              <w:jc w:val="center"/>
              <w:rPr>
                <w:sz w:val="16"/>
                <w:szCs w:val="16"/>
              </w:rPr>
            </w:pPr>
            <w:r w:rsidRPr="00375C1E">
              <w:rPr>
                <w:b/>
                <w:sz w:val="16"/>
                <w:szCs w:val="16"/>
              </w:rPr>
              <w:t>01 0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190D64" w:rsidRPr="004E398E" w:rsidRDefault="00190D64" w:rsidP="00190D64">
            <w:pPr>
              <w:rPr>
                <w:b/>
                <w:sz w:val="16"/>
                <w:szCs w:val="16"/>
              </w:rPr>
            </w:pPr>
            <w:r w:rsidRPr="004E398E">
              <w:rPr>
                <w:b/>
                <w:sz w:val="16"/>
                <w:szCs w:val="16"/>
              </w:rPr>
              <w:t>Налоги на совокупный доход</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190D64" w:rsidRPr="00515493" w:rsidRDefault="00190D64" w:rsidP="00190D64">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190D64" w:rsidRPr="00375C1E" w:rsidRDefault="00190D64" w:rsidP="00190D64">
            <w:pPr>
              <w:jc w:val="center"/>
              <w:rPr>
                <w:sz w:val="16"/>
                <w:szCs w:val="16"/>
              </w:rPr>
            </w:pPr>
            <w:r>
              <w:rPr>
                <w:sz w:val="16"/>
                <w:szCs w:val="16"/>
              </w:rPr>
              <w:t>60</w:t>
            </w:r>
          </w:p>
        </w:tc>
        <w:tc>
          <w:tcPr>
            <w:tcW w:w="850" w:type="dxa"/>
          </w:tcPr>
          <w:p w:rsidR="00190D64" w:rsidRPr="00375C1E" w:rsidRDefault="00190D64" w:rsidP="00190D64">
            <w:pPr>
              <w:jc w:val="center"/>
              <w:rPr>
                <w:sz w:val="16"/>
                <w:szCs w:val="16"/>
              </w:rPr>
            </w:pPr>
            <w:r>
              <w:rPr>
                <w:sz w:val="16"/>
                <w:szCs w:val="16"/>
              </w:rPr>
              <w:t>30</w:t>
            </w:r>
          </w:p>
        </w:tc>
        <w:tc>
          <w:tcPr>
            <w:tcW w:w="851" w:type="dxa"/>
          </w:tcPr>
          <w:p w:rsidR="00190D64" w:rsidRPr="00375C1E" w:rsidRDefault="00190D64" w:rsidP="00190D64">
            <w:pPr>
              <w:jc w:val="center"/>
              <w:rPr>
                <w:sz w:val="16"/>
                <w:szCs w:val="16"/>
              </w:rPr>
            </w:pPr>
            <w:r>
              <w:rPr>
                <w:sz w:val="16"/>
                <w:szCs w:val="16"/>
              </w:rPr>
              <w:t>30</w:t>
            </w: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190D64" w:rsidRPr="000241E4" w:rsidRDefault="00190D64" w:rsidP="00190D64">
            <w:pPr>
              <w:rPr>
                <w:sz w:val="16"/>
                <w:szCs w:val="16"/>
              </w:rPr>
            </w:pPr>
            <w:r w:rsidRPr="000241E4">
              <w:rPr>
                <w:sz w:val="16"/>
                <w:szCs w:val="16"/>
              </w:rPr>
              <w:t>Налог с продаж</w:t>
            </w:r>
          </w:p>
        </w:tc>
        <w:tc>
          <w:tcPr>
            <w:tcW w:w="892" w:type="dxa"/>
          </w:tcPr>
          <w:p w:rsidR="00190D64" w:rsidRPr="00375C1E" w:rsidRDefault="00190D64" w:rsidP="00190D64">
            <w:pPr>
              <w:jc w:val="center"/>
              <w:rPr>
                <w:sz w:val="16"/>
                <w:szCs w:val="16"/>
              </w:rPr>
            </w:pPr>
            <w:r>
              <w:rPr>
                <w:sz w:val="16"/>
                <w:szCs w:val="16"/>
              </w:rPr>
              <w:t>60</w:t>
            </w:r>
          </w:p>
        </w:tc>
        <w:tc>
          <w:tcPr>
            <w:tcW w:w="850" w:type="dxa"/>
          </w:tcPr>
          <w:p w:rsidR="00190D64" w:rsidRPr="00375C1E" w:rsidRDefault="00190D64" w:rsidP="00190D64">
            <w:pPr>
              <w:jc w:val="center"/>
              <w:rPr>
                <w:sz w:val="16"/>
                <w:szCs w:val="16"/>
              </w:rPr>
            </w:pPr>
            <w:r>
              <w:rPr>
                <w:sz w:val="16"/>
                <w:szCs w:val="16"/>
              </w:rPr>
              <w:t>60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ЧАСТИДОХОДОВ ОТ ОКАЗАНИЯ ПЛАТНЫХ УСЛУГ (РАБОТ)И КОМПЕНСАЦИИ ЗАТРАТ ГОСУДАРСТВА</w:t>
            </w:r>
          </w:p>
        </w:tc>
      </w:tr>
      <w:tr w:rsidR="00190D64" w:rsidRPr="00375C1E" w:rsidTr="00190D64">
        <w:tc>
          <w:tcPr>
            <w:tcW w:w="2093" w:type="dxa"/>
          </w:tcPr>
          <w:p w:rsidR="00190D64" w:rsidRPr="00375C1E" w:rsidRDefault="00190D64" w:rsidP="00190D64">
            <w:pPr>
              <w:jc w:val="center"/>
              <w:rPr>
                <w:sz w:val="16"/>
                <w:szCs w:val="16"/>
              </w:rPr>
            </w:pPr>
            <w:r>
              <w:rPr>
                <w:b/>
                <w:sz w:val="16"/>
                <w:szCs w:val="16"/>
              </w:rPr>
              <w:t>01 13 02</w:t>
            </w:r>
            <w:r w:rsidRPr="00375C1E">
              <w:rPr>
                <w:b/>
                <w:sz w:val="16"/>
                <w:szCs w:val="16"/>
              </w:rPr>
              <w:t>000 0</w:t>
            </w:r>
            <w:r>
              <w:rPr>
                <w:b/>
                <w:sz w:val="16"/>
                <w:szCs w:val="16"/>
              </w:rPr>
              <w:t>0 0000 13</w:t>
            </w:r>
            <w:r w:rsidRPr="00375C1E">
              <w:rPr>
                <w:b/>
                <w:sz w:val="16"/>
                <w:szCs w:val="16"/>
              </w:rPr>
              <w:t>0</w:t>
            </w:r>
          </w:p>
        </w:tc>
        <w:tc>
          <w:tcPr>
            <w:tcW w:w="4961" w:type="dxa"/>
          </w:tcPr>
          <w:p w:rsidR="00190D64" w:rsidRPr="004E398E" w:rsidRDefault="00190D64" w:rsidP="00190D64">
            <w:pPr>
              <w:rPr>
                <w:b/>
                <w:sz w:val="16"/>
                <w:szCs w:val="16"/>
              </w:rPr>
            </w:pPr>
            <w:r>
              <w:rPr>
                <w:b/>
                <w:sz w:val="16"/>
                <w:szCs w:val="16"/>
              </w:rPr>
              <w:t>Доходы от компенсации затрат государства</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190D64" w:rsidRPr="006A6126" w:rsidRDefault="00190D64" w:rsidP="00190D64">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sz w:val="16"/>
                <w:szCs w:val="16"/>
              </w:rPr>
            </w:pPr>
            <w:r>
              <w:rPr>
                <w:b/>
                <w:sz w:val="16"/>
                <w:szCs w:val="16"/>
              </w:rPr>
              <w:t>01 17 05</w:t>
            </w:r>
            <w:r w:rsidRPr="00375C1E">
              <w:rPr>
                <w:b/>
                <w:sz w:val="16"/>
                <w:szCs w:val="16"/>
              </w:rPr>
              <w:t>000 0</w:t>
            </w:r>
            <w:r>
              <w:rPr>
                <w:b/>
                <w:sz w:val="16"/>
                <w:szCs w:val="16"/>
              </w:rPr>
              <w:t>0 0000 18</w:t>
            </w:r>
            <w:r w:rsidRPr="00375C1E">
              <w:rPr>
                <w:b/>
                <w:sz w:val="16"/>
                <w:szCs w:val="16"/>
              </w:rPr>
              <w:t>0</w:t>
            </w:r>
          </w:p>
        </w:tc>
        <w:tc>
          <w:tcPr>
            <w:tcW w:w="4961" w:type="dxa"/>
          </w:tcPr>
          <w:p w:rsidR="00190D64" w:rsidRPr="004E398E" w:rsidRDefault="00190D64" w:rsidP="00190D64">
            <w:pPr>
              <w:rPr>
                <w:b/>
                <w:sz w:val="16"/>
                <w:szCs w:val="16"/>
              </w:rPr>
            </w:pPr>
            <w:r>
              <w:rPr>
                <w:b/>
                <w:sz w:val="16"/>
                <w:szCs w:val="16"/>
              </w:rPr>
              <w:t>Прочие неналоговые доходы</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 бюджетов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5050 10 0000 18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 бюджетов поселений</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r>
              <w:rPr>
                <w:sz w:val="16"/>
                <w:szCs w:val="16"/>
              </w:rPr>
              <w:t>100</w:t>
            </w:r>
          </w:p>
        </w:tc>
      </w:tr>
    </w:tbl>
    <w:p w:rsidR="00190D64" w:rsidRDefault="00190D64" w:rsidP="00190D64">
      <w:pPr>
        <w:ind w:left="720"/>
        <w:rPr>
          <w:sz w:val="16"/>
          <w:szCs w:val="16"/>
        </w:rPr>
      </w:pPr>
    </w:p>
    <w:p w:rsidR="00190D64" w:rsidRPr="00515493" w:rsidRDefault="00190D64" w:rsidP="00190D64">
      <w:pPr>
        <w:numPr>
          <w:ilvl w:val="0"/>
          <w:numId w:val="24"/>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90D64" w:rsidRPr="00515493" w:rsidRDefault="00190D64" w:rsidP="00190D64">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jc w:val="right"/>
      </w:pPr>
      <w:r>
        <w:t>Приложение 4</w:t>
      </w:r>
    </w:p>
    <w:p w:rsidR="00190D64" w:rsidRDefault="00190D64" w:rsidP="00190D64">
      <w:pPr>
        <w:jc w:val="right"/>
      </w:pPr>
      <w:r>
        <w:t>к решению Думы Поддорского</w:t>
      </w:r>
    </w:p>
    <w:p w:rsidR="00190D64" w:rsidRDefault="00190D64" w:rsidP="00190D64">
      <w:pPr>
        <w:jc w:val="right"/>
      </w:pPr>
      <w:r>
        <w:t>муниципального района</w:t>
      </w:r>
    </w:p>
    <w:p w:rsidR="00190D64" w:rsidRDefault="00190D64" w:rsidP="00190D64">
      <w:pPr>
        <w:jc w:val="right"/>
      </w:pPr>
      <w:r>
        <w:t>«О бюджете Поддорского муниципального</w:t>
      </w:r>
    </w:p>
    <w:p w:rsidR="00190D64" w:rsidRDefault="00190D64" w:rsidP="00190D64">
      <w:pPr>
        <w:jc w:val="right"/>
      </w:pPr>
      <w:r>
        <w:t xml:space="preserve"> района на 2022 год и на</w:t>
      </w:r>
    </w:p>
    <w:p w:rsidR="00190D64" w:rsidRDefault="00190D64" w:rsidP="00190D64">
      <w:pPr>
        <w:jc w:val="right"/>
      </w:pPr>
      <w:r>
        <w:t xml:space="preserve"> плановый период 2023 и 2024 годов</w:t>
      </w:r>
    </w:p>
    <w:p w:rsidR="00190D64" w:rsidRDefault="00190D64" w:rsidP="00190D64">
      <w:pPr>
        <w:jc w:val="center"/>
      </w:pPr>
      <w:r>
        <w:t>НОРМАТИВЫ РАСПРЕДЕЛЕНИЯ ДОХОДОВ МЕЖДУ БЮДЖЕТОМ МУНИЦИПАЛЬНОГО РАЙОНА И БЮДЖЕТАМИ ПОСЕЛЕНИЙ НА 2023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190D64" w:rsidRPr="00375C1E" w:rsidTr="00190D64">
        <w:tc>
          <w:tcPr>
            <w:tcW w:w="2093" w:type="dxa"/>
            <w:vMerge w:val="restart"/>
          </w:tcPr>
          <w:p w:rsidR="00190D64" w:rsidRPr="00375C1E" w:rsidRDefault="00190D64" w:rsidP="00190D64">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190D64" w:rsidRPr="00375C1E" w:rsidRDefault="00190D64" w:rsidP="00190D64">
            <w:pPr>
              <w:jc w:val="center"/>
              <w:rPr>
                <w:sz w:val="16"/>
                <w:szCs w:val="16"/>
              </w:rPr>
            </w:pPr>
            <w:r w:rsidRPr="00375C1E">
              <w:rPr>
                <w:sz w:val="16"/>
                <w:szCs w:val="16"/>
              </w:rPr>
              <w:t>Наименование дохода</w:t>
            </w:r>
          </w:p>
        </w:tc>
        <w:tc>
          <w:tcPr>
            <w:tcW w:w="2593" w:type="dxa"/>
            <w:gridSpan w:val="3"/>
          </w:tcPr>
          <w:p w:rsidR="00190D64" w:rsidRPr="00375C1E" w:rsidRDefault="00190D64" w:rsidP="00190D64">
            <w:pPr>
              <w:jc w:val="center"/>
              <w:rPr>
                <w:sz w:val="16"/>
                <w:szCs w:val="16"/>
              </w:rPr>
            </w:pPr>
            <w:r w:rsidRPr="00375C1E">
              <w:rPr>
                <w:sz w:val="16"/>
                <w:szCs w:val="16"/>
              </w:rPr>
              <w:t>Нормативы отчислений (%)</w:t>
            </w:r>
          </w:p>
        </w:tc>
      </w:tr>
      <w:tr w:rsidR="00190D64" w:rsidRPr="00375C1E" w:rsidTr="00190D64">
        <w:tc>
          <w:tcPr>
            <w:tcW w:w="2093" w:type="dxa"/>
            <w:vMerge/>
          </w:tcPr>
          <w:p w:rsidR="00190D64" w:rsidRPr="00375C1E" w:rsidRDefault="00190D64" w:rsidP="00190D64">
            <w:pPr>
              <w:jc w:val="center"/>
              <w:rPr>
                <w:sz w:val="16"/>
                <w:szCs w:val="16"/>
              </w:rPr>
            </w:pPr>
          </w:p>
        </w:tc>
        <w:tc>
          <w:tcPr>
            <w:tcW w:w="4961" w:type="dxa"/>
            <w:vMerge/>
          </w:tcPr>
          <w:p w:rsidR="00190D64" w:rsidRPr="00375C1E" w:rsidRDefault="00190D64" w:rsidP="00190D64">
            <w:pPr>
              <w:jc w:val="center"/>
              <w:rPr>
                <w:sz w:val="16"/>
                <w:szCs w:val="16"/>
              </w:rPr>
            </w:pPr>
          </w:p>
        </w:tc>
        <w:tc>
          <w:tcPr>
            <w:tcW w:w="892" w:type="dxa"/>
            <w:vMerge w:val="restart"/>
          </w:tcPr>
          <w:p w:rsidR="00190D64" w:rsidRPr="00375C1E" w:rsidRDefault="00190D64" w:rsidP="00190D64">
            <w:pPr>
              <w:jc w:val="center"/>
              <w:rPr>
                <w:sz w:val="16"/>
                <w:szCs w:val="16"/>
              </w:rPr>
            </w:pPr>
            <w:r w:rsidRPr="00375C1E">
              <w:rPr>
                <w:sz w:val="16"/>
                <w:szCs w:val="16"/>
              </w:rPr>
              <w:t>Всего</w:t>
            </w:r>
          </w:p>
        </w:tc>
        <w:tc>
          <w:tcPr>
            <w:tcW w:w="1701" w:type="dxa"/>
            <w:gridSpan w:val="2"/>
          </w:tcPr>
          <w:p w:rsidR="00190D64" w:rsidRPr="00375C1E" w:rsidRDefault="00190D64" w:rsidP="00190D64">
            <w:pPr>
              <w:jc w:val="center"/>
              <w:rPr>
                <w:sz w:val="16"/>
                <w:szCs w:val="16"/>
              </w:rPr>
            </w:pPr>
            <w:r w:rsidRPr="00375C1E">
              <w:rPr>
                <w:sz w:val="16"/>
                <w:szCs w:val="16"/>
              </w:rPr>
              <w:t>В том числе бюджет</w:t>
            </w:r>
          </w:p>
        </w:tc>
      </w:tr>
      <w:tr w:rsidR="00190D64" w:rsidRPr="00375C1E" w:rsidTr="00190D64">
        <w:tc>
          <w:tcPr>
            <w:tcW w:w="2093" w:type="dxa"/>
            <w:vMerge/>
          </w:tcPr>
          <w:p w:rsidR="00190D64" w:rsidRPr="00375C1E" w:rsidRDefault="00190D64" w:rsidP="00190D64">
            <w:pPr>
              <w:jc w:val="center"/>
              <w:rPr>
                <w:sz w:val="16"/>
                <w:szCs w:val="16"/>
              </w:rPr>
            </w:pPr>
          </w:p>
        </w:tc>
        <w:tc>
          <w:tcPr>
            <w:tcW w:w="4961" w:type="dxa"/>
            <w:vMerge/>
          </w:tcPr>
          <w:p w:rsidR="00190D64" w:rsidRPr="00375C1E" w:rsidRDefault="00190D64" w:rsidP="00190D64">
            <w:pPr>
              <w:jc w:val="center"/>
              <w:rPr>
                <w:sz w:val="16"/>
                <w:szCs w:val="16"/>
              </w:rPr>
            </w:pPr>
          </w:p>
        </w:tc>
        <w:tc>
          <w:tcPr>
            <w:tcW w:w="892" w:type="dxa"/>
            <w:vMerge/>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r w:rsidRPr="00375C1E">
              <w:rPr>
                <w:sz w:val="16"/>
                <w:szCs w:val="16"/>
              </w:rPr>
              <w:t>муниципального района</w:t>
            </w:r>
          </w:p>
        </w:tc>
        <w:tc>
          <w:tcPr>
            <w:tcW w:w="851" w:type="dxa"/>
          </w:tcPr>
          <w:p w:rsidR="00190D64" w:rsidRPr="00375C1E" w:rsidRDefault="00190D64" w:rsidP="00190D64">
            <w:pPr>
              <w:jc w:val="center"/>
              <w:rPr>
                <w:sz w:val="16"/>
                <w:szCs w:val="16"/>
              </w:rPr>
            </w:pPr>
            <w:r w:rsidRPr="00375C1E">
              <w:rPr>
                <w:sz w:val="16"/>
                <w:szCs w:val="16"/>
              </w:rPr>
              <w:t>поселений</w:t>
            </w:r>
          </w:p>
        </w:tc>
      </w:tr>
      <w:tr w:rsidR="00190D64" w:rsidRPr="00375C1E" w:rsidTr="00190D64">
        <w:tc>
          <w:tcPr>
            <w:tcW w:w="2093" w:type="dxa"/>
          </w:tcPr>
          <w:p w:rsidR="00190D64" w:rsidRPr="00375C1E" w:rsidRDefault="00190D64" w:rsidP="00190D64">
            <w:pPr>
              <w:jc w:val="center"/>
              <w:rPr>
                <w:sz w:val="16"/>
                <w:szCs w:val="16"/>
              </w:rPr>
            </w:pPr>
            <w:r w:rsidRPr="00375C1E">
              <w:rPr>
                <w:sz w:val="16"/>
                <w:szCs w:val="16"/>
              </w:rPr>
              <w:t>1</w:t>
            </w:r>
          </w:p>
        </w:tc>
        <w:tc>
          <w:tcPr>
            <w:tcW w:w="4961" w:type="dxa"/>
          </w:tcPr>
          <w:p w:rsidR="00190D64" w:rsidRPr="00375C1E" w:rsidRDefault="00190D64" w:rsidP="00190D64">
            <w:pPr>
              <w:jc w:val="center"/>
              <w:rPr>
                <w:sz w:val="16"/>
                <w:szCs w:val="16"/>
              </w:rPr>
            </w:pPr>
            <w:r w:rsidRPr="00375C1E">
              <w:rPr>
                <w:sz w:val="16"/>
                <w:szCs w:val="16"/>
              </w:rPr>
              <w:t>2</w:t>
            </w:r>
          </w:p>
        </w:tc>
        <w:tc>
          <w:tcPr>
            <w:tcW w:w="892" w:type="dxa"/>
          </w:tcPr>
          <w:p w:rsidR="00190D64" w:rsidRPr="00375C1E" w:rsidRDefault="00190D64" w:rsidP="00190D64">
            <w:pPr>
              <w:jc w:val="center"/>
              <w:rPr>
                <w:sz w:val="16"/>
                <w:szCs w:val="16"/>
              </w:rPr>
            </w:pPr>
            <w:r w:rsidRPr="00375C1E">
              <w:rPr>
                <w:sz w:val="16"/>
                <w:szCs w:val="16"/>
              </w:rPr>
              <w:t>3</w:t>
            </w:r>
          </w:p>
        </w:tc>
        <w:tc>
          <w:tcPr>
            <w:tcW w:w="850" w:type="dxa"/>
          </w:tcPr>
          <w:p w:rsidR="00190D64" w:rsidRPr="00375C1E" w:rsidRDefault="00190D64" w:rsidP="00190D64">
            <w:pPr>
              <w:jc w:val="center"/>
              <w:rPr>
                <w:sz w:val="16"/>
                <w:szCs w:val="16"/>
              </w:rPr>
            </w:pPr>
            <w:r w:rsidRPr="00375C1E">
              <w:rPr>
                <w:sz w:val="16"/>
                <w:szCs w:val="16"/>
              </w:rPr>
              <w:t>4</w:t>
            </w:r>
          </w:p>
        </w:tc>
        <w:tc>
          <w:tcPr>
            <w:tcW w:w="851" w:type="dxa"/>
          </w:tcPr>
          <w:p w:rsidR="00190D64" w:rsidRPr="00375C1E" w:rsidRDefault="00190D64" w:rsidP="00190D64">
            <w:pPr>
              <w:jc w:val="center"/>
              <w:rPr>
                <w:sz w:val="16"/>
                <w:szCs w:val="16"/>
              </w:rPr>
            </w:pPr>
            <w:r w:rsidRPr="00375C1E">
              <w:rPr>
                <w:sz w:val="16"/>
                <w:szCs w:val="16"/>
              </w:rPr>
              <w:t>5</w:t>
            </w: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ФЕДЕРАЛЬНЫХ НАЛОГОВ И СБОРОВ</w:t>
            </w:r>
          </w:p>
        </w:tc>
      </w:tr>
      <w:tr w:rsidR="00190D64" w:rsidRPr="00375C1E" w:rsidTr="00190D64">
        <w:tc>
          <w:tcPr>
            <w:tcW w:w="2093" w:type="dxa"/>
          </w:tcPr>
          <w:p w:rsidR="00190D64" w:rsidRPr="00375C1E" w:rsidRDefault="00190D64" w:rsidP="00190D64">
            <w:pPr>
              <w:jc w:val="center"/>
              <w:rPr>
                <w:b/>
                <w:sz w:val="16"/>
                <w:szCs w:val="16"/>
              </w:rPr>
            </w:pPr>
            <w:r w:rsidRPr="00375C1E">
              <w:rPr>
                <w:b/>
                <w:sz w:val="16"/>
                <w:szCs w:val="16"/>
              </w:rPr>
              <w:t>01 01 02000 01 0000 110</w:t>
            </w:r>
          </w:p>
        </w:tc>
        <w:tc>
          <w:tcPr>
            <w:tcW w:w="4961" w:type="dxa"/>
          </w:tcPr>
          <w:p w:rsidR="00190D64" w:rsidRPr="00375C1E" w:rsidRDefault="00190D64" w:rsidP="00190D64">
            <w:pPr>
              <w:jc w:val="center"/>
              <w:rPr>
                <w:b/>
                <w:sz w:val="16"/>
                <w:szCs w:val="16"/>
              </w:rPr>
            </w:pPr>
            <w:r w:rsidRPr="00375C1E">
              <w:rPr>
                <w:b/>
                <w:sz w:val="16"/>
                <w:szCs w:val="16"/>
              </w:rPr>
              <w:t>Налог на доходы физических лиц*</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1</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2</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w:t>
            </w:r>
            <w:r w:rsidRPr="004E398E">
              <w:rPr>
                <w:sz w:val="16"/>
                <w:szCs w:val="16"/>
              </w:rPr>
              <w:lastRenderedPageBreak/>
              <w:t>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lastRenderedPageBreak/>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3</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4</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15</w:t>
            </w:r>
          </w:p>
        </w:tc>
        <w:tc>
          <w:tcPr>
            <w:tcW w:w="850" w:type="dxa"/>
          </w:tcPr>
          <w:p w:rsidR="00190D64" w:rsidRPr="00375C1E" w:rsidRDefault="00190D64" w:rsidP="00190D64">
            <w:pPr>
              <w:jc w:val="center"/>
              <w:rPr>
                <w:sz w:val="16"/>
                <w:szCs w:val="16"/>
              </w:rPr>
            </w:pPr>
            <w:r>
              <w:rPr>
                <w:sz w:val="16"/>
                <w:szCs w:val="16"/>
              </w:rPr>
              <w:t>15</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sz w:val="16"/>
                <w:szCs w:val="16"/>
              </w:rPr>
            </w:pPr>
            <w:r w:rsidRPr="00375C1E">
              <w:rPr>
                <w:b/>
                <w:sz w:val="16"/>
                <w:szCs w:val="16"/>
              </w:rPr>
              <w:t>01 0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190D64" w:rsidRPr="004E398E" w:rsidRDefault="00190D64" w:rsidP="00190D64">
            <w:pPr>
              <w:rPr>
                <w:b/>
                <w:sz w:val="16"/>
                <w:szCs w:val="16"/>
              </w:rPr>
            </w:pPr>
            <w:r w:rsidRPr="004E398E">
              <w:rPr>
                <w:b/>
                <w:sz w:val="16"/>
                <w:szCs w:val="16"/>
              </w:rPr>
              <w:t>Налоги на совокупный доход</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190D64" w:rsidRPr="006A6126" w:rsidRDefault="00190D64" w:rsidP="00190D64">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190D64" w:rsidRPr="00375C1E" w:rsidRDefault="00190D64" w:rsidP="00190D64">
            <w:pPr>
              <w:jc w:val="center"/>
              <w:rPr>
                <w:sz w:val="16"/>
                <w:szCs w:val="16"/>
              </w:rPr>
            </w:pPr>
            <w:r>
              <w:rPr>
                <w:sz w:val="16"/>
                <w:szCs w:val="16"/>
              </w:rPr>
              <w:t>70</w:t>
            </w:r>
          </w:p>
        </w:tc>
        <w:tc>
          <w:tcPr>
            <w:tcW w:w="850" w:type="dxa"/>
          </w:tcPr>
          <w:p w:rsidR="00190D64" w:rsidRPr="00375C1E" w:rsidRDefault="00190D64" w:rsidP="00190D64">
            <w:pPr>
              <w:jc w:val="center"/>
              <w:rPr>
                <w:sz w:val="16"/>
                <w:szCs w:val="16"/>
              </w:rPr>
            </w:pPr>
            <w:r>
              <w:rPr>
                <w:sz w:val="16"/>
                <w:szCs w:val="16"/>
              </w:rPr>
              <w:t>70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190D64" w:rsidRPr="006A6126" w:rsidRDefault="00190D64" w:rsidP="00190D64">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190D64" w:rsidRPr="00375C1E" w:rsidRDefault="00190D64" w:rsidP="00190D64">
            <w:pPr>
              <w:jc w:val="center"/>
              <w:rPr>
                <w:sz w:val="16"/>
                <w:szCs w:val="16"/>
              </w:rPr>
            </w:pPr>
            <w:r>
              <w:rPr>
                <w:sz w:val="16"/>
                <w:szCs w:val="16"/>
              </w:rPr>
              <w:t>70</w:t>
            </w:r>
          </w:p>
        </w:tc>
        <w:tc>
          <w:tcPr>
            <w:tcW w:w="850" w:type="dxa"/>
          </w:tcPr>
          <w:p w:rsidR="00190D64" w:rsidRPr="00375C1E" w:rsidRDefault="00190D64" w:rsidP="00190D64">
            <w:pPr>
              <w:jc w:val="center"/>
              <w:rPr>
                <w:sz w:val="16"/>
                <w:szCs w:val="16"/>
              </w:rPr>
            </w:pPr>
            <w:r>
              <w:rPr>
                <w:sz w:val="16"/>
                <w:szCs w:val="16"/>
              </w:rPr>
              <w:t>70</w:t>
            </w:r>
          </w:p>
        </w:tc>
        <w:tc>
          <w:tcPr>
            <w:tcW w:w="851" w:type="dxa"/>
          </w:tcPr>
          <w:p w:rsidR="00190D64" w:rsidRPr="00375C1E" w:rsidRDefault="00190D64" w:rsidP="00190D64">
            <w:pPr>
              <w:jc w:val="center"/>
              <w:rPr>
                <w:sz w:val="16"/>
                <w:szCs w:val="16"/>
              </w:rPr>
            </w:pP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ПОГАШЕНИЯ ЗАДОЛЖЕННОСТИ ПРОШЛЫХ ЛЕТ ПО ОТДЕЛЬНЫМ ВИДАМ НАЛОГОВ</w:t>
            </w:r>
          </w:p>
        </w:tc>
      </w:tr>
      <w:tr w:rsidR="00190D64" w:rsidRPr="00375C1E" w:rsidTr="00190D64">
        <w:tc>
          <w:tcPr>
            <w:tcW w:w="2093" w:type="dxa"/>
          </w:tcPr>
          <w:p w:rsidR="00190D64" w:rsidRPr="00375C1E" w:rsidRDefault="00190D64" w:rsidP="00190D64">
            <w:pPr>
              <w:jc w:val="center"/>
              <w:rPr>
                <w:sz w:val="16"/>
                <w:szCs w:val="16"/>
              </w:rPr>
            </w:pPr>
            <w:r w:rsidRPr="00375C1E">
              <w:rPr>
                <w:b/>
                <w:sz w:val="16"/>
                <w:szCs w:val="16"/>
              </w:rPr>
              <w:t>01 0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190D64" w:rsidRPr="004E398E" w:rsidRDefault="00190D64" w:rsidP="00190D64">
            <w:pPr>
              <w:rPr>
                <w:b/>
                <w:sz w:val="16"/>
                <w:szCs w:val="16"/>
              </w:rPr>
            </w:pPr>
            <w:r w:rsidRPr="004E398E">
              <w:rPr>
                <w:b/>
                <w:sz w:val="16"/>
                <w:szCs w:val="16"/>
              </w:rPr>
              <w:t>Налоги на совокупный доход</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190D64" w:rsidRPr="00515493" w:rsidRDefault="00190D64" w:rsidP="00190D64">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190D64" w:rsidRPr="00375C1E" w:rsidRDefault="00190D64" w:rsidP="00190D64">
            <w:pPr>
              <w:jc w:val="center"/>
              <w:rPr>
                <w:sz w:val="16"/>
                <w:szCs w:val="16"/>
              </w:rPr>
            </w:pPr>
            <w:r>
              <w:rPr>
                <w:sz w:val="16"/>
                <w:szCs w:val="16"/>
              </w:rPr>
              <w:t>60</w:t>
            </w:r>
          </w:p>
        </w:tc>
        <w:tc>
          <w:tcPr>
            <w:tcW w:w="850" w:type="dxa"/>
          </w:tcPr>
          <w:p w:rsidR="00190D64" w:rsidRPr="00375C1E" w:rsidRDefault="00190D64" w:rsidP="00190D64">
            <w:pPr>
              <w:jc w:val="center"/>
              <w:rPr>
                <w:sz w:val="16"/>
                <w:szCs w:val="16"/>
              </w:rPr>
            </w:pPr>
            <w:r>
              <w:rPr>
                <w:sz w:val="16"/>
                <w:szCs w:val="16"/>
              </w:rPr>
              <w:t>30</w:t>
            </w:r>
          </w:p>
        </w:tc>
        <w:tc>
          <w:tcPr>
            <w:tcW w:w="851" w:type="dxa"/>
          </w:tcPr>
          <w:p w:rsidR="00190D64" w:rsidRPr="00375C1E" w:rsidRDefault="00190D64" w:rsidP="00190D64">
            <w:pPr>
              <w:jc w:val="center"/>
              <w:rPr>
                <w:sz w:val="16"/>
                <w:szCs w:val="16"/>
              </w:rPr>
            </w:pPr>
            <w:r>
              <w:rPr>
                <w:sz w:val="16"/>
                <w:szCs w:val="16"/>
              </w:rPr>
              <w:t>30</w:t>
            </w: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190D64" w:rsidRPr="000241E4" w:rsidRDefault="00190D64" w:rsidP="00190D64">
            <w:pPr>
              <w:rPr>
                <w:sz w:val="16"/>
                <w:szCs w:val="16"/>
              </w:rPr>
            </w:pPr>
            <w:r w:rsidRPr="000241E4">
              <w:rPr>
                <w:sz w:val="16"/>
                <w:szCs w:val="16"/>
              </w:rPr>
              <w:t>Налог с продаж</w:t>
            </w:r>
          </w:p>
        </w:tc>
        <w:tc>
          <w:tcPr>
            <w:tcW w:w="892" w:type="dxa"/>
          </w:tcPr>
          <w:p w:rsidR="00190D64" w:rsidRPr="00375C1E" w:rsidRDefault="00190D64" w:rsidP="00190D64">
            <w:pPr>
              <w:jc w:val="center"/>
              <w:rPr>
                <w:sz w:val="16"/>
                <w:szCs w:val="16"/>
              </w:rPr>
            </w:pPr>
            <w:r>
              <w:rPr>
                <w:sz w:val="16"/>
                <w:szCs w:val="16"/>
              </w:rPr>
              <w:t>60</w:t>
            </w:r>
          </w:p>
        </w:tc>
        <w:tc>
          <w:tcPr>
            <w:tcW w:w="850" w:type="dxa"/>
          </w:tcPr>
          <w:p w:rsidR="00190D64" w:rsidRPr="00375C1E" w:rsidRDefault="00190D64" w:rsidP="00190D64">
            <w:pPr>
              <w:jc w:val="center"/>
              <w:rPr>
                <w:sz w:val="16"/>
                <w:szCs w:val="16"/>
              </w:rPr>
            </w:pPr>
            <w:r>
              <w:rPr>
                <w:sz w:val="16"/>
                <w:szCs w:val="16"/>
              </w:rPr>
              <w:t>60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ЧАСТИДОХОДОВ ОТ ОКАЗАНИЯ ПЛАТНЫХ УСЛУГ (РАБОТ)И КОМПЕНСАЦИИ ЗАТРАТ ГОСУДАРСТВА</w:t>
            </w:r>
          </w:p>
        </w:tc>
      </w:tr>
      <w:tr w:rsidR="00190D64" w:rsidRPr="00375C1E" w:rsidTr="00190D64">
        <w:tc>
          <w:tcPr>
            <w:tcW w:w="2093" w:type="dxa"/>
          </w:tcPr>
          <w:p w:rsidR="00190D64" w:rsidRPr="00375C1E" w:rsidRDefault="00190D64" w:rsidP="00190D64">
            <w:pPr>
              <w:jc w:val="center"/>
              <w:rPr>
                <w:sz w:val="16"/>
                <w:szCs w:val="16"/>
              </w:rPr>
            </w:pPr>
            <w:r>
              <w:rPr>
                <w:b/>
                <w:sz w:val="16"/>
                <w:szCs w:val="16"/>
              </w:rPr>
              <w:t>01 13 02</w:t>
            </w:r>
            <w:r w:rsidRPr="00375C1E">
              <w:rPr>
                <w:b/>
                <w:sz w:val="16"/>
                <w:szCs w:val="16"/>
              </w:rPr>
              <w:t>000 0</w:t>
            </w:r>
            <w:r>
              <w:rPr>
                <w:b/>
                <w:sz w:val="16"/>
                <w:szCs w:val="16"/>
              </w:rPr>
              <w:t>0 0000 13</w:t>
            </w:r>
            <w:r w:rsidRPr="00375C1E">
              <w:rPr>
                <w:b/>
                <w:sz w:val="16"/>
                <w:szCs w:val="16"/>
              </w:rPr>
              <w:t>0</w:t>
            </w:r>
          </w:p>
        </w:tc>
        <w:tc>
          <w:tcPr>
            <w:tcW w:w="4961" w:type="dxa"/>
          </w:tcPr>
          <w:p w:rsidR="00190D64" w:rsidRPr="004E398E" w:rsidRDefault="00190D64" w:rsidP="00190D64">
            <w:pPr>
              <w:rPr>
                <w:b/>
                <w:sz w:val="16"/>
                <w:szCs w:val="16"/>
              </w:rPr>
            </w:pPr>
            <w:r>
              <w:rPr>
                <w:b/>
                <w:sz w:val="16"/>
                <w:szCs w:val="16"/>
              </w:rPr>
              <w:t>Доходы от компенсации затрат государства</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190D64" w:rsidRPr="006A6126" w:rsidRDefault="00190D64" w:rsidP="00190D64">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sz w:val="16"/>
                <w:szCs w:val="16"/>
              </w:rPr>
            </w:pPr>
            <w:r>
              <w:rPr>
                <w:b/>
                <w:sz w:val="16"/>
                <w:szCs w:val="16"/>
              </w:rPr>
              <w:t>01 17 05</w:t>
            </w:r>
            <w:r w:rsidRPr="00375C1E">
              <w:rPr>
                <w:b/>
                <w:sz w:val="16"/>
                <w:szCs w:val="16"/>
              </w:rPr>
              <w:t>000 0</w:t>
            </w:r>
            <w:r>
              <w:rPr>
                <w:b/>
                <w:sz w:val="16"/>
                <w:szCs w:val="16"/>
              </w:rPr>
              <w:t>0 0000 18</w:t>
            </w:r>
            <w:r w:rsidRPr="00375C1E">
              <w:rPr>
                <w:b/>
                <w:sz w:val="16"/>
                <w:szCs w:val="16"/>
              </w:rPr>
              <w:t>0</w:t>
            </w:r>
          </w:p>
        </w:tc>
        <w:tc>
          <w:tcPr>
            <w:tcW w:w="4961" w:type="dxa"/>
          </w:tcPr>
          <w:p w:rsidR="00190D64" w:rsidRPr="004E398E" w:rsidRDefault="00190D64" w:rsidP="00190D64">
            <w:pPr>
              <w:rPr>
                <w:b/>
                <w:sz w:val="16"/>
                <w:szCs w:val="16"/>
              </w:rPr>
            </w:pPr>
            <w:r>
              <w:rPr>
                <w:b/>
                <w:sz w:val="16"/>
                <w:szCs w:val="16"/>
              </w:rPr>
              <w:t>Прочие неналоговые доходы</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 бюджетов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5050 10 0000 18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 бюджетов поселений</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r>
              <w:rPr>
                <w:sz w:val="16"/>
                <w:szCs w:val="16"/>
              </w:rPr>
              <w:t>100</w:t>
            </w:r>
          </w:p>
        </w:tc>
      </w:tr>
    </w:tbl>
    <w:p w:rsidR="00190D64" w:rsidRDefault="00190D64" w:rsidP="00190D64">
      <w:pPr>
        <w:ind w:left="720"/>
        <w:rPr>
          <w:sz w:val="16"/>
          <w:szCs w:val="16"/>
        </w:rPr>
      </w:pPr>
    </w:p>
    <w:p w:rsidR="00190D64" w:rsidRPr="00515493" w:rsidRDefault="00190D64" w:rsidP="00190D64">
      <w:pPr>
        <w:numPr>
          <w:ilvl w:val="0"/>
          <w:numId w:val="24"/>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90D64" w:rsidRPr="00515493" w:rsidRDefault="00190D64" w:rsidP="00190D64">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jc w:val="right"/>
      </w:pPr>
      <w:r>
        <w:t>Приложение 5</w:t>
      </w:r>
    </w:p>
    <w:p w:rsidR="00190D64" w:rsidRDefault="00190D64" w:rsidP="00190D64">
      <w:pPr>
        <w:jc w:val="right"/>
      </w:pPr>
      <w:r>
        <w:t>к решению Думы Поддорского</w:t>
      </w:r>
    </w:p>
    <w:p w:rsidR="00190D64" w:rsidRDefault="00190D64" w:rsidP="00190D64">
      <w:pPr>
        <w:jc w:val="right"/>
      </w:pPr>
      <w:r>
        <w:t>муниципального района</w:t>
      </w:r>
    </w:p>
    <w:p w:rsidR="00190D64" w:rsidRDefault="00190D64" w:rsidP="00190D64">
      <w:pPr>
        <w:jc w:val="right"/>
      </w:pPr>
      <w:r>
        <w:t>«О бюджете Поддорского муниципального</w:t>
      </w:r>
    </w:p>
    <w:p w:rsidR="00190D64" w:rsidRDefault="00190D64" w:rsidP="00190D64">
      <w:pPr>
        <w:jc w:val="right"/>
      </w:pPr>
      <w:r>
        <w:t xml:space="preserve"> района на 2022 год и на</w:t>
      </w:r>
    </w:p>
    <w:p w:rsidR="00190D64" w:rsidRDefault="00190D64" w:rsidP="00190D64">
      <w:pPr>
        <w:jc w:val="right"/>
      </w:pPr>
      <w:r>
        <w:t xml:space="preserve"> плановый период 2023 и 2024 годов</w:t>
      </w:r>
    </w:p>
    <w:p w:rsidR="00190D64" w:rsidRDefault="00190D64" w:rsidP="00190D64">
      <w:pPr>
        <w:jc w:val="center"/>
      </w:pPr>
      <w:r>
        <w:t>НОРМАТИВЫ РАСПРЕДЕЛЕНИЯ ДОХОДОВ МЕЖДУ БЮДЖЕТОМ МУНИЦИПАЛЬНОГО РАЙОНА И БЮДЖЕТАМИ ПОСЕЛЕНИЙ НА 2024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190D64" w:rsidRPr="00375C1E" w:rsidTr="00190D64">
        <w:tc>
          <w:tcPr>
            <w:tcW w:w="2093" w:type="dxa"/>
            <w:vMerge w:val="restart"/>
          </w:tcPr>
          <w:p w:rsidR="00190D64" w:rsidRPr="00375C1E" w:rsidRDefault="00190D64" w:rsidP="00190D64">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190D64" w:rsidRPr="00375C1E" w:rsidRDefault="00190D64" w:rsidP="00190D64">
            <w:pPr>
              <w:jc w:val="center"/>
              <w:rPr>
                <w:sz w:val="16"/>
                <w:szCs w:val="16"/>
              </w:rPr>
            </w:pPr>
            <w:r w:rsidRPr="00375C1E">
              <w:rPr>
                <w:sz w:val="16"/>
                <w:szCs w:val="16"/>
              </w:rPr>
              <w:t>Наименование дохода</w:t>
            </w:r>
          </w:p>
        </w:tc>
        <w:tc>
          <w:tcPr>
            <w:tcW w:w="2593" w:type="dxa"/>
            <w:gridSpan w:val="3"/>
          </w:tcPr>
          <w:p w:rsidR="00190D64" w:rsidRPr="00375C1E" w:rsidRDefault="00190D64" w:rsidP="00190D64">
            <w:pPr>
              <w:jc w:val="center"/>
              <w:rPr>
                <w:sz w:val="16"/>
                <w:szCs w:val="16"/>
              </w:rPr>
            </w:pPr>
            <w:r w:rsidRPr="00375C1E">
              <w:rPr>
                <w:sz w:val="16"/>
                <w:szCs w:val="16"/>
              </w:rPr>
              <w:t>Нормативы отчислений (%)</w:t>
            </w:r>
          </w:p>
        </w:tc>
      </w:tr>
      <w:tr w:rsidR="00190D64" w:rsidRPr="00375C1E" w:rsidTr="00190D64">
        <w:tc>
          <w:tcPr>
            <w:tcW w:w="2093" w:type="dxa"/>
            <w:vMerge/>
          </w:tcPr>
          <w:p w:rsidR="00190D64" w:rsidRPr="00375C1E" w:rsidRDefault="00190D64" w:rsidP="00190D64">
            <w:pPr>
              <w:jc w:val="center"/>
              <w:rPr>
                <w:sz w:val="16"/>
                <w:szCs w:val="16"/>
              </w:rPr>
            </w:pPr>
          </w:p>
        </w:tc>
        <w:tc>
          <w:tcPr>
            <w:tcW w:w="4961" w:type="dxa"/>
            <w:vMerge/>
          </w:tcPr>
          <w:p w:rsidR="00190D64" w:rsidRPr="00375C1E" w:rsidRDefault="00190D64" w:rsidP="00190D64">
            <w:pPr>
              <w:jc w:val="center"/>
              <w:rPr>
                <w:sz w:val="16"/>
                <w:szCs w:val="16"/>
              </w:rPr>
            </w:pPr>
          </w:p>
        </w:tc>
        <w:tc>
          <w:tcPr>
            <w:tcW w:w="892" w:type="dxa"/>
            <w:vMerge w:val="restart"/>
          </w:tcPr>
          <w:p w:rsidR="00190D64" w:rsidRPr="00375C1E" w:rsidRDefault="00190D64" w:rsidP="00190D64">
            <w:pPr>
              <w:jc w:val="center"/>
              <w:rPr>
                <w:sz w:val="16"/>
                <w:szCs w:val="16"/>
              </w:rPr>
            </w:pPr>
            <w:r w:rsidRPr="00375C1E">
              <w:rPr>
                <w:sz w:val="16"/>
                <w:szCs w:val="16"/>
              </w:rPr>
              <w:t>Всего</w:t>
            </w:r>
          </w:p>
        </w:tc>
        <w:tc>
          <w:tcPr>
            <w:tcW w:w="1701" w:type="dxa"/>
            <w:gridSpan w:val="2"/>
          </w:tcPr>
          <w:p w:rsidR="00190D64" w:rsidRPr="00375C1E" w:rsidRDefault="00190D64" w:rsidP="00190D64">
            <w:pPr>
              <w:jc w:val="center"/>
              <w:rPr>
                <w:sz w:val="16"/>
                <w:szCs w:val="16"/>
              </w:rPr>
            </w:pPr>
            <w:r w:rsidRPr="00375C1E">
              <w:rPr>
                <w:sz w:val="16"/>
                <w:szCs w:val="16"/>
              </w:rPr>
              <w:t>В том числе бюджет</w:t>
            </w:r>
          </w:p>
        </w:tc>
      </w:tr>
      <w:tr w:rsidR="00190D64" w:rsidRPr="00375C1E" w:rsidTr="00190D64">
        <w:tc>
          <w:tcPr>
            <w:tcW w:w="2093" w:type="dxa"/>
            <w:vMerge/>
          </w:tcPr>
          <w:p w:rsidR="00190D64" w:rsidRPr="00375C1E" w:rsidRDefault="00190D64" w:rsidP="00190D64">
            <w:pPr>
              <w:jc w:val="center"/>
              <w:rPr>
                <w:sz w:val="16"/>
                <w:szCs w:val="16"/>
              </w:rPr>
            </w:pPr>
          </w:p>
        </w:tc>
        <w:tc>
          <w:tcPr>
            <w:tcW w:w="4961" w:type="dxa"/>
            <w:vMerge/>
          </w:tcPr>
          <w:p w:rsidR="00190D64" w:rsidRPr="00375C1E" w:rsidRDefault="00190D64" w:rsidP="00190D64">
            <w:pPr>
              <w:jc w:val="center"/>
              <w:rPr>
                <w:sz w:val="16"/>
                <w:szCs w:val="16"/>
              </w:rPr>
            </w:pPr>
          </w:p>
        </w:tc>
        <w:tc>
          <w:tcPr>
            <w:tcW w:w="892" w:type="dxa"/>
            <w:vMerge/>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r w:rsidRPr="00375C1E">
              <w:rPr>
                <w:sz w:val="16"/>
                <w:szCs w:val="16"/>
              </w:rPr>
              <w:t>муниципального района</w:t>
            </w:r>
          </w:p>
        </w:tc>
        <w:tc>
          <w:tcPr>
            <w:tcW w:w="851" w:type="dxa"/>
          </w:tcPr>
          <w:p w:rsidR="00190D64" w:rsidRPr="00375C1E" w:rsidRDefault="00190D64" w:rsidP="00190D64">
            <w:pPr>
              <w:jc w:val="center"/>
              <w:rPr>
                <w:sz w:val="16"/>
                <w:szCs w:val="16"/>
              </w:rPr>
            </w:pPr>
            <w:r w:rsidRPr="00375C1E">
              <w:rPr>
                <w:sz w:val="16"/>
                <w:szCs w:val="16"/>
              </w:rPr>
              <w:t>поселений</w:t>
            </w:r>
          </w:p>
        </w:tc>
      </w:tr>
      <w:tr w:rsidR="00190D64" w:rsidRPr="00375C1E" w:rsidTr="00190D64">
        <w:tc>
          <w:tcPr>
            <w:tcW w:w="2093" w:type="dxa"/>
          </w:tcPr>
          <w:p w:rsidR="00190D64" w:rsidRPr="00375C1E" w:rsidRDefault="00190D64" w:rsidP="00190D64">
            <w:pPr>
              <w:jc w:val="center"/>
              <w:rPr>
                <w:sz w:val="16"/>
                <w:szCs w:val="16"/>
              </w:rPr>
            </w:pPr>
            <w:r w:rsidRPr="00375C1E">
              <w:rPr>
                <w:sz w:val="16"/>
                <w:szCs w:val="16"/>
              </w:rPr>
              <w:t>1</w:t>
            </w:r>
          </w:p>
        </w:tc>
        <w:tc>
          <w:tcPr>
            <w:tcW w:w="4961" w:type="dxa"/>
          </w:tcPr>
          <w:p w:rsidR="00190D64" w:rsidRPr="00375C1E" w:rsidRDefault="00190D64" w:rsidP="00190D64">
            <w:pPr>
              <w:jc w:val="center"/>
              <w:rPr>
                <w:sz w:val="16"/>
                <w:szCs w:val="16"/>
              </w:rPr>
            </w:pPr>
            <w:r w:rsidRPr="00375C1E">
              <w:rPr>
                <w:sz w:val="16"/>
                <w:szCs w:val="16"/>
              </w:rPr>
              <w:t>2</w:t>
            </w:r>
          </w:p>
        </w:tc>
        <w:tc>
          <w:tcPr>
            <w:tcW w:w="892" w:type="dxa"/>
          </w:tcPr>
          <w:p w:rsidR="00190D64" w:rsidRPr="00375C1E" w:rsidRDefault="00190D64" w:rsidP="00190D64">
            <w:pPr>
              <w:jc w:val="center"/>
              <w:rPr>
                <w:sz w:val="16"/>
                <w:szCs w:val="16"/>
              </w:rPr>
            </w:pPr>
            <w:r w:rsidRPr="00375C1E">
              <w:rPr>
                <w:sz w:val="16"/>
                <w:szCs w:val="16"/>
              </w:rPr>
              <w:t>3</w:t>
            </w:r>
          </w:p>
        </w:tc>
        <w:tc>
          <w:tcPr>
            <w:tcW w:w="850" w:type="dxa"/>
          </w:tcPr>
          <w:p w:rsidR="00190D64" w:rsidRPr="00375C1E" w:rsidRDefault="00190D64" w:rsidP="00190D64">
            <w:pPr>
              <w:jc w:val="center"/>
              <w:rPr>
                <w:sz w:val="16"/>
                <w:szCs w:val="16"/>
              </w:rPr>
            </w:pPr>
            <w:r w:rsidRPr="00375C1E">
              <w:rPr>
                <w:sz w:val="16"/>
                <w:szCs w:val="16"/>
              </w:rPr>
              <w:t>4</w:t>
            </w:r>
          </w:p>
        </w:tc>
        <w:tc>
          <w:tcPr>
            <w:tcW w:w="851" w:type="dxa"/>
          </w:tcPr>
          <w:p w:rsidR="00190D64" w:rsidRPr="00375C1E" w:rsidRDefault="00190D64" w:rsidP="00190D64">
            <w:pPr>
              <w:jc w:val="center"/>
              <w:rPr>
                <w:sz w:val="16"/>
                <w:szCs w:val="16"/>
              </w:rPr>
            </w:pPr>
            <w:r w:rsidRPr="00375C1E">
              <w:rPr>
                <w:sz w:val="16"/>
                <w:szCs w:val="16"/>
              </w:rPr>
              <w:t>5</w:t>
            </w: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ФЕДЕРАЛЬНЫХ НАЛОГОВ И СБОРОВ</w:t>
            </w:r>
          </w:p>
        </w:tc>
      </w:tr>
      <w:tr w:rsidR="00190D64" w:rsidRPr="00375C1E" w:rsidTr="00190D64">
        <w:tc>
          <w:tcPr>
            <w:tcW w:w="2093" w:type="dxa"/>
          </w:tcPr>
          <w:p w:rsidR="00190D64" w:rsidRPr="00375C1E" w:rsidRDefault="00190D64" w:rsidP="00190D64">
            <w:pPr>
              <w:jc w:val="center"/>
              <w:rPr>
                <w:b/>
                <w:sz w:val="16"/>
                <w:szCs w:val="16"/>
              </w:rPr>
            </w:pPr>
            <w:r w:rsidRPr="00375C1E">
              <w:rPr>
                <w:b/>
                <w:sz w:val="16"/>
                <w:szCs w:val="16"/>
              </w:rPr>
              <w:t>01 01 02000 01 0000 110</w:t>
            </w:r>
          </w:p>
        </w:tc>
        <w:tc>
          <w:tcPr>
            <w:tcW w:w="4961" w:type="dxa"/>
          </w:tcPr>
          <w:p w:rsidR="00190D64" w:rsidRPr="00375C1E" w:rsidRDefault="00190D64" w:rsidP="00190D64">
            <w:pPr>
              <w:jc w:val="center"/>
              <w:rPr>
                <w:b/>
                <w:sz w:val="16"/>
                <w:szCs w:val="16"/>
              </w:rPr>
            </w:pPr>
            <w:r w:rsidRPr="00375C1E">
              <w:rPr>
                <w:b/>
                <w:sz w:val="16"/>
                <w:szCs w:val="16"/>
              </w:rPr>
              <w:t>Налог на доходы физических лиц*</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1</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2</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w:t>
            </w:r>
            <w:r w:rsidRPr="004E398E">
              <w:rPr>
                <w:sz w:val="16"/>
                <w:szCs w:val="16"/>
              </w:rPr>
              <w:lastRenderedPageBreak/>
              <w:t>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lastRenderedPageBreak/>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3</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4</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15</w:t>
            </w:r>
          </w:p>
        </w:tc>
        <w:tc>
          <w:tcPr>
            <w:tcW w:w="850" w:type="dxa"/>
          </w:tcPr>
          <w:p w:rsidR="00190D64" w:rsidRPr="00375C1E" w:rsidRDefault="00190D64" w:rsidP="00190D64">
            <w:pPr>
              <w:jc w:val="center"/>
              <w:rPr>
                <w:sz w:val="16"/>
                <w:szCs w:val="16"/>
              </w:rPr>
            </w:pPr>
            <w:r>
              <w:rPr>
                <w:sz w:val="16"/>
                <w:szCs w:val="16"/>
              </w:rPr>
              <w:t>15</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sz w:val="16"/>
                <w:szCs w:val="16"/>
              </w:rPr>
            </w:pPr>
            <w:r w:rsidRPr="00375C1E">
              <w:rPr>
                <w:b/>
                <w:sz w:val="16"/>
                <w:szCs w:val="16"/>
              </w:rPr>
              <w:t>01 0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190D64" w:rsidRPr="004E398E" w:rsidRDefault="00190D64" w:rsidP="00190D64">
            <w:pPr>
              <w:rPr>
                <w:b/>
                <w:sz w:val="16"/>
                <w:szCs w:val="16"/>
              </w:rPr>
            </w:pPr>
            <w:r w:rsidRPr="004E398E">
              <w:rPr>
                <w:b/>
                <w:sz w:val="16"/>
                <w:szCs w:val="16"/>
              </w:rPr>
              <w:t>Налоги на совокупный доход</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190D64" w:rsidRPr="006A6126" w:rsidRDefault="00190D64" w:rsidP="00190D64">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190D64" w:rsidRPr="00375C1E" w:rsidRDefault="00190D64" w:rsidP="00190D64">
            <w:pPr>
              <w:jc w:val="center"/>
              <w:rPr>
                <w:sz w:val="16"/>
                <w:szCs w:val="16"/>
              </w:rPr>
            </w:pPr>
            <w:r>
              <w:rPr>
                <w:sz w:val="16"/>
                <w:szCs w:val="16"/>
              </w:rPr>
              <w:t>80</w:t>
            </w:r>
          </w:p>
        </w:tc>
        <w:tc>
          <w:tcPr>
            <w:tcW w:w="850" w:type="dxa"/>
          </w:tcPr>
          <w:p w:rsidR="00190D64" w:rsidRPr="00375C1E" w:rsidRDefault="00190D64" w:rsidP="00190D64">
            <w:pPr>
              <w:jc w:val="center"/>
              <w:rPr>
                <w:sz w:val="16"/>
                <w:szCs w:val="16"/>
              </w:rPr>
            </w:pPr>
            <w:r>
              <w:rPr>
                <w:sz w:val="16"/>
                <w:szCs w:val="16"/>
              </w:rPr>
              <w:t>80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190D64" w:rsidRPr="006A6126" w:rsidRDefault="00190D64" w:rsidP="00190D64">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190D64" w:rsidRPr="00375C1E" w:rsidRDefault="00190D64" w:rsidP="00190D64">
            <w:pPr>
              <w:jc w:val="center"/>
              <w:rPr>
                <w:sz w:val="16"/>
                <w:szCs w:val="16"/>
              </w:rPr>
            </w:pPr>
            <w:r>
              <w:rPr>
                <w:sz w:val="16"/>
                <w:szCs w:val="16"/>
              </w:rPr>
              <w:t>80</w:t>
            </w:r>
          </w:p>
        </w:tc>
        <w:tc>
          <w:tcPr>
            <w:tcW w:w="850" w:type="dxa"/>
          </w:tcPr>
          <w:p w:rsidR="00190D64" w:rsidRPr="00375C1E" w:rsidRDefault="00190D64" w:rsidP="00190D64">
            <w:pPr>
              <w:jc w:val="center"/>
              <w:rPr>
                <w:sz w:val="16"/>
                <w:szCs w:val="16"/>
              </w:rPr>
            </w:pPr>
            <w:r>
              <w:rPr>
                <w:sz w:val="16"/>
                <w:szCs w:val="16"/>
              </w:rPr>
              <w:t>80</w:t>
            </w:r>
          </w:p>
        </w:tc>
        <w:tc>
          <w:tcPr>
            <w:tcW w:w="851" w:type="dxa"/>
          </w:tcPr>
          <w:p w:rsidR="00190D64" w:rsidRPr="00375C1E" w:rsidRDefault="00190D64" w:rsidP="00190D64">
            <w:pPr>
              <w:jc w:val="center"/>
              <w:rPr>
                <w:sz w:val="16"/>
                <w:szCs w:val="16"/>
              </w:rPr>
            </w:pP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ПОГАШЕНИЯ ЗАДОЛЖЕННОСТИ ПРОШЛЫХ ЛЕТ ПО ОТДЕЛЬНЫМ ВИДАМ НАЛОГОВ</w:t>
            </w:r>
          </w:p>
        </w:tc>
      </w:tr>
      <w:tr w:rsidR="00190D64" w:rsidRPr="00375C1E" w:rsidTr="00190D64">
        <w:tc>
          <w:tcPr>
            <w:tcW w:w="2093" w:type="dxa"/>
          </w:tcPr>
          <w:p w:rsidR="00190D64" w:rsidRPr="00375C1E" w:rsidRDefault="00190D64" w:rsidP="00190D64">
            <w:pPr>
              <w:jc w:val="center"/>
              <w:rPr>
                <w:sz w:val="16"/>
                <w:szCs w:val="16"/>
              </w:rPr>
            </w:pPr>
            <w:r w:rsidRPr="00375C1E">
              <w:rPr>
                <w:b/>
                <w:sz w:val="16"/>
                <w:szCs w:val="16"/>
              </w:rPr>
              <w:t>01 0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190D64" w:rsidRPr="004E398E" w:rsidRDefault="00190D64" w:rsidP="00190D64">
            <w:pPr>
              <w:rPr>
                <w:b/>
                <w:sz w:val="16"/>
                <w:szCs w:val="16"/>
              </w:rPr>
            </w:pPr>
            <w:r w:rsidRPr="004E398E">
              <w:rPr>
                <w:b/>
                <w:sz w:val="16"/>
                <w:szCs w:val="16"/>
              </w:rPr>
              <w:t>Налоги на совокупный доход</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190D64" w:rsidRPr="00515493" w:rsidRDefault="00190D64" w:rsidP="00190D64">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190D64" w:rsidRPr="00375C1E" w:rsidRDefault="00190D64" w:rsidP="00190D64">
            <w:pPr>
              <w:jc w:val="center"/>
              <w:rPr>
                <w:sz w:val="16"/>
                <w:szCs w:val="16"/>
              </w:rPr>
            </w:pPr>
            <w:r>
              <w:rPr>
                <w:sz w:val="16"/>
                <w:szCs w:val="16"/>
              </w:rPr>
              <w:t>60</w:t>
            </w:r>
          </w:p>
        </w:tc>
        <w:tc>
          <w:tcPr>
            <w:tcW w:w="850" w:type="dxa"/>
          </w:tcPr>
          <w:p w:rsidR="00190D64" w:rsidRPr="00375C1E" w:rsidRDefault="00190D64" w:rsidP="00190D64">
            <w:pPr>
              <w:jc w:val="center"/>
              <w:rPr>
                <w:sz w:val="16"/>
                <w:szCs w:val="16"/>
              </w:rPr>
            </w:pPr>
            <w:r>
              <w:rPr>
                <w:sz w:val="16"/>
                <w:szCs w:val="16"/>
              </w:rPr>
              <w:t>30</w:t>
            </w:r>
          </w:p>
        </w:tc>
        <w:tc>
          <w:tcPr>
            <w:tcW w:w="851" w:type="dxa"/>
          </w:tcPr>
          <w:p w:rsidR="00190D64" w:rsidRPr="00375C1E" w:rsidRDefault="00190D64" w:rsidP="00190D64">
            <w:pPr>
              <w:jc w:val="center"/>
              <w:rPr>
                <w:sz w:val="16"/>
                <w:szCs w:val="16"/>
              </w:rPr>
            </w:pPr>
            <w:r>
              <w:rPr>
                <w:sz w:val="16"/>
                <w:szCs w:val="16"/>
              </w:rPr>
              <w:t>30</w:t>
            </w: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190D64" w:rsidRPr="000241E4" w:rsidRDefault="00190D64" w:rsidP="00190D64">
            <w:pPr>
              <w:rPr>
                <w:sz w:val="16"/>
                <w:szCs w:val="16"/>
              </w:rPr>
            </w:pPr>
            <w:r w:rsidRPr="000241E4">
              <w:rPr>
                <w:sz w:val="16"/>
                <w:szCs w:val="16"/>
              </w:rPr>
              <w:t>Налог с продаж</w:t>
            </w:r>
          </w:p>
        </w:tc>
        <w:tc>
          <w:tcPr>
            <w:tcW w:w="892" w:type="dxa"/>
          </w:tcPr>
          <w:p w:rsidR="00190D64" w:rsidRPr="00375C1E" w:rsidRDefault="00190D64" w:rsidP="00190D64">
            <w:pPr>
              <w:jc w:val="center"/>
              <w:rPr>
                <w:sz w:val="16"/>
                <w:szCs w:val="16"/>
              </w:rPr>
            </w:pPr>
            <w:r>
              <w:rPr>
                <w:sz w:val="16"/>
                <w:szCs w:val="16"/>
              </w:rPr>
              <w:t>60</w:t>
            </w:r>
          </w:p>
        </w:tc>
        <w:tc>
          <w:tcPr>
            <w:tcW w:w="850" w:type="dxa"/>
          </w:tcPr>
          <w:p w:rsidR="00190D64" w:rsidRPr="00375C1E" w:rsidRDefault="00190D64" w:rsidP="00190D64">
            <w:pPr>
              <w:jc w:val="center"/>
              <w:rPr>
                <w:sz w:val="16"/>
                <w:szCs w:val="16"/>
              </w:rPr>
            </w:pPr>
            <w:r>
              <w:rPr>
                <w:sz w:val="16"/>
                <w:szCs w:val="16"/>
              </w:rPr>
              <w:t>60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ЧАСТИДОХОДОВ ОТ ОКАЗАНИЯ ПЛАТНЫХ УСЛУГ (РАБОТ)И КОМПЕНСАЦИИ ЗАТРАТ ГОСУДАРСТВА</w:t>
            </w:r>
          </w:p>
        </w:tc>
      </w:tr>
      <w:tr w:rsidR="00190D64" w:rsidRPr="00375C1E" w:rsidTr="00190D64">
        <w:tc>
          <w:tcPr>
            <w:tcW w:w="2093" w:type="dxa"/>
          </w:tcPr>
          <w:p w:rsidR="00190D64" w:rsidRPr="00375C1E" w:rsidRDefault="00190D64" w:rsidP="00190D64">
            <w:pPr>
              <w:jc w:val="center"/>
              <w:rPr>
                <w:sz w:val="16"/>
                <w:szCs w:val="16"/>
              </w:rPr>
            </w:pPr>
            <w:r>
              <w:rPr>
                <w:b/>
                <w:sz w:val="16"/>
                <w:szCs w:val="16"/>
              </w:rPr>
              <w:t>01 13 02</w:t>
            </w:r>
            <w:r w:rsidRPr="00375C1E">
              <w:rPr>
                <w:b/>
                <w:sz w:val="16"/>
                <w:szCs w:val="16"/>
              </w:rPr>
              <w:t>000 0</w:t>
            </w:r>
            <w:r>
              <w:rPr>
                <w:b/>
                <w:sz w:val="16"/>
                <w:szCs w:val="16"/>
              </w:rPr>
              <w:t>0 0000 13</w:t>
            </w:r>
            <w:r w:rsidRPr="00375C1E">
              <w:rPr>
                <w:b/>
                <w:sz w:val="16"/>
                <w:szCs w:val="16"/>
              </w:rPr>
              <w:t>0</w:t>
            </w:r>
          </w:p>
        </w:tc>
        <w:tc>
          <w:tcPr>
            <w:tcW w:w="4961" w:type="dxa"/>
          </w:tcPr>
          <w:p w:rsidR="00190D64" w:rsidRPr="004E398E" w:rsidRDefault="00190D64" w:rsidP="00190D64">
            <w:pPr>
              <w:rPr>
                <w:b/>
                <w:sz w:val="16"/>
                <w:szCs w:val="16"/>
              </w:rPr>
            </w:pPr>
            <w:r>
              <w:rPr>
                <w:b/>
                <w:sz w:val="16"/>
                <w:szCs w:val="16"/>
              </w:rPr>
              <w:t>Доходы от компенсации затрат государства</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190D64" w:rsidRPr="006A6126" w:rsidRDefault="00190D64" w:rsidP="00190D64">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sz w:val="16"/>
                <w:szCs w:val="16"/>
              </w:rPr>
            </w:pPr>
            <w:r>
              <w:rPr>
                <w:b/>
                <w:sz w:val="16"/>
                <w:szCs w:val="16"/>
              </w:rPr>
              <w:t>01 17 05</w:t>
            </w:r>
            <w:r w:rsidRPr="00375C1E">
              <w:rPr>
                <w:b/>
                <w:sz w:val="16"/>
                <w:szCs w:val="16"/>
              </w:rPr>
              <w:t>000 0</w:t>
            </w:r>
            <w:r>
              <w:rPr>
                <w:b/>
                <w:sz w:val="16"/>
                <w:szCs w:val="16"/>
              </w:rPr>
              <w:t>0 0000 18</w:t>
            </w:r>
            <w:r w:rsidRPr="00375C1E">
              <w:rPr>
                <w:b/>
                <w:sz w:val="16"/>
                <w:szCs w:val="16"/>
              </w:rPr>
              <w:t>0</w:t>
            </w:r>
          </w:p>
        </w:tc>
        <w:tc>
          <w:tcPr>
            <w:tcW w:w="4961" w:type="dxa"/>
          </w:tcPr>
          <w:p w:rsidR="00190D64" w:rsidRPr="004E398E" w:rsidRDefault="00190D64" w:rsidP="00190D64">
            <w:pPr>
              <w:rPr>
                <w:b/>
                <w:sz w:val="16"/>
                <w:szCs w:val="16"/>
              </w:rPr>
            </w:pPr>
            <w:r>
              <w:rPr>
                <w:b/>
                <w:sz w:val="16"/>
                <w:szCs w:val="16"/>
              </w:rPr>
              <w:t>Прочие неналоговые доходы</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 бюджетов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5050 10 0000 18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 бюджетов поселений</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r>
              <w:rPr>
                <w:sz w:val="16"/>
                <w:szCs w:val="16"/>
              </w:rPr>
              <w:t>100</w:t>
            </w:r>
          </w:p>
        </w:tc>
      </w:tr>
    </w:tbl>
    <w:p w:rsidR="00190D64" w:rsidRDefault="00190D64" w:rsidP="00190D64">
      <w:pPr>
        <w:ind w:left="720"/>
        <w:rPr>
          <w:sz w:val="16"/>
          <w:szCs w:val="16"/>
        </w:rPr>
      </w:pPr>
    </w:p>
    <w:p w:rsidR="00190D64" w:rsidRPr="00515493" w:rsidRDefault="00190D64" w:rsidP="00190D64">
      <w:pPr>
        <w:numPr>
          <w:ilvl w:val="0"/>
          <w:numId w:val="24"/>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90D64" w:rsidRPr="00515493" w:rsidRDefault="00190D64" w:rsidP="00190D64">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5D5CCF">
      <w:pPr>
        <w:rPr>
          <w:sz w:val="14"/>
          <w:szCs w:val="14"/>
        </w:rPr>
      </w:pPr>
    </w:p>
    <w:p w:rsidR="00190D64" w:rsidRDefault="00190D64" w:rsidP="005D5CCF">
      <w:pPr>
        <w:rPr>
          <w:sz w:val="14"/>
          <w:szCs w:val="14"/>
        </w:rPr>
      </w:pPr>
    </w:p>
    <w:tbl>
      <w:tblPr>
        <w:tblW w:w="17121" w:type="dxa"/>
        <w:tblInd w:w="93" w:type="dxa"/>
        <w:tblLook w:val="04A0" w:firstRow="1" w:lastRow="0" w:firstColumn="1" w:lastColumn="0" w:noHBand="0" w:noVBand="1"/>
      </w:tblPr>
      <w:tblGrid>
        <w:gridCol w:w="3984"/>
        <w:gridCol w:w="1160"/>
        <w:gridCol w:w="540"/>
        <w:gridCol w:w="600"/>
        <w:gridCol w:w="1360"/>
        <w:gridCol w:w="1120"/>
        <w:gridCol w:w="1100"/>
        <w:gridCol w:w="463"/>
        <w:gridCol w:w="500"/>
        <w:gridCol w:w="400"/>
        <w:gridCol w:w="388"/>
        <w:gridCol w:w="1266"/>
        <w:gridCol w:w="500"/>
        <w:gridCol w:w="1260"/>
        <w:gridCol w:w="1180"/>
        <w:gridCol w:w="1300"/>
      </w:tblGrid>
      <w:tr w:rsidR="00292D12" w:rsidRPr="004F2544" w:rsidTr="00226734">
        <w:trPr>
          <w:trHeight w:val="255"/>
        </w:trPr>
        <w:tc>
          <w:tcPr>
            <w:tcW w:w="10327" w:type="dxa"/>
            <w:gridSpan w:val="8"/>
            <w:tcBorders>
              <w:top w:val="nil"/>
              <w:left w:val="nil"/>
              <w:bottom w:val="nil"/>
              <w:right w:val="nil"/>
            </w:tcBorders>
            <w:shd w:val="clear" w:color="auto" w:fill="auto"/>
            <w:vAlign w:val="bottom"/>
            <w:hideMark/>
          </w:tcPr>
          <w:tbl>
            <w:tblPr>
              <w:tblW w:w="9220" w:type="dxa"/>
              <w:tblInd w:w="93" w:type="dxa"/>
              <w:tblLook w:val="0000" w:firstRow="0" w:lastRow="0" w:firstColumn="0" w:lastColumn="0" w:noHBand="0" w:noVBand="0"/>
            </w:tblPr>
            <w:tblGrid>
              <w:gridCol w:w="6135"/>
              <w:gridCol w:w="3085"/>
            </w:tblGrid>
            <w:tr w:rsidR="00092925" w:rsidRPr="007B522C" w:rsidTr="00092925">
              <w:trPr>
                <w:trHeight w:val="1080"/>
              </w:trPr>
              <w:tc>
                <w:tcPr>
                  <w:tcW w:w="6135" w:type="dxa"/>
                  <w:tcBorders>
                    <w:top w:val="nil"/>
                    <w:left w:val="nil"/>
                    <w:bottom w:val="nil"/>
                    <w:right w:val="nil"/>
                  </w:tcBorders>
                  <w:shd w:val="clear" w:color="auto" w:fill="auto"/>
                  <w:noWrap/>
                  <w:vAlign w:val="bottom"/>
                </w:tcPr>
                <w:p w:rsidR="00092925" w:rsidRPr="007B522C" w:rsidRDefault="00092925" w:rsidP="00092925">
                  <w:pPr>
                    <w:rPr>
                      <w:smallCaps/>
                      <w:sz w:val="20"/>
                      <w:szCs w:val="20"/>
                    </w:rPr>
                  </w:pPr>
                  <w:bookmarkStart w:id="1" w:name="RANGE!A1:B156"/>
                  <w:bookmarkEnd w:id="1"/>
                </w:p>
              </w:tc>
              <w:tc>
                <w:tcPr>
                  <w:tcW w:w="3085" w:type="dxa"/>
                  <w:tcBorders>
                    <w:top w:val="nil"/>
                    <w:left w:val="nil"/>
                    <w:bottom w:val="nil"/>
                    <w:right w:val="nil"/>
                  </w:tcBorders>
                  <w:shd w:val="clear" w:color="auto" w:fill="auto"/>
                  <w:vAlign w:val="center"/>
                </w:tcPr>
                <w:p w:rsidR="00092925" w:rsidRPr="002D64E7" w:rsidRDefault="00092925" w:rsidP="00092925">
                  <w:pPr>
                    <w:spacing w:line="240" w:lineRule="exact"/>
                    <w:jc w:val="center"/>
                    <w:rPr>
                      <w:smallCaps/>
                      <w:sz w:val="20"/>
                      <w:szCs w:val="20"/>
                    </w:rPr>
                  </w:pPr>
                  <w:r w:rsidRPr="002D64E7">
                    <w:rPr>
                      <w:smallCaps/>
                      <w:sz w:val="20"/>
                      <w:szCs w:val="20"/>
                    </w:rPr>
                    <w:t xml:space="preserve">Приложение 6 </w:t>
                  </w:r>
                </w:p>
                <w:p w:rsidR="00092925" w:rsidRDefault="00092925" w:rsidP="00092925">
                  <w:pPr>
                    <w:spacing w:line="240" w:lineRule="exact"/>
                    <w:jc w:val="center"/>
                    <w:rPr>
                      <w:smallCaps/>
                      <w:sz w:val="20"/>
                      <w:szCs w:val="20"/>
                    </w:rPr>
                  </w:pPr>
                  <w:r w:rsidRPr="002D64E7">
                    <w:rPr>
                      <w:smallCaps/>
                      <w:sz w:val="20"/>
                      <w:szCs w:val="20"/>
                    </w:rPr>
                    <w:t>к  решению Думы</w:t>
                  </w:r>
                  <w:r>
                    <w:rPr>
                      <w:smallCaps/>
                      <w:sz w:val="20"/>
                      <w:szCs w:val="20"/>
                    </w:rPr>
                    <w:t xml:space="preserve"> Поддорского</w:t>
                  </w:r>
                  <w:r w:rsidRPr="002D64E7">
                    <w:rPr>
                      <w:smallCaps/>
                      <w:sz w:val="20"/>
                      <w:szCs w:val="20"/>
                    </w:rPr>
                    <w:t xml:space="preserve"> муниципального района  "О бюджете </w:t>
                  </w:r>
                  <w:r>
                    <w:rPr>
                      <w:smallCaps/>
                      <w:sz w:val="20"/>
                      <w:szCs w:val="20"/>
                    </w:rPr>
                    <w:t>Поддорского муниципального района на 2022</w:t>
                  </w:r>
                  <w:r w:rsidRPr="002D64E7">
                    <w:rPr>
                      <w:smallCaps/>
                      <w:sz w:val="20"/>
                      <w:szCs w:val="20"/>
                    </w:rPr>
                    <w:t xml:space="preserve"> год</w:t>
                  </w:r>
                  <w:r>
                    <w:rPr>
                      <w:smallCaps/>
                      <w:sz w:val="20"/>
                      <w:szCs w:val="20"/>
                    </w:rPr>
                    <w:t xml:space="preserve"> и на плановый период 2023 и 2024 годов</w:t>
                  </w:r>
                  <w:r w:rsidRPr="00FD4B7C">
                    <w:rPr>
                      <w:smallCaps/>
                      <w:sz w:val="20"/>
                      <w:szCs w:val="20"/>
                    </w:rPr>
                    <w:t>"</w:t>
                  </w:r>
                </w:p>
                <w:p w:rsidR="00092925" w:rsidRPr="007B522C" w:rsidRDefault="00092925" w:rsidP="00092925">
                  <w:pPr>
                    <w:spacing w:line="240" w:lineRule="exact"/>
                    <w:jc w:val="center"/>
                    <w:rPr>
                      <w:smallCaps/>
                      <w:sz w:val="20"/>
                      <w:szCs w:val="20"/>
                    </w:rPr>
                  </w:pPr>
                </w:p>
              </w:tc>
            </w:tr>
            <w:tr w:rsidR="00092925" w:rsidRPr="007B522C" w:rsidTr="00092925">
              <w:trPr>
                <w:trHeight w:val="870"/>
              </w:trPr>
              <w:tc>
                <w:tcPr>
                  <w:tcW w:w="9220" w:type="dxa"/>
                  <w:gridSpan w:val="2"/>
                  <w:tcBorders>
                    <w:top w:val="nil"/>
                    <w:left w:val="nil"/>
                    <w:bottom w:val="nil"/>
                    <w:right w:val="nil"/>
                  </w:tcBorders>
                  <w:shd w:val="clear" w:color="auto" w:fill="auto"/>
                  <w:vAlign w:val="bottom"/>
                </w:tcPr>
                <w:p w:rsidR="00092925" w:rsidRDefault="00092925" w:rsidP="00092925">
                  <w:pPr>
                    <w:spacing w:line="240" w:lineRule="exact"/>
                    <w:jc w:val="center"/>
                    <w:rPr>
                      <w:smallCaps/>
                    </w:rPr>
                  </w:pPr>
                  <w:r w:rsidRPr="007B522C">
                    <w:rPr>
                      <w:smallCaps/>
                    </w:rPr>
                    <w:t>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w:t>
                  </w:r>
                  <w:r>
                    <w:rPr>
                      <w:smallCaps/>
                    </w:rPr>
                    <w:t>22 год и плановый период 2023 и 2024 годов</w:t>
                  </w:r>
                </w:p>
                <w:p w:rsidR="00092925" w:rsidRPr="00D52EFF" w:rsidRDefault="00092925" w:rsidP="00092925">
                  <w:pPr>
                    <w:spacing w:before="60"/>
                    <w:jc w:val="center"/>
                    <w:rPr>
                      <w:sz w:val="28"/>
                      <w:szCs w:val="28"/>
                    </w:rPr>
                  </w:pPr>
                  <w:r w:rsidRPr="00D52EFF">
                    <w:rPr>
                      <w:sz w:val="28"/>
                      <w:szCs w:val="28"/>
                    </w:rPr>
                    <w:t>(по КБК 10010302231010000110, 10010302241010000110,</w:t>
                  </w:r>
                </w:p>
                <w:p w:rsidR="00092925" w:rsidRPr="00D52EFF" w:rsidRDefault="00092925" w:rsidP="00092925">
                  <w:pPr>
                    <w:jc w:val="center"/>
                    <w:rPr>
                      <w:sz w:val="28"/>
                      <w:szCs w:val="28"/>
                      <w:lang w:val="en-US"/>
                    </w:rPr>
                  </w:pPr>
                  <w:r w:rsidRPr="00D52EFF">
                    <w:rPr>
                      <w:sz w:val="28"/>
                      <w:szCs w:val="28"/>
                    </w:rPr>
                    <w:t xml:space="preserve">10010302251010000110, 10010302261010000110) </w:t>
                  </w:r>
                </w:p>
                <w:p w:rsidR="00092925" w:rsidRPr="007B522C" w:rsidRDefault="00092925" w:rsidP="00092925">
                  <w:pPr>
                    <w:spacing w:line="240" w:lineRule="exact"/>
                    <w:jc w:val="center"/>
                    <w:rPr>
                      <w:smallCaps/>
                    </w:rPr>
                  </w:pPr>
                </w:p>
              </w:tc>
            </w:tr>
            <w:tr w:rsidR="00092925" w:rsidRPr="007B522C" w:rsidTr="00092925">
              <w:trPr>
                <w:trHeight w:val="255"/>
              </w:trPr>
              <w:tc>
                <w:tcPr>
                  <w:tcW w:w="6135" w:type="dxa"/>
                  <w:tcBorders>
                    <w:top w:val="nil"/>
                    <w:left w:val="nil"/>
                    <w:bottom w:val="nil"/>
                    <w:right w:val="nil"/>
                  </w:tcBorders>
                  <w:shd w:val="clear" w:color="auto" w:fill="auto"/>
                  <w:noWrap/>
                  <w:vAlign w:val="bottom"/>
                </w:tcPr>
                <w:p w:rsidR="00092925" w:rsidRPr="007B522C" w:rsidRDefault="00092925" w:rsidP="00092925">
                  <w:pPr>
                    <w:rPr>
                      <w:smallCaps/>
                      <w:sz w:val="20"/>
                      <w:szCs w:val="20"/>
                    </w:rPr>
                  </w:pPr>
                </w:p>
              </w:tc>
              <w:tc>
                <w:tcPr>
                  <w:tcW w:w="3085" w:type="dxa"/>
                  <w:tcBorders>
                    <w:top w:val="nil"/>
                    <w:left w:val="nil"/>
                    <w:bottom w:val="nil"/>
                    <w:right w:val="nil"/>
                  </w:tcBorders>
                  <w:shd w:val="clear" w:color="auto" w:fill="auto"/>
                  <w:noWrap/>
                  <w:vAlign w:val="bottom"/>
                </w:tcPr>
                <w:p w:rsidR="00092925" w:rsidRPr="007B522C" w:rsidRDefault="00092925" w:rsidP="00092925">
                  <w:pPr>
                    <w:jc w:val="right"/>
                    <w:rPr>
                      <w:smallCaps/>
                      <w:sz w:val="20"/>
                      <w:szCs w:val="20"/>
                    </w:rPr>
                  </w:pPr>
                </w:p>
              </w:tc>
            </w:tr>
          </w:tbl>
          <w:p w:rsidR="00092925" w:rsidRPr="00A7597D" w:rsidRDefault="00092925" w:rsidP="00092925">
            <w:pPr>
              <w:rPr>
                <w:sz w:val="2"/>
                <w:szCs w:val="2"/>
              </w:rPr>
            </w:pPr>
          </w:p>
          <w:tbl>
            <w:tblPr>
              <w:tblW w:w="8804" w:type="dxa"/>
              <w:tblInd w:w="93" w:type="dxa"/>
              <w:tblLook w:val="0000" w:firstRow="0" w:lastRow="0" w:firstColumn="0" w:lastColumn="0" w:noHBand="0" w:noVBand="0"/>
            </w:tblPr>
            <w:tblGrid>
              <w:gridCol w:w="4410"/>
              <w:gridCol w:w="1593"/>
              <w:gridCol w:w="1208"/>
              <w:gridCol w:w="1593"/>
            </w:tblGrid>
            <w:tr w:rsidR="00092925" w:rsidRPr="00A7597D" w:rsidTr="00092925">
              <w:trPr>
                <w:cantSplit/>
                <w:trHeight w:val="142"/>
                <w:tblHeader/>
              </w:trPr>
              <w:tc>
                <w:tcPr>
                  <w:tcW w:w="4410" w:type="dxa"/>
                  <w:vMerge w:val="restart"/>
                  <w:tcBorders>
                    <w:top w:val="single" w:sz="4" w:space="0" w:color="auto"/>
                    <w:left w:val="single" w:sz="4" w:space="0" w:color="auto"/>
                    <w:right w:val="single" w:sz="4" w:space="0" w:color="auto"/>
                  </w:tcBorders>
                  <w:shd w:val="clear" w:color="auto" w:fill="auto"/>
                </w:tcPr>
                <w:p w:rsidR="00092925" w:rsidRPr="00A7597D" w:rsidRDefault="00092925" w:rsidP="00092925">
                  <w:pPr>
                    <w:jc w:val="center"/>
                    <w:rPr>
                      <w:smallCaps/>
                      <w:sz w:val="20"/>
                      <w:szCs w:val="20"/>
                    </w:rPr>
                  </w:pPr>
                  <w:r w:rsidRPr="00A7597D">
                    <w:rPr>
                      <w:b/>
                      <w:bCs/>
                      <w:smallCaps/>
                    </w:rPr>
                    <w:t>Наименование муниципального образования</w:t>
                  </w:r>
                  <w:r w:rsidRPr="00A7597D">
                    <w:rPr>
                      <w:smallCaps/>
                      <w:sz w:val="20"/>
                      <w:szCs w:val="20"/>
                    </w:rPr>
                    <w:t xml:space="preserve"> </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092925" w:rsidRPr="00A7597D" w:rsidRDefault="00092925" w:rsidP="00092925">
                  <w:pPr>
                    <w:jc w:val="center"/>
                    <w:rPr>
                      <w:smallCaps/>
                      <w:sz w:val="20"/>
                      <w:szCs w:val="20"/>
                    </w:rPr>
                  </w:pPr>
                  <w:r w:rsidRPr="00A7597D">
                    <w:rPr>
                      <w:b/>
                      <w:bCs/>
                      <w:smallCaps/>
                    </w:rPr>
                    <w:t>Норматив отчислений, (%)</w:t>
                  </w:r>
                </w:p>
              </w:tc>
            </w:tr>
            <w:tr w:rsidR="00092925" w:rsidRPr="00A7597D" w:rsidTr="00092925">
              <w:trPr>
                <w:cantSplit/>
                <w:trHeight w:val="142"/>
                <w:tblHeader/>
              </w:trPr>
              <w:tc>
                <w:tcPr>
                  <w:tcW w:w="4410" w:type="dxa"/>
                  <w:vMerge/>
                  <w:tcBorders>
                    <w:left w:val="single" w:sz="4" w:space="0" w:color="auto"/>
                    <w:bottom w:val="single" w:sz="4" w:space="0" w:color="auto"/>
                    <w:right w:val="single" w:sz="4" w:space="0" w:color="auto"/>
                  </w:tcBorders>
                  <w:shd w:val="clear" w:color="auto" w:fill="auto"/>
                </w:tcPr>
                <w:p w:rsidR="00092925" w:rsidRPr="00A7597D" w:rsidRDefault="00092925" w:rsidP="00092925">
                  <w:pPr>
                    <w:jc w:val="center"/>
                    <w:rPr>
                      <w:smallCaps/>
                      <w:sz w:val="20"/>
                      <w:szCs w:val="20"/>
                    </w:rPr>
                  </w:pPr>
                </w:p>
              </w:tc>
              <w:tc>
                <w:tcPr>
                  <w:tcW w:w="1593" w:type="dxa"/>
                  <w:tcBorders>
                    <w:top w:val="single" w:sz="4" w:space="0" w:color="auto"/>
                    <w:left w:val="single" w:sz="4" w:space="0" w:color="auto"/>
                    <w:bottom w:val="single" w:sz="4" w:space="0" w:color="auto"/>
                    <w:right w:val="single" w:sz="4" w:space="0" w:color="auto"/>
                  </w:tcBorders>
                </w:tcPr>
                <w:p w:rsidR="00092925" w:rsidRPr="00A7597D" w:rsidRDefault="00092925" w:rsidP="00092925">
                  <w:pPr>
                    <w:jc w:val="center"/>
                    <w:rPr>
                      <w:smallCaps/>
                      <w:sz w:val="20"/>
                      <w:szCs w:val="20"/>
                    </w:rPr>
                  </w:pPr>
                  <w:r>
                    <w:rPr>
                      <w:smallCaps/>
                      <w:sz w:val="20"/>
                      <w:szCs w:val="20"/>
                    </w:rPr>
                    <w:t>2022</w:t>
                  </w:r>
                </w:p>
              </w:tc>
              <w:tc>
                <w:tcPr>
                  <w:tcW w:w="1208" w:type="dxa"/>
                  <w:tcBorders>
                    <w:top w:val="single" w:sz="4" w:space="0" w:color="auto"/>
                    <w:left w:val="single" w:sz="4" w:space="0" w:color="auto"/>
                    <w:bottom w:val="single" w:sz="4" w:space="0" w:color="auto"/>
                    <w:right w:val="single" w:sz="4" w:space="0" w:color="auto"/>
                  </w:tcBorders>
                </w:tcPr>
                <w:p w:rsidR="00092925" w:rsidRPr="00A7597D" w:rsidRDefault="00092925" w:rsidP="00092925">
                  <w:pPr>
                    <w:jc w:val="center"/>
                    <w:rPr>
                      <w:smallCaps/>
                      <w:sz w:val="20"/>
                      <w:szCs w:val="20"/>
                    </w:rPr>
                  </w:pPr>
                  <w:r>
                    <w:rPr>
                      <w:smallCaps/>
                      <w:sz w:val="20"/>
                      <w:szCs w:val="20"/>
                    </w:rPr>
                    <w:t>2023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092925" w:rsidRPr="00A7597D" w:rsidRDefault="00092925" w:rsidP="00092925">
                  <w:pPr>
                    <w:jc w:val="center"/>
                    <w:rPr>
                      <w:smallCaps/>
                      <w:sz w:val="20"/>
                      <w:szCs w:val="20"/>
                    </w:rPr>
                  </w:pPr>
                  <w:r>
                    <w:rPr>
                      <w:smallCaps/>
                      <w:sz w:val="20"/>
                      <w:szCs w:val="20"/>
                    </w:rPr>
                    <w:t>2024</w:t>
                  </w:r>
                </w:p>
              </w:tc>
            </w:tr>
            <w:tr w:rsidR="00092925" w:rsidRPr="00A7597D" w:rsidTr="00092925">
              <w:trPr>
                <w:cantSplit/>
                <w:trHeight w:val="142"/>
                <w:tblHeader/>
              </w:trPr>
              <w:tc>
                <w:tcPr>
                  <w:tcW w:w="4410" w:type="dxa"/>
                  <w:tcBorders>
                    <w:top w:val="single" w:sz="4" w:space="0" w:color="auto"/>
                    <w:left w:val="single" w:sz="4" w:space="0" w:color="auto"/>
                    <w:bottom w:val="single" w:sz="4" w:space="0" w:color="auto"/>
                    <w:right w:val="single" w:sz="4" w:space="0" w:color="auto"/>
                  </w:tcBorders>
                  <w:shd w:val="clear" w:color="auto" w:fill="auto"/>
                </w:tcPr>
                <w:p w:rsidR="00092925" w:rsidRPr="00A7597D" w:rsidRDefault="00092925" w:rsidP="00092925">
                  <w:pPr>
                    <w:jc w:val="center"/>
                    <w:rPr>
                      <w:smallCaps/>
                      <w:sz w:val="20"/>
                      <w:szCs w:val="20"/>
                    </w:rPr>
                  </w:pPr>
                  <w:r>
                    <w:rPr>
                      <w:smallCaps/>
                      <w:sz w:val="20"/>
                      <w:szCs w:val="20"/>
                    </w:rPr>
                    <w:t>1</w:t>
                  </w:r>
                </w:p>
              </w:tc>
              <w:tc>
                <w:tcPr>
                  <w:tcW w:w="1593" w:type="dxa"/>
                  <w:tcBorders>
                    <w:top w:val="single" w:sz="4" w:space="0" w:color="auto"/>
                    <w:left w:val="single" w:sz="4" w:space="0" w:color="auto"/>
                    <w:bottom w:val="single" w:sz="4" w:space="0" w:color="auto"/>
                    <w:right w:val="single" w:sz="4" w:space="0" w:color="auto"/>
                  </w:tcBorders>
                </w:tcPr>
                <w:p w:rsidR="00092925" w:rsidRDefault="00092925" w:rsidP="00092925">
                  <w:pPr>
                    <w:jc w:val="center"/>
                    <w:rPr>
                      <w:smallCaps/>
                      <w:sz w:val="20"/>
                      <w:szCs w:val="20"/>
                    </w:rPr>
                  </w:pPr>
                  <w:r>
                    <w:rPr>
                      <w:smallCaps/>
                      <w:sz w:val="20"/>
                      <w:szCs w:val="20"/>
                    </w:rPr>
                    <w:t>2</w:t>
                  </w:r>
                </w:p>
              </w:tc>
              <w:tc>
                <w:tcPr>
                  <w:tcW w:w="1208" w:type="dxa"/>
                  <w:tcBorders>
                    <w:top w:val="single" w:sz="4" w:space="0" w:color="auto"/>
                    <w:left w:val="single" w:sz="4" w:space="0" w:color="auto"/>
                    <w:bottom w:val="single" w:sz="4" w:space="0" w:color="auto"/>
                    <w:right w:val="single" w:sz="4" w:space="0" w:color="auto"/>
                  </w:tcBorders>
                </w:tcPr>
                <w:p w:rsidR="00092925" w:rsidRDefault="00092925" w:rsidP="00092925">
                  <w:pPr>
                    <w:jc w:val="center"/>
                    <w:rPr>
                      <w:smallCaps/>
                      <w:sz w:val="20"/>
                      <w:szCs w:val="20"/>
                    </w:rPr>
                  </w:pPr>
                  <w:r>
                    <w:rPr>
                      <w:smallCaps/>
                      <w:sz w:val="20"/>
                      <w:szCs w:val="20"/>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092925" w:rsidRDefault="00092925" w:rsidP="00092925">
                  <w:pPr>
                    <w:jc w:val="center"/>
                    <w:rPr>
                      <w:smallCaps/>
                      <w:sz w:val="20"/>
                      <w:szCs w:val="20"/>
                    </w:rPr>
                  </w:pPr>
                  <w:r>
                    <w:rPr>
                      <w:smallCaps/>
                      <w:sz w:val="20"/>
                      <w:szCs w:val="20"/>
                    </w:rPr>
                    <w:t>4</w:t>
                  </w:r>
                </w:p>
              </w:tc>
            </w:tr>
            <w:tr w:rsidR="00092925" w:rsidRPr="002779E4" w:rsidTr="00092925">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092925" w:rsidRPr="00A0077B" w:rsidRDefault="00092925" w:rsidP="00092925">
                  <w:pPr>
                    <w:spacing w:before="60" w:after="20" w:line="220" w:lineRule="exact"/>
                    <w:rPr>
                      <w:color w:val="000000"/>
                    </w:rPr>
                  </w:pPr>
                  <w:r w:rsidRPr="00D52EFF">
                    <w:rPr>
                      <w:color w:val="000000"/>
                    </w:rPr>
                    <w:t>Поддорский муниципальный район</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D52EFF" w:rsidRDefault="00092925" w:rsidP="00092925">
                  <w:pPr>
                    <w:jc w:val="right"/>
                    <w:rPr>
                      <w:color w:val="000000"/>
                    </w:rPr>
                  </w:pPr>
                  <w:r w:rsidRPr="00D52EFF">
                    <w:rPr>
                      <w:color w:val="000000"/>
                    </w:rPr>
                    <w:t>0,1392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D52EFF" w:rsidRDefault="00092925" w:rsidP="00092925">
                  <w:pPr>
                    <w:jc w:val="right"/>
                    <w:rPr>
                      <w:color w:val="000000"/>
                    </w:rPr>
                  </w:pPr>
                  <w:r w:rsidRPr="00D52EFF">
                    <w:rPr>
                      <w:color w:val="000000"/>
                    </w:rPr>
                    <w:t>0,1392</w:t>
                  </w:r>
                </w:p>
              </w:tc>
              <w:tc>
                <w:tcPr>
                  <w:tcW w:w="1593" w:type="dxa"/>
                  <w:tcBorders>
                    <w:top w:val="nil"/>
                    <w:left w:val="single" w:sz="4" w:space="0" w:color="auto"/>
                    <w:bottom w:val="single" w:sz="4" w:space="0" w:color="auto"/>
                    <w:right w:val="single" w:sz="4" w:space="0" w:color="auto"/>
                  </w:tcBorders>
                  <w:shd w:val="clear" w:color="auto" w:fill="auto"/>
                  <w:vAlign w:val="bottom"/>
                </w:tcPr>
                <w:p w:rsidR="00092925" w:rsidRPr="00D52EFF" w:rsidRDefault="00092925" w:rsidP="00092925">
                  <w:pPr>
                    <w:jc w:val="right"/>
                    <w:rPr>
                      <w:color w:val="000000"/>
                    </w:rPr>
                  </w:pPr>
                  <w:r w:rsidRPr="00D52EFF">
                    <w:rPr>
                      <w:color w:val="000000"/>
                    </w:rPr>
                    <w:t>0,1392</w:t>
                  </w:r>
                </w:p>
              </w:tc>
            </w:tr>
            <w:tr w:rsidR="00092925" w:rsidRPr="002779E4" w:rsidTr="00092925">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092925" w:rsidRPr="00A0077B" w:rsidRDefault="00092925" w:rsidP="00092925">
                  <w:pPr>
                    <w:spacing w:before="60" w:after="20" w:line="220" w:lineRule="exact"/>
                    <w:rPr>
                      <w:color w:val="000000"/>
                    </w:rPr>
                  </w:pPr>
                  <w:r w:rsidRPr="00A0077B">
                    <w:rPr>
                      <w:color w:val="000000"/>
                    </w:rPr>
                    <w:t>Белебёлковское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0,0425</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0,0425</w:t>
                  </w:r>
                </w:p>
              </w:tc>
              <w:tc>
                <w:tcPr>
                  <w:tcW w:w="1593" w:type="dxa"/>
                  <w:tcBorders>
                    <w:top w:val="nil"/>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0,0425</w:t>
                  </w:r>
                </w:p>
              </w:tc>
            </w:tr>
            <w:tr w:rsidR="00092925" w:rsidRPr="002779E4" w:rsidTr="00092925">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092925" w:rsidRPr="00A0077B" w:rsidRDefault="00092925" w:rsidP="00092925">
                  <w:pPr>
                    <w:spacing w:before="60" w:after="20" w:line="220" w:lineRule="exact"/>
                    <w:rPr>
                      <w:color w:val="000000"/>
                    </w:rPr>
                  </w:pPr>
                  <w:r w:rsidRPr="00A0077B">
                    <w:rPr>
                      <w:color w:val="000000"/>
                    </w:rPr>
                    <w:lastRenderedPageBreak/>
                    <w:t>Селеевское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0,0387</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0,0387</w:t>
                  </w:r>
                </w:p>
              </w:tc>
              <w:tc>
                <w:tcPr>
                  <w:tcW w:w="1593" w:type="dxa"/>
                  <w:tcBorders>
                    <w:top w:val="nil"/>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0,0387</w:t>
                  </w:r>
                </w:p>
              </w:tc>
            </w:tr>
            <w:tr w:rsidR="00092925" w:rsidRPr="002779E4" w:rsidTr="00092925">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092925" w:rsidRPr="00A0077B" w:rsidRDefault="00092925" w:rsidP="00092925">
                  <w:pPr>
                    <w:spacing w:before="60" w:after="20" w:line="220" w:lineRule="exact"/>
                    <w:rPr>
                      <w:color w:val="000000"/>
                    </w:rPr>
                  </w:pPr>
                  <w:r w:rsidRPr="00A0077B">
                    <w:rPr>
                      <w:color w:val="000000"/>
                    </w:rPr>
                    <w:t>Поддорское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0,0555</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0,0555</w:t>
                  </w:r>
                </w:p>
              </w:tc>
              <w:tc>
                <w:tcPr>
                  <w:tcW w:w="1593" w:type="dxa"/>
                  <w:tcBorders>
                    <w:top w:val="nil"/>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0,0555</w:t>
                  </w:r>
                </w:p>
              </w:tc>
            </w:tr>
          </w:tbl>
          <w:p w:rsidR="00092925" w:rsidRDefault="00092925" w:rsidP="00092925"/>
          <w:tbl>
            <w:tblPr>
              <w:tblW w:w="9371" w:type="dxa"/>
              <w:tblInd w:w="93" w:type="dxa"/>
              <w:tblLook w:val="0000" w:firstRow="0" w:lastRow="0" w:firstColumn="0" w:lastColumn="0" w:noHBand="0" w:noVBand="0"/>
            </w:tblPr>
            <w:tblGrid>
              <w:gridCol w:w="3134"/>
              <w:gridCol w:w="1701"/>
              <w:gridCol w:w="283"/>
              <w:gridCol w:w="1418"/>
              <w:gridCol w:w="1985"/>
              <w:gridCol w:w="850"/>
            </w:tblGrid>
            <w:tr w:rsidR="00092925" w:rsidRPr="00027EC1" w:rsidTr="00092925">
              <w:trPr>
                <w:trHeight w:val="1080"/>
              </w:trPr>
              <w:tc>
                <w:tcPr>
                  <w:tcW w:w="4835" w:type="dxa"/>
                  <w:gridSpan w:val="2"/>
                  <w:tcBorders>
                    <w:top w:val="nil"/>
                    <w:left w:val="nil"/>
                    <w:bottom w:val="nil"/>
                    <w:right w:val="nil"/>
                  </w:tcBorders>
                  <w:shd w:val="clear" w:color="auto" w:fill="auto"/>
                  <w:noWrap/>
                  <w:vAlign w:val="bottom"/>
                </w:tcPr>
                <w:p w:rsidR="00092925" w:rsidRPr="00027EC1" w:rsidRDefault="00092925" w:rsidP="00092925">
                  <w:pPr>
                    <w:rPr>
                      <w:smallCaps/>
                      <w:sz w:val="20"/>
                      <w:szCs w:val="20"/>
                    </w:rPr>
                  </w:pPr>
                </w:p>
              </w:tc>
              <w:tc>
                <w:tcPr>
                  <w:tcW w:w="4536" w:type="dxa"/>
                  <w:gridSpan w:val="4"/>
                  <w:tcBorders>
                    <w:top w:val="nil"/>
                    <w:left w:val="nil"/>
                    <w:bottom w:val="nil"/>
                    <w:right w:val="nil"/>
                  </w:tcBorders>
                  <w:shd w:val="clear" w:color="auto" w:fill="auto"/>
                  <w:vAlign w:val="center"/>
                </w:tcPr>
                <w:p w:rsidR="00092925" w:rsidRDefault="00092925" w:rsidP="00092925">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Приложение 7</w:t>
                  </w:r>
                </w:p>
                <w:p w:rsidR="00092925" w:rsidRDefault="00092925" w:rsidP="00092925">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к решению Думы Поддорского </w:t>
                  </w:r>
                </w:p>
                <w:p w:rsidR="00092925" w:rsidRDefault="00092925" w:rsidP="00092925">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p>
                <w:p w:rsidR="00092925" w:rsidRDefault="00092925" w:rsidP="00092925">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 бюджете Поддорского муниципального </w:t>
                  </w:r>
                </w:p>
                <w:p w:rsidR="00092925" w:rsidRDefault="00092925" w:rsidP="00092925">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района на 2022 год и на плановый период 2023 и 2024 годов "</w:t>
                  </w:r>
                </w:p>
                <w:p w:rsidR="00092925" w:rsidRPr="00027EC1" w:rsidRDefault="00092925" w:rsidP="00092925">
                  <w:pPr>
                    <w:jc w:val="center"/>
                    <w:rPr>
                      <w:smallCaps/>
                      <w:sz w:val="20"/>
                      <w:szCs w:val="20"/>
                    </w:rPr>
                  </w:pPr>
                </w:p>
              </w:tc>
            </w:tr>
            <w:tr w:rsidR="00092925" w:rsidRPr="009171AF" w:rsidTr="00092925">
              <w:trPr>
                <w:trHeight w:val="870"/>
              </w:trPr>
              <w:tc>
                <w:tcPr>
                  <w:tcW w:w="9371" w:type="dxa"/>
                  <w:gridSpan w:val="6"/>
                  <w:tcBorders>
                    <w:top w:val="nil"/>
                    <w:left w:val="nil"/>
                    <w:bottom w:val="nil"/>
                    <w:right w:val="nil"/>
                  </w:tcBorders>
                  <w:shd w:val="clear" w:color="auto" w:fill="auto"/>
                  <w:vAlign w:val="bottom"/>
                </w:tcPr>
                <w:p w:rsidR="00092925" w:rsidRPr="002D64BF" w:rsidRDefault="00092925" w:rsidP="00092925">
                  <w:pPr>
                    <w:pStyle w:val="1"/>
                    <w:tabs>
                      <w:tab w:val="left" w:pos="2340"/>
                    </w:tabs>
                    <w:rPr>
                      <w:szCs w:val="28"/>
                    </w:rPr>
                  </w:pPr>
                  <w:r w:rsidRPr="002D64BF">
                    <w:rPr>
                      <w:spacing w:val="2"/>
                      <w:szCs w:val="28"/>
                    </w:rPr>
                    <w:t>Дополнительные нормативы отчислений  от налога на доходы физических лиц (за исключением налога на доходы физических лиц,</w:t>
                  </w:r>
                  <w:r>
                    <w:rPr>
                      <w:spacing w:val="2"/>
                      <w:szCs w:val="28"/>
                    </w:rPr>
                    <w:t xml:space="preserve"> </w:t>
                  </w:r>
                  <w:r w:rsidRPr="002D64BF">
                    <w:rPr>
                      <w:spacing w:val="2"/>
                      <w:szCs w:val="28"/>
                    </w:rPr>
                    <w:t>уплачиваемого иностранными гражданами в виде фиксированного</w:t>
                  </w:r>
                  <w:r>
                    <w:rPr>
                      <w:spacing w:val="2"/>
                      <w:szCs w:val="28"/>
                    </w:rPr>
                    <w:t xml:space="preserve"> </w:t>
                  </w:r>
                  <w:r w:rsidRPr="002D64BF">
                    <w:rPr>
                      <w:spacing w:val="2"/>
                      <w:szCs w:val="28"/>
                    </w:rPr>
                    <w:t>авансового платежа при осуществлении ими на территории</w:t>
                  </w:r>
                  <w:r>
                    <w:rPr>
                      <w:spacing w:val="2"/>
                      <w:szCs w:val="28"/>
                    </w:rPr>
                    <w:t xml:space="preserve"> </w:t>
                  </w:r>
                  <w:r w:rsidRPr="002D64BF">
                    <w:rPr>
                      <w:spacing w:val="2"/>
                      <w:szCs w:val="28"/>
                    </w:rPr>
                    <w:t>Российской Федерации трудовой деятельности на основании патента,</w:t>
                  </w:r>
                  <w:r>
                    <w:rPr>
                      <w:spacing w:val="2"/>
                      <w:szCs w:val="28"/>
                    </w:rPr>
                    <w:t xml:space="preserve"> </w:t>
                  </w:r>
                  <w:r w:rsidRPr="002D64BF">
                    <w:rPr>
                      <w:szCs w:val="28"/>
                    </w:rPr>
                    <w:t xml:space="preserve">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w:t>
                  </w:r>
                  <w:r w:rsidRPr="002D64BF">
                    <w:rPr>
                      <w:spacing w:val="2"/>
                      <w:szCs w:val="28"/>
                    </w:rPr>
                    <w:t>подлежащего зачислению в областной бюджет, в порядке замены части дотации на выравнивание бюдже</w:t>
                  </w:r>
                  <w:r w:rsidRPr="002D64BF">
                    <w:rPr>
                      <w:spacing w:val="2"/>
                      <w:szCs w:val="28"/>
                    </w:rPr>
                    <w:t>т</w:t>
                  </w:r>
                  <w:r w:rsidRPr="002D64BF">
                    <w:rPr>
                      <w:spacing w:val="2"/>
                      <w:szCs w:val="28"/>
                    </w:rPr>
                    <w:t xml:space="preserve">ной обеспеченности муниципальных районов (муниципальных округов, городского округа) </w:t>
                  </w:r>
                  <w:r w:rsidRPr="002D64BF">
                    <w:rPr>
                      <w:szCs w:val="28"/>
                    </w:rPr>
                    <w:t xml:space="preserve"> на 2022 год и на плановый период 2023 и 2024 годов </w:t>
                  </w:r>
                </w:p>
                <w:p w:rsidR="00092925" w:rsidRPr="00BF5FE6" w:rsidRDefault="00092925" w:rsidP="00092925"/>
                <w:p w:rsidR="00092925" w:rsidRPr="009171AF" w:rsidRDefault="00092925" w:rsidP="00092925">
                  <w:pPr>
                    <w:ind w:right="707"/>
                    <w:jc w:val="right"/>
                    <w:rPr>
                      <w:smallCaps/>
                      <w:highlight w:val="yellow"/>
                    </w:rPr>
                  </w:pPr>
                  <w:r w:rsidRPr="001912F2">
                    <w:rPr>
                      <w:smallCaps/>
                      <w:sz w:val="28"/>
                      <w:szCs w:val="28"/>
                    </w:rPr>
                    <w:t>(в процентах)</w:t>
                  </w:r>
                </w:p>
              </w:tc>
            </w:tr>
            <w:tr w:rsidR="00092925" w:rsidRPr="009171AF" w:rsidTr="00092925">
              <w:trPr>
                <w:gridAfter w:val="1"/>
                <w:wAfter w:w="850" w:type="dxa"/>
                <w:trHeight w:val="375"/>
                <w:tblHeader/>
              </w:trPr>
              <w:tc>
                <w:tcPr>
                  <w:tcW w:w="3134" w:type="dxa"/>
                  <w:tcBorders>
                    <w:top w:val="single" w:sz="4" w:space="0" w:color="auto"/>
                    <w:left w:val="single" w:sz="4" w:space="0" w:color="auto"/>
                    <w:bottom w:val="single" w:sz="4" w:space="0" w:color="auto"/>
                    <w:right w:val="single" w:sz="4" w:space="0" w:color="auto"/>
                  </w:tcBorders>
                  <w:shd w:val="clear" w:color="auto" w:fill="auto"/>
                </w:tcPr>
                <w:p w:rsidR="00092925" w:rsidRPr="009171AF" w:rsidRDefault="00092925" w:rsidP="00092925">
                  <w:pPr>
                    <w:jc w:val="center"/>
                    <w:rPr>
                      <w:bCs/>
                      <w:smallCaps/>
                      <w:sz w:val="28"/>
                      <w:szCs w:val="28"/>
                    </w:rPr>
                  </w:pPr>
                  <w:r w:rsidRPr="009171AF">
                    <w:rPr>
                      <w:bCs/>
                      <w:smallCaps/>
                      <w:sz w:val="28"/>
                      <w:szCs w:val="28"/>
                    </w:rPr>
                    <w:t>Наименование муниципального района</w:t>
                  </w:r>
                </w:p>
              </w:tc>
              <w:tc>
                <w:tcPr>
                  <w:tcW w:w="1984" w:type="dxa"/>
                  <w:gridSpan w:val="2"/>
                  <w:tcBorders>
                    <w:top w:val="single" w:sz="4" w:space="0" w:color="auto"/>
                    <w:left w:val="nil"/>
                    <w:bottom w:val="single" w:sz="4" w:space="0" w:color="auto"/>
                    <w:right w:val="single" w:sz="4" w:space="0" w:color="auto"/>
                  </w:tcBorders>
                  <w:vAlign w:val="center"/>
                </w:tcPr>
                <w:p w:rsidR="00092925" w:rsidRPr="009171AF" w:rsidRDefault="00092925" w:rsidP="00092925">
                  <w:pPr>
                    <w:jc w:val="center"/>
                    <w:rPr>
                      <w:bCs/>
                      <w:smallCaps/>
                      <w:sz w:val="28"/>
                      <w:szCs w:val="28"/>
                    </w:rPr>
                  </w:pPr>
                  <w:r>
                    <w:rPr>
                      <w:bCs/>
                      <w:smallCaps/>
                      <w:sz w:val="28"/>
                      <w:szCs w:val="28"/>
                    </w:rPr>
                    <w:t>2022</w:t>
                  </w:r>
                  <w:r w:rsidRPr="009171AF">
                    <w:rPr>
                      <w:bCs/>
                      <w:smallCaps/>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92925" w:rsidRPr="009171AF" w:rsidRDefault="00092925" w:rsidP="00092925">
                  <w:pPr>
                    <w:jc w:val="center"/>
                    <w:rPr>
                      <w:bCs/>
                      <w:smallCaps/>
                      <w:sz w:val="28"/>
                      <w:szCs w:val="28"/>
                    </w:rPr>
                  </w:pPr>
                  <w:r w:rsidRPr="009171AF">
                    <w:rPr>
                      <w:bCs/>
                      <w:smallCaps/>
                      <w:sz w:val="28"/>
                      <w:szCs w:val="28"/>
                    </w:rPr>
                    <w:t>202</w:t>
                  </w:r>
                  <w:r>
                    <w:rPr>
                      <w:bCs/>
                      <w:smallCaps/>
                      <w:sz w:val="28"/>
                      <w:szCs w:val="28"/>
                    </w:rPr>
                    <w:t>3</w:t>
                  </w:r>
                  <w:r w:rsidRPr="009171AF">
                    <w:rPr>
                      <w:bCs/>
                      <w:smallCaps/>
                      <w:sz w:val="28"/>
                      <w:szCs w:val="28"/>
                    </w:rPr>
                    <w:t xml:space="preserve"> год</w:t>
                  </w:r>
                </w:p>
              </w:tc>
              <w:tc>
                <w:tcPr>
                  <w:tcW w:w="1985" w:type="dxa"/>
                  <w:tcBorders>
                    <w:top w:val="single" w:sz="4" w:space="0" w:color="auto"/>
                    <w:left w:val="nil"/>
                    <w:bottom w:val="single" w:sz="4" w:space="0" w:color="auto"/>
                    <w:right w:val="single" w:sz="4" w:space="0" w:color="auto"/>
                  </w:tcBorders>
                  <w:vAlign w:val="center"/>
                </w:tcPr>
                <w:p w:rsidR="00092925" w:rsidRPr="009171AF" w:rsidRDefault="00092925" w:rsidP="00092925">
                  <w:pPr>
                    <w:jc w:val="center"/>
                    <w:rPr>
                      <w:bCs/>
                      <w:smallCaps/>
                      <w:sz w:val="28"/>
                      <w:szCs w:val="28"/>
                    </w:rPr>
                  </w:pPr>
                  <w:r w:rsidRPr="009171AF">
                    <w:rPr>
                      <w:bCs/>
                      <w:smallCaps/>
                      <w:sz w:val="28"/>
                      <w:szCs w:val="28"/>
                    </w:rPr>
                    <w:t>202</w:t>
                  </w:r>
                  <w:r>
                    <w:rPr>
                      <w:bCs/>
                      <w:smallCaps/>
                      <w:sz w:val="28"/>
                      <w:szCs w:val="28"/>
                    </w:rPr>
                    <w:t>4</w:t>
                  </w:r>
                  <w:r w:rsidRPr="009171AF">
                    <w:rPr>
                      <w:bCs/>
                      <w:smallCaps/>
                      <w:sz w:val="28"/>
                      <w:szCs w:val="28"/>
                    </w:rPr>
                    <w:t xml:space="preserve"> год</w:t>
                  </w:r>
                </w:p>
              </w:tc>
            </w:tr>
            <w:tr w:rsidR="00092925" w:rsidRPr="009171AF" w:rsidTr="00092925">
              <w:trPr>
                <w:gridAfter w:val="1"/>
                <w:wAfter w:w="850" w:type="dxa"/>
                <w:trHeight w:val="126"/>
                <w:tblHeader/>
              </w:trPr>
              <w:tc>
                <w:tcPr>
                  <w:tcW w:w="3134" w:type="dxa"/>
                  <w:tcBorders>
                    <w:top w:val="nil"/>
                    <w:left w:val="single" w:sz="4" w:space="0" w:color="auto"/>
                    <w:bottom w:val="single" w:sz="4" w:space="0" w:color="auto"/>
                    <w:right w:val="single" w:sz="4" w:space="0" w:color="auto"/>
                  </w:tcBorders>
                  <w:shd w:val="clear" w:color="auto" w:fill="auto"/>
                </w:tcPr>
                <w:p w:rsidR="00092925" w:rsidRPr="009171AF" w:rsidRDefault="00092925" w:rsidP="00092925">
                  <w:pPr>
                    <w:jc w:val="center"/>
                    <w:rPr>
                      <w:smallCaps/>
                      <w:sz w:val="28"/>
                      <w:szCs w:val="28"/>
                    </w:rPr>
                  </w:pPr>
                  <w:r w:rsidRPr="009171AF">
                    <w:rPr>
                      <w:smallCaps/>
                      <w:sz w:val="28"/>
                      <w:szCs w:val="28"/>
                    </w:rPr>
                    <w:t>1</w:t>
                  </w:r>
                </w:p>
              </w:tc>
              <w:tc>
                <w:tcPr>
                  <w:tcW w:w="1984" w:type="dxa"/>
                  <w:gridSpan w:val="2"/>
                  <w:tcBorders>
                    <w:top w:val="single" w:sz="4" w:space="0" w:color="auto"/>
                    <w:left w:val="nil"/>
                    <w:bottom w:val="single" w:sz="4" w:space="0" w:color="auto"/>
                    <w:right w:val="single" w:sz="4" w:space="0" w:color="auto"/>
                  </w:tcBorders>
                </w:tcPr>
                <w:p w:rsidR="00092925" w:rsidRPr="009171AF" w:rsidRDefault="00092925" w:rsidP="00092925">
                  <w:pPr>
                    <w:jc w:val="center"/>
                    <w:rPr>
                      <w:smallCaps/>
                      <w:sz w:val="28"/>
                      <w:szCs w:val="28"/>
                    </w:rPr>
                  </w:pPr>
                  <w:r w:rsidRPr="009171AF">
                    <w:rPr>
                      <w:smallCaps/>
                      <w:sz w:val="28"/>
                      <w:szCs w:val="28"/>
                    </w:rPr>
                    <w:t>2</w:t>
                  </w:r>
                </w:p>
              </w:tc>
              <w:tc>
                <w:tcPr>
                  <w:tcW w:w="1418" w:type="dxa"/>
                  <w:tcBorders>
                    <w:top w:val="nil"/>
                    <w:left w:val="single" w:sz="4" w:space="0" w:color="auto"/>
                    <w:bottom w:val="single" w:sz="4" w:space="0" w:color="auto"/>
                    <w:right w:val="single" w:sz="4" w:space="0" w:color="auto"/>
                  </w:tcBorders>
                  <w:shd w:val="clear" w:color="auto" w:fill="auto"/>
                </w:tcPr>
                <w:p w:rsidR="00092925" w:rsidRPr="009171AF" w:rsidRDefault="00092925" w:rsidP="00092925">
                  <w:pPr>
                    <w:jc w:val="center"/>
                    <w:rPr>
                      <w:smallCaps/>
                      <w:sz w:val="28"/>
                      <w:szCs w:val="28"/>
                    </w:rPr>
                  </w:pPr>
                  <w:r w:rsidRPr="009171AF">
                    <w:rPr>
                      <w:smallCaps/>
                      <w:sz w:val="28"/>
                      <w:szCs w:val="28"/>
                    </w:rPr>
                    <w:t>3</w:t>
                  </w:r>
                </w:p>
              </w:tc>
              <w:tc>
                <w:tcPr>
                  <w:tcW w:w="1985" w:type="dxa"/>
                  <w:tcBorders>
                    <w:top w:val="nil"/>
                    <w:left w:val="nil"/>
                    <w:bottom w:val="single" w:sz="4" w:space="0" w:color="auto"/>
                    <w:right w:val="single" w:sz="4" w:space="0" w:color="auto"/>
                  </w:tcBorders>
                </w:tcPr>
                <w:p w:rsidR="00092925" w:rsidRPr="009171AF" w:rsidRDefault="00092925" w:rsidP="00092925">
                  <w:pPr>
                    <w:jc w:val="center"/>
                    <w:rPr>
                      <w:smallCaps/>
                      <w:sz w:val="28"/>
                      <w:szCs w:val="28"/>
                    </w:rPr>
                  </w:pPr>
                  <w:r w:rsidRPr="009171AF">
                    <w:rPr>
                      <w:smallCaps/>
                      <w:sz w:val="28"/>
                      <w:szCs w:val="28"/>
                    </w:rPr>
                    <w:t>4</w:t>
                  </w:r>
                </w:p>
              </w:tc>
            </w:tr>
            <w:tr w:rsidR="00092925" w:rsidRPr="009171AF" w:rsidTr="00092925">
              <w:trPr>
                <w:gridAfter w:val="1"/>
                <w:wAfter w:w="850" w:type="dxa"/>
                <w:trHeight w:val="255"/>
              </w:trPr>
              <w:tc>
                <w:tcPr>
                  <w:tcW w:w="3134" w:type="dxa"/>
                  <w:tcBorders>
                    <w:top w:val="nil"/>
                    <w:left w:val="single" w:sz="4" w:space="0" w:color="auto"/>
                    <w:bottom w:val="single" w:sz="4" w:space="0" w:color="auto"/>
                    <w:right w:val="single" w:sz="4" w:space="0" w:color="auto"/>
                  </w:tcBorders>
                  <w:shd w:val="clear" w:color="auto" w:fill="auto"/>
                  <w:vAlign w:val="bottom"/>
                </w:tcPr>
                <w:p w:rsidR="00092925" w:rsidRPr="009171AF" w:rsidRDefault="00092925" w:rsidP="00092925">
                  <w:pPr>
                    <w:rPr>
                      <w:smallCaps/>
                      <w:sz w:val="28"/>
                      <w:szCs w:val="28"/>
                    </w:rPr>
                  </w:pPr>
                  <w:r w:rsidRPr="009171AF">
                    <w:rPr>
                      <w:smallCaps/>
                      <w:sz w:val="28"/>
                      <w:szCs w:val="28"/>
                    </w:rPr>
                    <w:t>Поддорский</w:t>
                  </w:r>
                </w:p>
              </w:tc>
              <w:tc>
                <w:tcPr>
                  <w:tcW w:w="1984" w:type="dxa"/>
                  <w:gridSpan w:val="2"/>
                  <w:tcBorders>
                    <w:top w:val="single" w:sz="4" w:space="0" w:color="auto"/>
                    <w:left w:val="nil"/>
                    <w:bottom w:val="single" w:sz="4" w:space="0" w:color="auto"/>
                    <w:right w:val="single" w:sz="4" w:space="0" w:color="auto"/>
                  </w:tcBorders>
                  <w:vAlign w:val="bottom"/>
                </w:tcPr>
                <w:p w:rsidR="00092925" w:rsidRPr="009171AF" w:rsidRDefault="00092925" w:rsidP="00092925">
                  <w:pPr>
                    <w:jc w:val="center"/>
                    <w:rPr>
                      <w:sz w:val="28"/>
                      <w:szCs w:val="28"/>
                    </w:rPr>
                  </w:pPr>
                  <w:r w:rsidRPr="009171AF">
                    <w:rPr>
                      <w:sz w:val="28"/>
                      <w:szCs w:val="28"/>
                    </w:rPr>
                    <w:t>70</w:t>
                  </w:r>
                </w:p>
              </w:tc>
              <w:tc>
                <w:tcPr>
                  <w:tcW w:w="1418" w:type="dxa"/>
                  <w:tcBorders>
                    <w:top w:val="nil"/>
                    <w:left w:val="single" w:sz="4" w:space="0" w:color="auto"/>
                    <w:bottom w:val="single" w:sz="4" w:space="0" w:color="auto"/>
                    <w:right w:val="single" w:sz="4" w:space="0" w:color="auto"/>
                  </w:tcBorders>
                  <w:shd w:val="clear" w:color="auto" w:fill="auto"/>
                  <w:vAlign w:val="bottom"/>
                </w:tcPr>
                <w:p w:rsidR="00092925" w:rsidRPr="009171AF" w:rsidRDefault="00092925" w:rsidP="00092925">
                  <w:pPr>
                    <w:jc w:val="center"/>
                    <w:rPr>
                      <w:sz w:val="28"/>
                      <w:szCs w:val="28"/>
                    </w:rPr>
                  </w:pPr>
                  <w:r w:rsidRPr="009171AF">
                    <w:rPr>
                      <w:sz w:val="28"/>
                      <w:szCs w:val="28"/>
                    </w:rPr>
                    <w:t>70</w:t>
                  </w:r>
                </w:p>
              </w:tc>
              <w:tc>
                <w:tcPr>
                  <w:tcW w:w="1985" w:type="dxa"/>
                  <w:tcBorders>
                    <w:top w:val="nil"/>
                    <w:left w:val="nil"/>
                    <w:bottom w:val="single" w:sz="4" w:space="0" w:color="auto"/>
                    <w:right w:val="single" w:sz="4" w:space="0" w:color="auto"/>
                  </w:tcBorders>
                  <w:vAlign w:val="bottom"/>
                </w:tcPr>
                <w:p w:rsidR="00092925" w:rsidRPr="009171AF" w:rsidRDefault="00092925" w:rsidP="00092925">
                  <w:pPr>
                    <w:jc w:val="center"/>
                    <w:rPr>
                      <w:sz w:val="28"/>
                      <w:szCs w:val="28"/>
                    </w:rPr>
                  </w:pPr>
                  <w:r w:rsidRPr="009171AF">
                    <w:rPr>
                      <w:sz w:val="28"/>
                      <w:szCs w:val="28"/>
                    </w:rPr>
                    <w:t>70</w:t>
                  </w:r>
                </w:p>
              </w:tc>
            </w:tr>
          </w:tbl>
          <w:p w:rsidR="00421FC2" w:rsidRDefault="00421FC2" w:rsidP="00421FC2">
            <w:pPr>
              <w:pStyle w:val="ConsPlusNormal"/>
              <w:widowControl/>
              <w:ind w:firstLine="0"/>
              <w:jc w:val="both"/>
              <w:rPr>
                <w:rFonts w:ascii="Times New Roman" w:hAnsi="Times New Roman" w:cs="Times New Roman"/>
                <w:sz w:val="28"/>
                <w:szCs w:val="28"/>
              </w:rPr>
            </w:pPr>
          </w:p>
          <w:p w:rsidR="00226734" w:rsidRDefault="00226734" w:rsidP="00226734">
            <w:pPr>
              <w:pStyle w:val="ConsPlusNormal"/>
              <w:widowControl/>
              <w:ind w:firstLine="0"/>
              <w:jc w:val="both"/>
              <w:rPr>
                <w:rFonts w:ascii="Times New Roman" w:hAnsi="Times New Roman" w:cs="Times New Roman"/>
                <w:sz w:val="28"/>
                <w:szCs w:val="28"/>
              </w:rPr>
            </w:pPr>
          </w:p>
          <w:tbl>
            <w:tblPr>
              <w:tblW w:w="9928" w:type="dxa"/>
              <w:tblInd w:w="93" w:type="dxa"/>
              <w:tblLook w:val="04A0" w:firstRow="1" w:lastRow="0" w:firstColumn="1" w:lastColumn="0" w:noHBand="0" w:noVBand="1"/>
            </w:tblPr>
            <w:tblGrid>
              <w:gridCol w:w="3134"/>
              <w:gridCol w:w="500"/>
              <w:gridCol w:w="400"/>
              <w:gridCol w:w="388"/>
              <w:gridCol w:w="1266"/>
              <w:gridCol w:w="500"/>
              <w:gridCol w:w="1260"/>
              <w:gridCol w:w="1180"/>
              <w:gridCol w:w="1300"/>
            </w:tblGrid>
            <w:tr w:rsidR="00226734" w:rsidRPr="00D60CDF" w:rsidTr="00226734">
              <w:trPr>
                <w:trHeight w:val="255"/>
              </w:trPr>
              <w:tc>
                <w:tcPr>
                  <w:tcW w:w="3134" w:type="dxa"/>
                  <w:tcBorders>
                    <w:top w:val="nil"/>
                    <w:left w:val="nil"/>
                    <w:bottom w:val="nil"/>
                    <w:right w:val="nil"/>
                  </w:tcBorders>
                  <w:shd w:val="clear" w:color="auto" w:fill="auto"/>
                  <w:vAlign w:val="bottom"/>
                  <w:hideMark/>
                </w:tcPr>
                <w:p w:rsidR="00226734" w:rsidRPr="00D60CDF" w:rsidRDefault="00226734" w:rsidP="00226734">
                  <w:pPr>
                    <w:rPr>
                      <w:sz w:val="14"/>
                      <w:szCs w:val="14"/>
                    </w:rPr>
                  </w:pPr>
                </w:p>
              </w:tc>
              <w:tc>
                <w:tcPr>
                  <w:tcW w:w="500" w:type="dxa"/>
                  <w:tcBorders>
                    <w:top w:val="nil"/>
                    <w:left w:val="nil"/>
                    <w:bottom w:val="nil"/>
                    <w:right w:val="nil"/>
                  </w:tcBorders>
                  <w:shd w:val="clear" w:color="auto" w:fill="auto"/>
                  <w:noWrap/>
                  <w:vAlign w:val="bottom"/>
                  <w:hideMark/>
                </w:tcPr>
                <w:p w:rsidR="00226734" w:rsidRPr="00D60CDF" w:rsidRDefault="00226734" w:rsidP="00226734">
                  <w:pPr>
                    <w:rPr>
                      <w:sz w:val="14"/>
                      <w:szCs w:val="14"/>
                    </w:rPr>
                  </w:pPr>
                </w:p>
              </w:tc>
              <w:tc>
                <w:tcPr>
                  <w:tcW w:w="400" w:type="dxa"/>
                  <w:tcBorders>
                    <w:top w:val="nil"/>
                    <w:left w:val="nil"/>
                    <w:bottom w:val="nil"/>
                    <w:right w:val="nil"/>
                  </w:tcBorders>
                  <w:shd w:val="clear" w:color="auto" w:fill="auto"/>
                  <w:noWrap/>
                  <w:vAlign w:val="bottom"/>
                  <w:hideMark/>
                </w:tcPr>
                <w:p w:rsidR="00226734" w:rsidRPr="00D60CDF" w:rsidRDefault="00226734" w:rsidP="00226734">
                  <w:pPr>
                    <w:jc w:val="center"/>
                    <w:rPr>
                      <w:sz w:val="14"/>
                      <w:szCs w:val="14"/>
                    </w:rPr>
                  </w:pPr>
                </w:p>
              </w:tc>
              <w:tc>
                <w:tcPr>
                  <w:tcW w:w="388" w:type="dxa"/>
                  <w:tcBorders>
                    <w:top w:val="nil"/>
                    <w:left w:val="nil"/>
                    <w:bottom w:val="nil"/>
                    <w:right w:val="nil"/>
                  </w:tcBorders>
                  <w:shd w:val="clear" w:color="auto" w:fill="auto"/>
                  <w:noWrap/>
                  <w:vAlign w:val="bottom"/>
                  <w:hideMark/>
                </w:tcPr>
                <w:p w:rsidR="00226734" w:rsidRPr="00D60CDF" w:rsidRDefault="00226734" w:rsidP="00226734">
                  <w:pPr>
                    <w:jc w:val="center"/>
                    <w:rPr>
                      <w:sz w:val="14"/>
                      <w:szCs w:val="14"/>
                    </w:rPr>
                  </w:pPr>
                </w:p>
              </w:tc>
              <w:tc>
                <w:tcPr>
                  <w:tcW w:w="1266" w:type="dxa"/>
                  <w:tcBorders>
                    <w:top w:val="nil"/>
                    <w:left w:val="nil"/>
                    <w:bottom w:val="nil"/>
                    <w:right w:val="nil"/>
                  </w:tcBorders>
                  <w:shd w:val="clear" w:color="auto" w:fill="auto"/>
                  <w:noWrap/>
                  <w:vAlign w:val="bottom"/>
                  <w:hideMark/>
                </w:tcPr>
                <w:p w:rsidR="00226734" w:rsidRPr="00D60CDF" w:rsidRDefault="00226734" w:rsidP="00226734">
                  <w:pPr>
                    <w:rPr>
                      <w:sz w:val="14"/>
                      <w:szCs w:val="14"/>
                    </w:rPr>
                  </w:pPr>
                </w:p>
              </w:tc>
              <w:tc>
                <w:tcPr>
                  <w:tcW w:w="500" w:type="dxa"/>
                  <w:tcBorders>
                    <w:top w:val="nil"/>
                    <w:left w:val="nil"/>
                    <w:bottom w:val="nil"/>
                    <w:right w:val="nil"/>
                  </w:tcBorders>
                  <w:shd w:val="clear" w:color="auto" w:fill="auto"/>
                  <w:noWrap/>
                  <w:vAlign w:val="bottom"/>
                  <w:hideMark/>
                </w:tcPr>
                <w:p w:rsidR="00226734" w:rsidRPr="00D60CDF" w:rsidRDefault="00226734" w:rsidP="00226734">
                  <w:pPr>
                    <w:rPr>
                      <w:sz w:val="14"/>
                      <w:szCs w:val="14"/>
                    </w:rPr>
                  </w:pPr>
                </w:p>
              </w:tc>
              <w:tc>
                <w:tcPr>
                  <w:tcW w:w="1260" w:type="dxa"/>
                  <w:tcBorders>
                    <w:top w:val="nil"/>
                    <w:left w:val="nil"/>
                    <w:bottom w:val="nil"/>
                    <w:right w:val="nil"/>
                  </w:tcBorders>
                  <w:shd w:val="clear" w:color="auto" w:fill="auto"/>
                  <w:noWrap/>
                  <w:vAlign w:val="bottom"/>
                  <w:hideMark/>
                </w:tcPr>
                <w:p w:rsidR="00226734" w:rsidRPr="00D60CDF" w:rsidRDefault="00226734" w:rsidP="00226734">
                  <w:pPr>
                    <w:rPr>
                      <w:sz w:val="14"/>
                      <w:szCs w:val="14"/>
                    </w:rPr>
                  </w:pPr>
                </w:p>
              </w:tc>
              <w:tc>
                <w:tcPr>
                  <w:tcW w:w="1180" w:type="dxa"/>
                  <w:tcBorders>
                    <w:top w:val="nil"/>
                    <w:left w:val="nil"/>
                    <w:bottom w:val="nil"/>
                    <w:right w:val="nil"/>
                  </w:tcBorders>
                  <w:shd w:val="clear" w:color="auto" w:fill="auto"/>
                  <w:noWrap/>
                  <w:vAlign w:val="bottom"/>
                  <w:hideMark/>
                </w:tcPr>
                <w:p w:rsidR="00226734" w:rsidRPr="00D60CDF" w:rsidRDefault="00226734" w:rsidP="00226734">
                  <w:pPr>
                    <w:rPr>
                      <w:sz w:val="14"/>
                      <w:szCs w:val="14"/>
                    </w:rPr>
                  </w:pPr>
                </w:p>
              </w:tc>
              <w:tc>
                <w:tcPr>
                  <w:tcW w:w="1300" w:type="dxa"/>
                  <w:tcBorders>
                    <w:top w:val="nil"/>
                    <w:left w:val="nil"/>
                    <w:bottom w:val="nil"/>
                    <w:right w:val="nil"/>
                  </w:tcBorders>
                  <w:shd w:val="clear" w:color="auto" w:fill="auto"/>
                  <w:noWrap/>
                  <w:vAlign w:val="bottom"/>
                  <w:hideMark/>
                </w:tcPr>
                <w:p w:rsidR="00226734" w:rsidRPr="00D60CDF" w:rsidRDefault="00226734" w:rsidP="00226734">
                  <w:pPr>
                    <w:rPr>
                      <w:sz w:val="14"/>
                      <w:szCs w:val="14"/>
                    </w:rPr>
                  </w:pPr>
                  <w:r w:rsidRPr="00D60CDF">
                    <w:rPr>
                      <w:sz w:val="14"/>
                      <w:szCs w:val="14"/>
                    </w:rPr>
                    <w:t>Приложение 8</w:t>
                  </w:r>
                </w:p>
              </w:tc>
            </w:tr>
            <w:tr w:rsidR="00226734" w:rsidRPr="00D60CDF" w:rsidTr="00226734">
              <w:trPr>
                <w:trHeight w:val="690"/>
              </w:trPr>
              <w:tc>
                <w:tcPr>
                  <w:tcW w:w="3134" w:type="dxa"/>
                  <w:tcBorders>
                    <w:top w:val="nil"/>
                    <w:left w:val="nil"/>
                    <w:bottom w:val="nil"/>
                    <w:right w:val="nil"/>
                  </w:tcBorders>
                  <w:shd w:val="clear" w:color="auto" w:fill="auto"/>
                  <w:vAlign w:val="bottom"/>
                  <w:hideMark/>
                </w:tcPr>
                <w:p w:rsidR="00226734" w:rsidRPr="00D60CDF" w:rsidRDefault="00226734" w:rsidP="00226734">
                  <w:pPr>
                    <w:rPr>
                      <w:sz w:val="14"/>
                      <w:szCs w:val="14"/>
                    </w:rPr>
                  </w:pPr>
                </w:p>
              </w:tc>
              <w:tc>
                <w:tcPr>
                  <w:tcW w:w="500" w:type="dxa"/>
                  <w:tcBorders>
                    <w:top w:val="nil"/>
                    <w:left w:val="nil"/>
                    <w:bottom w:val="nil"/>
                    <w:right w:val="nil"/>
                  </w:tcBorders>
                  <w:shd w:val="clear" w:color="auto" w:fill="auto"/>
                  <w:noWrap/>
                  <w:vAlign w:val="bottom"/>
                  <w:hideMark/>
                </w:tcPr>
                <w:p w:rsidR="00226734" w:rsidRPr="00D60CDF" w:rsidRDefault="00226734" w:rsidP="00226734">
                  <w:pPr>
                    <w:rPr>
                      <w:sz w:val="14"/>
                      <w:szCs w:val="14"/>
                    </w:rPr>
                  </w:pPr>
                </w:p>
              </w:tc>
              <w:tc>
                <w:tcPr>
                  <w:tcW w:w="400" w:type="dxa"/>
                  <w:tcBorders>
                    <w:top w:val="nil"/>
                    <w:left w:val="nil"/>
                    <w:bottom w:val="nil"/>
                    <w:right w:val="nil"/>
                  </w:tcBorders>
                  <w:shd w:val="clear" w:color="auto" w:fill="auto"/>
                  <w:noWrap/>
                  <w:vAlign w:val="bottom"/>
                  <w:hideMark/>
                </w:tcPr>
                <w:p w:rsidR="00226734" w:rsidRPr="00D60CDF" w:rsidRDefault="00226734" w:rsidP="00226734">
                  <w:pPr>
                    <w:jc w:val="center"/>
                    <w:rPr>
                      <w:sz w:val="14"/>
                      <w:szCs w:val="14"/>
                    </w:rPr>
                  </w:pPr>
                </w:p>
              </w:tc>
              <w:tc>
                <w:tcPr>
                  <w:tcW w:w="388" w:type="dxa"/>
                  <w:tcBorders>
                    <w:top w:val="nil"/>
                    <w:left w:val="nil"/>
                    <w:bottom w:val="nil"/>
                    <w:right w:val="nil"/>
                  </w:tcBorders>
                  <w:shd w:val="clear" w:color="auto" w:fill="auto"/>
                  <w:noWrap/>
                  <w:vAlign w:val="bottom"/>
                  <w:hideMark/>
                </w:tcPr>
                <w:p w:rsidR="00226734" w:rsidRPr="00D60CDF" w:rsidRDefault="00226734" w:rsidP="00226734">
                  <w:pPr>
                    <w:jc w:val="center"/>
                    <w:rPr>
                      <w:sz w:val="14"/>
                      <w:szCs w:val="14"/>
                    </w:rPr>
                  </w:pPr>
                </w:p>
              </w:tc>
              <w:tc>
                <w:tcPr>
                  <w:tcW w:w="1266" w:type="dxa"/>
                  <w:tcBorders>
                    <w:top w:val="nil"/>
                    <w:left w:val="nil"/>
                    <w:bottom w:val="nil"/>
                    <w:right w:val="nil"/>
                  </w:tcBorders>
                  <w:shd w:val="clear" w:color="auto" w:fill="auto"/>
                  <w:noWrap/>
                  <w:vAlign w:val="bottom"/>
                  <w:hideMark/>
                </w:tcPr>
                <w:p w:rsidR="00226734" w:rsidRPr="00D60CDF" w:rsidRDefault="00226734" w:rsidP="00226734">
                  <w:pPr>
                    <w:rPr>
                      <w:sz w:val="14"/>
                      <w:szCs w:val="14"/>
                    </w:rPr>
                  </w:pPr>
                </w:p>
              </w:tc>
              <w:tc>
                <w:tcPr>
                  <w:tcW w:w="4240" w:type="dxa"/>
                  <w:gridSpan w:val="4"/>
                  <w:tcBorders>
                    <w:top w:val="nil"/>
                    <w:left w:val="nil"/>
                    <w:bottom w:val="nil"/>
                    <w:right w:val="nil"/>
                  </w:tcBorders>
                  <w:shd w:val="clear" w:color="auto" w:fill="auto"/>
                  <w:vAlign w:val="bottom"/>
                  <w:hideMark/>
                </w:tcPr>
                <w:p w:rsidR="00226734" w:rsidRPr="00D60CDF" w:rsidRDefault="00226734" w:rsidP="00226734">
                  <w:pPr>
                    <w:rPr>
                      <w:sz w:val="14"/>
                      <w:szCs w:val="14"/>
                    </w:rPr>
                  </w:pPr>
                  <w:r w:rsidRPr="00D60CDF">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226734" w:rsidRPr="00D60CDF" w:rsidTr="00226734">
              <w:trPr>
                <w:trHeight w:val="210"/>
              </w:trPr>
              <w:tc>
                <w:tcPr>
                  <w:tcW w:w="3134" w:type="dxa"/>
                  <w:tcBorders>
                    <w:top w:val="nil"/>
                    <w:left w:val="nil"/>
                    <w:bottom w:val="nil"/>
                    <w:right w:val="nil"/>
                  </w:tcBorders>
                  <w:shd w:val="clear" w:color="auto" w:fill="auto"/>
                  <w:vAlign w:val="bottom"/>
                  <w:hideMark/>
                </w:tcPr>
                <w:p w:rsidR="00226734" w:rsidRPr="00D60CDF" w:rsidRDefault="00226734" w:rsidP="00226734">
                  <w:pPr>
                    <w:rPr>
                      <w:sz w:val="14"/>
                      <w:szCs w:val="14"/>
                    </w:rPr>
                  </w:pPr>
                </w:p>
              </w:tc>
              <w:tc>
                <w:tcPr>
                  <w:tcW w:w="500" w:type="dxa"/>
                  <w:tcBorders>
                    <w:top w:val="nil"/>
                    <w:left w:val="nil"/>
                    <w:bottom w:val="nil"/>
                    <w:right w:val="nil"/>
                  </w:tcBorders>
                  <w:shd w:val="clear" w:color="auto" w:fill="auto"/>
                  <w:noWrap/>
                  <w:vAlign w:val="bottom"/>
                  <w:hideMark/>
                </w:tcPr>
                <w:p w:rsidR="00226734" w:rsidRPr="00D60CDF" w:rsidRDefault="00226734" w:rsidP="00226734">
                  <w:pPr>
                    <w:rPr>
                      <w:sz w:val="14"/>
                      <w:szCs w:val="14"/>
                    </w:rPr>
                  </w:pPr>
                </w:p>
              </w:tc>
              <w:tc>
                <w:tcPr>
                  <w:tcW w:w="400" w:type="dxa"/>
                  <w:tcBorders>
                    <w:top w:val="nil"/>
                    <w:left w:val="nil"/>
                    <w:bottom w:val="nil"/>
                    <w:right w:val="nil"/>
                  </w:tcBorders>
                  <w:shd w:val="clear" w:color="auto" w:fill="auto"/>
                  <w:noWrap/>
                  <w:vAlign w:val="bottom"/>
                  <w:hideMark/>
                </w:tcPr>
                <w:p w:rsidR="00226734" w:rsidRPr="00D60CDF" w:rsidRDefault="00226734" w:rsidP="00226734">
                  <w:pPr>
                    <w:jc w:val="center"/>
                    <w:rPr>
                      <w:sz w:val="14"/>
                      <w:szCs w:val="14"/>
                    </w:rPr>
                  </w:pPr>
                </w:p>
              </w:tc>
              <w:tc>
                <w:tcPr>
                  <w:tcW w:w="388" w:type="dxa"/>
                  <w:tcBorders>
                    <w:top w:val="nil"/>
                    <w:left w:val="nil"/>
                    <w:bottom w:val="nil"/>
                    <w:right w:val="nil"/>
                  </w:tcBorders>
                  <w:shd w:val="clear" w:color="auto" w:fill="auto"/>
                  <w:noWrap/>
                  <w:vAlign w:val="bottom"/>
                  <w:hideMark/>
                </w:tcPr>
                <w:p w:rsidR="00226734" w:rsidRPr="00D60CDF" w:rsidRDefault="00226734" w:rsidP="00226734">
                  <w:pPr>
                    <w:jc w:val="center"/>
                    <w:rPr>
                      <w:sz w:val="14"/>
                      <w:szCs w:val="14"/>
                    </w:rPr>
                  </w:pPr>
                </w:p>
              </w:tc>
              <w:tc>
                <w:tcPr>
                  <w:tcW w:w="1266" w:type="dxa"/>
                  <w:tcBorders>
                    <w:top w:val="nil"/>
                    <w:left w:val="nil"/>
                    <w:bottom w:val="nil"/>
                    <w:right w:val="nil"/>
                  </w:tcBorders>
                  <w:shd w:val="clear" w:color="auto" w:fill="auto"/>
                  <w:noWrap/>
                  <w:vAlign w:val="bottom"/>
                  <w:hideMark/>
                </w:tcPr>
                <w:p w:rsidR="00226734" w:rsidRPr="00D60CDF" w:rsidRDefault="00226734" w:rsidP="00226734">
                  <w:pPr>
                    <w:rPr>
                      <w:sz w:val="14"/>
                      <w:szCs w:val="14"/>
                    </w:rPr>
                  </w:pPr>
                </w:p>
              </w:tc>
              <w:tc>
                <w:tcPr>
                  <w:tcW w:w="500" w:type="dxa"/>
                  <w:tcBorders>
                    <w:top w:val="nil"/>
                    <w:left w:val="nil"/>
                    <w:bottom w:val="nil"/>
                    <w:right w:val="nil"/>
                  </w:tcBorders>
                  <w:shd w:val="clear" w:color="auto" w:fill="auto"/>
                  <w:noWrap/>
                  <w:vAlign w:val="bottom"/>
                  <w:hideMark/>
                </w:tcPr>
                <w:p w:rsidR="00226734" w:rsidRPr="00D60CDF" w:rsidRDefault="00226734" w:rsidP="00226734">
                  <w:pPr>
                    <w:rPr>
                      <w:sz w:val="14"/>
                      <w:szCs w:val="14"/>
                    </w:rPr>
                  </w:pPr>
                </w:p>
              </w:tc>
              <w:tc>
                <w:tcPr>
                  <w:tcW w:w="1260" w:type="dxa"/>
                  <w:tcBorders>
                    <w:top w:val="nil"/>
                    <w:left w:val="nil"/>
                    <w:bottom w:val="nil"/>
                    <w:right w:val="nil"/>
                  </w:tcBorders>
                  <w:shd w:val="clear" w:color="auto" w:fill="auto"/>
                  <w:noWrap/>
                  <w:vAlign w:val="bottom"/>
                  <w:hideMark/>
                </w:tcPr>
                <w:p w:rsidR="00226734" w:rsidRPr="00D60CDF" w:rsidRDefault="00226734" w:rsidP="00226734">
                  <w:pPr>
                    <w:rPr>
                      <w:sz w:val="14"/>
                      <w:szCs w:val="14"/>
                    </w:rPr>
                  </w:pPr>
                </w:p>
              </w:tc>
              <w:tc>
                <w:tcPr>
                  <w:tcW w:w="1180" w:type="dxa"/>
                  <w:tcBorders>
                    <w:top w:val="nil"/>
                    <w:left w:val="nil"/>
                    <w:bottom w:val="nil"/>
                    <w:right w:val="nil"/>
                  </w:tcBorders>
                  <w:shd w:val="clear" w:color="auto" w:fill="auto"/>
                  <w:noWrap/>
                  <w:vAlign w:val="bottom"/>
                  <w:hideMark/>
                </w:tcPr>
                <w:p w:rsidR="00226734" w:rsidRPr="00D60CDF" w:rsidRDefault="00226734" w:rsidP="00226734">
                  <w:pPr>
                    <w:rPr>
                      <w:sz w:val="14"/>
                      <w:szCs w:val="14"/>
                    </w:rPr>
                  </w:pPr>
                </w:p>
              </w:tc>
              <w:tc>
                <w:tcPr>
                  <w:tcW w:w="1300" w:type="dxa"/>
                  <w:tcBorders>
                    <w:top w:val="nil"/>
                    <w:left w:val="nil"/>
                    <w:bottom w:val="nil"/>
                    <w:right w:val="nil"/>
                  </w:tcBorders>
                  <w:shd w:val="clear" w:color="auto" w:fill="auto"/>
                  <w:noWrap/>
                  <w:vAlign w:val="bottom"/>
                  <w:hideMark/>
                </w:tcPr>
                <w:p w:rsidR="00226734" w:rsidRPr="00D60CDF" w:rsidRDefault="00226734" w:rsidP="00226734">
                  <w:pPr>
                    <w:jc w:val="center"/>
                    <w:rPr>
                      <w:sz w:val="14"/>
                      <w:szCs w:val="14"/>
                    </w:rPr>
                  </w:pPr>
                </w:p>
              </w:tc>
            </w:tr>
            <w:tr w:rsidR="00226734" w:rsidRPr="00D60CDF" w:rsidTr="00226734">
              <w:trPr>
                <w:trHeight w:val="240"/>
              </w:trPr>
              <w:tc>
                <w:tcPr>
                  <w:tcW w:w="9928" w:type="dxa"/>
                  <w:gridSpan w:val="9"/>
                  <w:tcBorders>
                    <w:top w:val="nil"/>
                    <w:left w:val="nil"/>
                    <w:bottom w:val="nil"/>
                    <w:right w:val="nil"/>
                  </w:tcBorders>
                  <w:shd w:val="clear" w:color="auto" w:fill="auto"/>
                  <w:vAlign w:val="bottom"/>
                  <w:hideMark/>
                </w:tcPr>
                <w:p w:rsidR="00226734" w:rsidRPr="00D60CDF" w:rsidRDefault="00226734" w:rsidP="00226734">
                  <w:pPr>
                    <w:jc w:val="center"/>
                    <w:rPr>
                      <w:sz w:val="14"/>
                      <w:szCs w:val="14"/>
                    </w:rPr>
                  </w:pPr>
                  <w:r w:rsidRPr="00D60CDF">
                    <w:rPr>
                      <w:sz w:val="14"/>
                      <w:szCs w:val="14"/>
                    </w:rPr>
                    <w:t>Ведомственная структура расходов бюджета Поддорского муниципального района на 2022 год  и на плановый период 2023 и 2024 годов</w:t>
                  </w:r>
                </w:p>
              </w:tc>
            </w:tr>
            <w:tr w:rsidR="00226734" w:rsidRPr="00D60CDF" w:rsidTr="00226734">
              <w:trPr>
                <w:trHeight w:val="203"/>
              </w:trPr>
              <w:tc>
                <w:tcPr>
                  <w:tcW w:w="3134" w:type="dxa"/>
                  <w:tcBorders>
                    <w:top w:val="nil"/>
                    <w:left w:val="nil"/>
                    <w:bottom w:val="nil"/>
                    <w:right w:val="nil"/>
                  </w:tcBorders>
                  <w:shd w:val="clear" w:color="auto" w:fill="auto"/>
                  <w:vAlign w:val="bottom"/>
                  <w:hideMark/>
                </w:tcPr>
                <w:p w:rsidR="00226734" w:rsidRPr="00D60CDF" w:rsidRDefault="00226734" w:rsidP="00226734">
                  <w:pPr>
                    <w:jc w:val="center"/>
                    <w:rPr>
                      <w:sz w:val="14"/>
                      <w:szCs w:val="14"/>
                    </w:rPr>
                  </w:pPr>
                </w:p>
              </w:tc>
              <w:tc>
                <w:tcPr>
                  <w:tcW w:w="500" w:type="dxa"/>
                  <w:tcBorders>
                    <w:top w:val="nil"/>
                    <w:left w:val="nil"/>
                    <w:bottom w:val="nil"/>
                    <w:right w:val="nil"/>
                  </w:tcBorders>
                  <w:shd w:val="clear" w:color="auto" w:fill="auto"/>
                  <w:vAlign w:val="bottom"/>
                  <w:hideMark/>
                </w:tcPr>
                <w:p w:rsidR="00226734" w:rsidRPr="00D60CDF" w:rsidRDefault="00226734" w:rsidP="00226734">
                  <w:pPr>
                    <w:jc w:val="center"/>
                    <w:rPr>
                      <w:sz w:val="14"/>
                      <w:szCs w:val="14"/>
                    </w:rPr>
                  </w:pPr>
                </w:p>
              </w:tc>
              <w:tc>
                <w:tcPr>
                  <w:tcW w:w="400" w:type="dxa"/>
                  <w:tcBorders>
                    <w:top w:val="nil"/>
                    <w:left w:val="nil"/>
                    <w:bottom w:val="nil"/>
                    <w:right w:val="nil"/>
                  </w:tcBorders>
                  <w:shd w:val="clear" w:color="auto" w:fill="auto"/>
                  <w:vAlign w:val="bottom"/>
                  <w:hideMark/>
                </w:tcPr>
                <w:p w:rsidR="00226734" w:rsidRPr="00D60CDF" w:rsidRDefault="00226734" w:rsidP="00226734">
                  <w:pPr>
                    <w:jc w:val="center"/>
                    <w:rPr>
                      <w:sz w:val="14"/>
                      <w:szCs w:val="14"/>
                    </w:rPr>
                  </w:pPr>
                </w:p>
              </w:tc>
              <w:tc>
                <w:tcPr>
                  <w:tcW w:w="388" w:type="dxa"/>
                  <w:tcBorders>
                    <w:top w:val="nil"/>
                    <w:left w:val="nil"/>
                    <w:bottom w:val="nil"/>
                    <w:right w:val="nil"/>
                  </w:tcBorders>
                  <w:shd w:val="clear" w:color="auto" w:fill="auto"/>
                  <w:vAlign w:val="bottom"/>
                  <w:hideMark/>
                </w:tcPr>
                <w:p w:rsidR="00226734" w:rsidRPr="00D60CDF" w:rsidRDefault="00226734" w:rsidP="00226734">
                  <w:pPr>
                    <w:jc w:val="center"/>
                    <w:rPr>
                      <w:sz w:val="14"/>
                      <w:szCs w:val="14"/>
                    </w:rPr>
                  </w:pPr>
                </w:p>
              </w:tc>
              <w:tc>
                <w:tcPr>
                  <w:tcW w:w="1266" w:type="dxa"/>
                  <w:tcBorders>
                    <w:top w:val="nil"/>
                    <w:left w:val="nil"/>
                    <w:bottom w:val="nil"/>
                    <w:right w:val="nil"/>
                  </w:tcBorders>
                  <w:shd w:val="clear" w:color="auto" w:fill="auto"/>
                  <w:vAlign w:val="bottom"/>
                  <w:hideMark/>
                </w:tcPr>
                <w:p w:rsidR="00226734" w:rsidRPr="00D60CDF" w:rsidRDefault="00226734" w:rsidP="00226734">
                  <w:pPr>
                    <w:jc w:val="center"/>
                    <w:rPr>
                      <w:sz w:val="14"/>
                      <w:szCs w:val="14"/>
                    </w:rPr>
                  </w:pPr>
                </w:p>
              </w:tc>
              <w:tc>
                <w:tcPr>
                  <w:tcW w:w="500" w:type="dxa"/>
                  <w:tcBorders>
                    <w:top w:val="nil"/>
                    <w:left w:val="nil"/>
                    <w:bottom w:val="nil"/>
                    <w:right w:val="nil"/>
                  </w:tcBorders>
                  <w:shd w:val="clear" w:color="auto" w:fill="auto"/>
                  <w:vAlign w:val="bottom"/>
                  <w:hideMark/>
                </w:tcPr>
                <w:p w:rsidR="00226734" w:rsidRPr="00D60CDF" w:rsidRDefault="00226734" w:rsidP="00226734">
                  <w:pPr>
                    <w:jc w:val="center"/>
                    <w:rPr>
                      <w:sz w:val="14"/>
                      <w:szCs w:val="14"/>
                    </w:rPr>
                  </w:pPr>
                </w:p>
              </w:tc>
              <w:tc>
                <w:tcPr>
                  <w:tcW w:w="1260" w:type="dxa"/>
                  <w:tcBorders>
                    <w:top w:val="nil"/>
                    <w:left w:val="nil"/>
                    <w:bottom w:val="nil"/>
                    <w:right w:val="nil"/>
                  </w:tcBorders>
                  <w:shd w:val="clear" w:color="auto" w:fill="auto"/>
                  <w:vAlign w:val="bottom"/>
                  <w:hideMark/>
                </w:tcPr>
                <w:p w:rsidR="00226734" w:rsidRPr="00D60CDF" w:rsidRDefault="00226734" w:rsidP="00226734">
                  <w:pPr>
                    <w:jc w:val="center"/>
                    <w:rPr>
                      <w:sz w:val="14"/>
                      <w:szCs w:val="14"/>
                    </w:rPr>
                  </w:pPr>
                </w:p>
              </w:tc>
              <w:tc>
                <w:tcPr>
                  <w:tcW w:w="1180" w:type="dxa"/>
                  <w:tcBorders>
                    <w:top w:val="nil"/>
                    <w:left w:val="nil"/>
                    <w:bottom w:val="nil"/>
                    <w:right w:val="nil"/>
                  </w:tcBorders>
                  <w:shd w:val="clear" w:color="auto" w:fill="auto"/>
                  <w:vAlign w:val="bottom"/>
                  <w:hideMark/>
                </w:tcPr>
                <w:p w:rsidR="00226734" w:rsidRPr="00D60CDF" w:rsidRDefault="00226734" w:rsidP="00226734">
                  <w:pPr>
                    <w:jc w:val="center"/>
                    <w:rPr>
                      <w:sz w:val="14"/>
                      <w:szCs w:val="14"/>
                    </w:rPr>
                  </w:pPr>
                </w:p>
              </w:tc>
              <w:tc>
                <w:tcPr>
                  <w:tcW w:w="130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рублей</w:t>
                  </w:r>
                </w:p>
              </w:tc>
            </w:tr>
            <w:tr w:rsidR="00226734" w:rsidRPr="00D60CDF" w:rsidTr="00226734">
              <w:trPr>
                <w:trHeight w:val="372"/>
              </w:trPr>
              <w:tc>
                <w:tcPr>
                  <w:tcW w:w="3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226734" w:rsidRPr="00D60CDF" w:rsidRDefault="00226734" w:rsidP="00226734">
                  <w:pPr>
                    <w:jc w:val="center"/>
                    <w:rPr>
                      <w:sz w:val="14"/>
                      <w:szCs w:val="14"/>
                    </w:rPr>
                  </w:pPr>
                  <w:r w:rsidRPr="00D60CDF">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Пр</w:t>
                  </w:r>
                </w:p>
              </w:tc>
              <w:tc>
                <w:tcPr>
                  <w:tcW w:w="1266" w:type="dxa"/>
                  <w:tcBorders>
                    <w:top w:val="single" w:sz="4" w:space="0" w:color="auto"/>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2022</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2023</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2024</w:t>
                  </w:r>
                </w:p>
              </w:tc>
            </w:tr>
            <w:tr w:rsidR="00226734" w:rsidRPr="00D60CDF" w:rsidTr="00226734">
              <w:trPr>
                <w:trHeight w:val="3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77 846 905,67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36 420 750,00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35 802 260,00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33 819 581,24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19 739 750,00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19 186 350,00  </w:t>
                  </w:r>
                </w:p>
              </w:tc>
            </w:tr>
            <w:tr w:rsidR="00226734" w:rsidRPr="00D60CDF" w:rsidTr="00226734">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Функционирование высшего должностного лица субъекта Российской Федерации и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1 579 000,00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1 508 100,00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1 508 100,00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Глава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1 579 000,00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1 508 100,00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1 508 100,00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1 508 100,00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1 508 100,00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1 508 100,00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1 508 100,00  </w:t>
                  </w:r>
                </w:p>
              </w:tc>
            </w:tr>
            <w:tr w:rsidR="00226734" w:rsidRPr="00D60CDF" w:rsidTr="00226734">
              <w:trPr>
                <w:trHeight w:val="675"/>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90 0 00 71410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70 900,00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90 0 00 71410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70 900,00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6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23 556 880,00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17 611 950,00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17 072 550,00  </w:t>
                  </w:r>
                </w:p>
              </w:tc>
            </w:tr>
            <w:tr w:rsidR="00226734" w:rsidRPr="00D60CDF" w:rsidTr="00226734">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23 556 880,00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17 611 950,00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17 072 550,00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21 092 250,00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16 562 250,00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16 022 850,00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18 795 205,82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15 815 950,00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15 276 550,00  </w:t>
                  </w:r>
                </w:p>
              </w:tc>
            </w:tr>
            <w:tr w:rsidR="00226734" w:rsidRPr="00D60CDF" w:rsidTr="00226734">
              <w:trPr>
                <w:trHeight w:val="435"/>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1 199 100,00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678 900,00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678 900,00  </w:t>
                  </w:r>
                </w:p>
              </w:tc>
            </w:tr>
            <w:tr w:rsidR="00226734" w:rsidRPr="00D60CDF" w:rsidTr="00226734">
              <w:trPr>
                <w:trHeight w:val="435"/>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320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1 344,18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122 400,00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67 400,00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67 400,00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Формирование архивных фондов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44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1 388 830,00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1 048 200,00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1 048 200,00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1 360 230,00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1 019 600,00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1 019 600,00  </w:t>
                  </w:r>
                </w:p>
              </w:tc>
            </w:tr>
            <w:tr w:rsidR="00226734" w:rsidRPr="00D60CDF" w:rsidTr="00226734">
              <w:trPr>
                <w:trHeight w:val="443"/>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28 600,00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28 600,00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28 600,00  </w:t>
                  </w:r>
                </w:p>
              </w:tc>
            </w:tr>
            <w:tr w:rsidR="00226734" w:rsidRPr="00D60CDF" w:rsidTr="00226734">
              <w:trPr>
                <w:trHeight w:val="8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1 500,00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1 500,00  </w:t>
                  </w:r>
                </w:p>
              </w:tc>
            </w:tr>
            <w:tr w:rsidR="00226734" w:rsidRPr="00D60CDF" w:rsidTr="00226734">
              <w:trPr>
                <w:trHeight w:val="585"/>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92 0 00 71410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974 200,00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92 0 00 71410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974 200,00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856 200,00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60"/>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856 200,00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63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214 100,00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214 100,00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Судебная система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1 800,00  </w:t>
                  </w:r>
                </w:p>
              </w:tc>
            </w:tr>
            <w:tr w:rsidR="00226734" w:rsidRPr="00D60CDF" w:rsidTr="00226734">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1 800,00  </w:t>
                  </w:r>
                </w:p>
              </w:tc>
            </w:tr>
            <w:tr w:rsidR="00226734" w:rsidRPr="00D60CDF" w:rsidTr="00226734">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1 800,00  </w:t>
                  </w:r>
                </w:p>
              </w:tc>
            </w:tr>
            <w:tr w:rsidR="00226734" w:rsidRPr="00D60CDF" w:rsidTr="00226734">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1 800,00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Резервные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jc w:val="both"/>
                    <w:rPr>
                      <w:sz w:val="14"/>
                      <w:szCs w:val="14"/>
                    </w:rPr>
                  </w:pPr>
                  <w:r w:rsidRPr="00D60CDF">
                    <w:rPr>
                      <w:sz w:val="14"/>
                      <w:szCs w:val="14"/>
                    </w:rPr>
                    <w:t>Резервные фонды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jc w:val="both"/>
                    <w:rPr>
                      <w:sz w:val="14"/>
                      <w:szCs w:val="14"/>
                    </w:rPr>
                  </w:pPr>
                  <w:r w:rsidRPr="00D60CDF">
                    <w:rPr>
                      <w:sz w:val="14"/>
                      <w:szCs w:val="14"/>
                    </w:rPr>
                    <w:t>Иные целевые направления расходов резервных фондов</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Резервные средства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870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8 595 701,24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567 700,00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553 900,00  </w:t>
                  </w:r>
                </w:p>
              </w:tc>
            </w:tr>
            <w:tr w:rsidR="00226734" w:rsidRPr="00D60CDF" w:rsidTr="00226734">
              <w:trPr>
                <w:trHeight w:val="43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Муниципальная программа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8 000,00  </w:t>
                  </w:r>
                </w:p>
              </w:tc>
            </w:tr>
            <w:tr w:rsidR="00226734" w:rsidRPr="00D60CDF" w:rsidTr="00226734">
              <w:trPr>
                <w:trHeight w:val="9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8 000,00  </w:t>
                  </w:r>
                </w:p>
              </w:tc>
            </w:tr>
            <w:tr w:rsidR="00226734" w:rsidRPr="00D60CDF" w:rsidTr="00226734">
              <w:trPr>
                <w:trHeight w:val="540"/>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8 000,00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8 000,00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Муниципальная программа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Вовлечение общественности в предупреждение правонарушений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r>
            <w:tr w:rsidR="00226734" w:rsidRPr="00D60CDF" w:rsidTr="00226734">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5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10 0  03 00000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Реализация прочих мероприятий программы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308 000,00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289 900,00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301 100,00  </w:t>
                  </w:r>
                </w:p>
              </w:tc>
            </w:tr>
            <w:tr w:rsidR="00226734" w:rsidRPr="00D60CDF" w:rsidTr="00226734">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308 000,00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289 900,00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301 100,00  </w:t>
                  </w:r>
                </w:p>
              </w:tc>
            </w:tr>
            <w:tr w:rsidR="00226734" w:rsidRPr="00D60CDF" w:rsidTr="00226734">
              <w:trPr>
                <w:trHeight w:val="289"/>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257 500,00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257 500,00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257 500,00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32 400,00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43 600,00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1 764 701,24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234 800,00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234 800,00  </w:t>
                  </w:r>
                </w:p>
              </w:tc>
            </w:tr>
            <w:tr w:rsidR="00226734" w:rsidRPr="00D60CDF" w:rsidTr="00226734">
              <w:trPr>
                <w:trHeight w:val="2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1 764 701,24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234 800,00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234 800,00  </w:t>
                  </w:r>
                </w:p>
              </w:tc>
            </w:tr>
            <w:tr w:rsidR="00226734" w:rsidRPr="00D60CDF" w:rsidTr="00226734">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1 764 701,24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234 800,00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234 800,00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1 661 901,24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132 000,00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132 000,00  </w:t>
                  </w:r>
                </w:p>
              </w:tc>
            </w:tr>
            <w:tr w:rsidR="00226734" w:rsidRPr="00D60CDF" w:rsidTr="00226734">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850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102 800,00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102 800,00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102 800,00  </w:t>
                  </w:r>
                </w:p>
              </w:tc>
            </w:tr>
            <w:tr w:rsidR="00226734" w:rsidRPr="00D60CDF" w:rsidTr="00226734">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6 500 000,00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Реализация прочих мероприятий непрограммных расходов на приобретение</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99 0 00 29990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6 500 000,00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2"/>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99 0 00 29990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6 500 000,00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249 990,00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245 500,00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253 830,00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249 990,00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245 500,00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253 830,00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249 990,00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245 500,00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253 830,00  </w:t>
                  </w:r>
                </w:p>
              </w:tc>
            </w:tr>
            <w:tr w:rsidR="00226734" w:rsidRPr="00D60CDF" w:rsidTr="00226734">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249 990,00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245 500,00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253 830,00  </w:t>
                  </w:r>
                </w:p>
              </w:tc>
            </w:tr>
            <w:tr w:rsidR="00226734" w:rsidRPr="00D60CDF" w:rsidTr="00226734">
              <w:trPr>
                <w:trHeight w:val="240"/>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244 960,00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235 300,00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244 800,00  </w:t>
                  </w:r>
                </w:p>
              </w:tc>
            </w:tr>
            <w:tr w:rsidR="00226734" w:rsidRPr="00D60CDF" w:rsidTr="00226734">
              <w:trPr>
                <w:trHeight w:val="383"/>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5 030,00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10 200,00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9 030,00  </w:t>
                  </w:r>
                </w:p>
              </w:tc>
            </w:tr>
            <w:tr w:rsidR="00226734" w:rsidRPr="00D60CDF" w:rsidTr="00226734">
              <w:trPr>
                <w:trHeight w:val="2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Национальная безопасность и правоохранительная деятельность</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3 733 000,00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2 963 700,00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2 888 900,00  </w:t>
                  </w:r>
                </w:p>
              </w:tc>
            </w:tr>
            <w:tr w:rsidR="00226734" w:rsidRPr="00D60CDF" w:rsidTr="00226734">
              <w:trPr>
                <w:trHeight w:val="383"/>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Защита населения и территории от чрезвычайных ситуаций природного и техногенного характера, гражданская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3 733 000,00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2 963 700,00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2 888 900,00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3 733 000,00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2 963 700,00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2 888 900,00  </w:t>
                  </w:r>
                </w:p>
              </w:tc>
            </w:tr>
            <w:tr w:rsidR="00226734" w:rsidRPr="00D60CDF" w:rsidTr="00226734">
              <w:trPr>
                <w:trHeight w:val="270"/>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целевые направления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3 633 700,00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2 963 700,00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2 888 900,00  </w:t>
                  </w:r>
                </w:p>
              </w:tc>
            </w:tr>
            <w:tr w:rsidR="00226734" w:rsidRPr="00D60CDF" w:rsidTr="00226734">
              <w:trPr>
                <w:trHeight w:val="21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2 604 800,00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2 191 800,00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2 117 000,00  </w:t>
                  </w:r>
                </w:p>
              </w:tc>
            </w:tr>
            <w:tr w:rsidR="00226734" w:rsidRPr="00D60CDF" w:rsidTr="00226734">
              <w:trPr>
                <w:trHeight w:val="21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1 028 900,00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771 900,00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771 900,00  </w:t>
                  </w:r>
                </w:p>
              </w:tc>
            </w:tr>
            <w:tr w:rsidR="00226734" w:rsidRPr="00D60CDF" w:rsidTr="00226734">
              <w:trPr>
                <w:trHeight w:val="6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99 0 00 71410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99 300,00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1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99 0 00 71410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99 300,00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7 946 969,19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9 340 200,00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9 404 680,00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Сельское хозяйство и рыболовство</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19 600,00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24 600,00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24 600,00  </w:t>
                  </w:r>
                </w:p>
              </w:tc>
            </w:tr>
            <w:tr w:rsidR="00226734" w:rsidRPr="00D60CDF" w:rsidTr="00226734">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lastRenderedPageBreak/>
                    <w:t>Муниципальная программа Поддорского муниципального района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r>
            <w:tr w:rsidR="00226734" w:rsidRPr="00D60CDF" w:rsidTr="00226734">
              <w:trPr>
                <w:trHeight w:val="345"/>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Повышение кадрового потенциала и уровня информационно-консультативного обслуживания в АПК</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r>
            <w:tr w:rsidR="00226734" w:rsidRPr="00D60CDF" w:rsidTr="00226734">
              <w:trPr>
                <w:trHeight w:val="492"/>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Реализация прочих мероприятий программы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r>
            <w:tr w:rsidR="00226734" w:rsidRPr="00D60CDF" w:rsidTr="00226734">
              <w:trPr>
                <w:trHeight w:val="465"/>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r>
            <w:tr w:rsidR="00226734" w:rsidRPr="00D60CDF" w:rsidTr="00226734">
              <w:trPr>
                <w:trHeight w:val="570"/>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r>
            <w:tr w:rsidR="00226734" w:rsidRPr="00D60CDF" w:rsidTr="00226734">
              <w:trPr>
                <w:trHeight w:val="405"/>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Создание условий для обеспечения доступным и комфортным жильем сельское население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r>
            <w:tr w:rsidR="00226734" w:rsidRPr="00D60CDF" w:rsidTr="00226734">
              <w:trPr>
                <w:trHeight w:val="49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r>
            <w:tr w:rsidR="00226734" w:rsidRPr="00D60CDF" w:rsidTr="00226734">
              <w:trPr>
                <w:trHeight w:val="480"/>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r>
            <w:tr w:rsidR="00226734" w:rsidRPr="00D60CDF" w:rsidTr="00226734">
              <w:trPr>
                <w:trHeight w:val="3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14 600,00  </w:t>
                  </w:r>
                </w:p>
              </w:tc>
            </w:tr>
            <w:tr w:rsidR="00226734" w:rsidRPr="00D60CDF" w:rsidTr="00226734">
              <w:trPr>
                <w:trHeight w:val="7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14 600,00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14 600,00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Транспорт</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4 448 400,00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4 448 400,00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4 448 400,00  </w:t>
                  </w:r>
                </w:p>
              </w:tc>
            </w:tr>
            <w:tr w:rsidR="00226734" w:rsidRPr="00D60CDF" w:rsidTr="00226734">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4 448 400,00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4 448 400,00  </w:t>
                  </w:r>
                </w:p>
              </w:tc>
            </w:tr>
            <w:tr w:rsidR="00226734" w:rsidRPr="00D60CDF" w:rsidTr="00226734">
              <w:trPr>
                <w:trHeight w:val="2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2 861 349,19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4 712 200,00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4 791 680,00  </w:t>
                  </w:r>
                </w:p>
              </w:tc>
            </w:tr>
            <w:tr w:rsidR="00226734" w:rsidRPr="00D60CDF" w:rsidTr="00226734">
              <w:trPr>
                <w:trHeight w:val="6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2 861 349,19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4 712 200,00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4 791 680,00  </w:t>
                  </w:r>
                </w:p>
              </w:tc>
            </w:tr>
            <w:tr w:rsidR="00226734" w:rsidRPr="00D60CDF" w:rsidTr="00226734">
              <w:trPr>
                <w:trHeight w:val="435"/>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500 000,00  </w:t>
                  </w:r>
                </w:p>
              </w:tc>
            </w:tr>
            <w:tr w:rsidR="00226734" w:rsidRPr="00D60CDF" w:rsidTr="00226734">
              <w:trPr>
                <w:trHeight w:val="7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500 000,00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500 000,00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2 361 349,19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4 212 200,00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4 291 680,00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1 321 000,00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881 000,00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881 000,00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1 321 000,00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881 000,00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881 000,00  </w:t>
                  </w:r>
                </w:p>
              </w:tc>
            </w:tr>
            <w:tr w:rsidR="00226734" w:rsidRPr="00D60CDF" w:rsidTr="00226734">
              <w:trPr>
                <w:trHeight w:val="73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950 349,19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3 281 200,00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3 360 680,00  </w:t>
                  </w:r>
                </w:p>
              </w:tc>
            </w:tr>
            <w:tr w:rsidR="00226734" w:rsidRPr="00D60CDF" w:rsidTr="00226734">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950 349,19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3 281 200,00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3 360 680,00  </w:t>
                  </w:r>
                </w:p>
              </w:tc>
            </w:tr>
            <w:tr w:rsidR="00226734" w:rsidRPr="00D60CDF" w:rsidTr="00226734">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r>
            <w:tr w:rsidR="00226734" w:rsidRPr="00D60CDF" w:rsidTr="00226734">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r>
            <w:tr w:rsidR="00226734" w:rsidRPr="00D60CDF" w:rsidTr="00226734">
              <w:trPr>
                <w:trHeight w:val="2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Связь и информатика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464 620,00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5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4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lastRenderedPageBreak/>
                    <w:t>Поддержание в актуальном состоянии официальных сайтов органов местного самоуправления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7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405"/>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4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09 0 07 00000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280 900,00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5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09 0 07 99990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280 900,00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405"/>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09 0 07 99990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280 900,00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153 000,00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145 000,00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140 000,00  </w:t>
                  </w:r>
                </w:p>
              </w:tc>
            </w:tr>
            <w:tr w:rsidR="00226734" w:rsidRPr="00D60CDF" w:rsidTr="00226734">
              <w:trPr>
                <w:trHeight w:val="5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r>
            <w:tr w:rsidR="00226734" w:rsidRPr="00D60CDF" w:rsidTr="00226734">
              <w:trPr>
                <w:trHeight w:val="8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r>
            <w:tr w:rsidR="00226734" w:rsidRPr="00D60CDF" w:rsidTr="00226734">
              <w:trPr>
                <w:trHeight w:val="5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r>
            <w:tr w:rsidR="00226734" w:rsidRPr="00D60CDF" w:rsidTr="00226734">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r>
            <w:tr w:rsidR="00226734" w:rsidRPr="00D60CDF" w:rsidTr="00226734">
              <w:trPr>
                <w:trHeight w:val="7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80 000,00  </w:t>
                  </w:r>
                </w:p>
              </w:tc>
            </w:tr>
            <w:tr w:rsidR="00226734" w:rsidRPr="00D60CDF" w:rsidTr="00226734">
              <w:trPr>
                <w:trHeight w:val="11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80 000,00  </w:t>
                  </w:r>
                </w:p>
              </w:tc>
            </w:tr>
            <w:tr w:rsidR="00226734" w:rsidRPr="00D60CDF" w:rsidTr="00226734">
              <w:trPr>
                <w:trHeight w:val="5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r>
            <w:tr w:rsidR="00226734" w:rsidRPr="00D60CDF" w:rsidTr="00226734">
              <w:trPr>
                <w:trHeight w:val="106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r>
            <w:tr w:rsidR="00226734" w:rsidRPr="00D60CDF" w:rsidTr="00226734">
              <w:trPr>
                <w:trHeight w:val="529"/>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Формирование муниципальной собственности</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r>
            <w:tr w:rsidR="00226734" w:rsidRPr="00D60CDF" w:rsidTr="00226734">
              <w:trPr>
                <w:trHeight w:val="9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r>
            <w:tr w:rsidR="00226734" w:rsidRPr="00D60CDF" w:rsidTr="00226734">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r>
            <w:tr w:rsidR="00226734" w:rsidRPr="00D60CDF" w:rsidTr="00226734">
              <w:trPr>
                <w:trHeight w:val="88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lastRenderedPageBreak/>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60 000,00  </w:t>
                  </w:r>
                </w:p>
              </w:tc>
            </w:tr>
            <w:tr w:rsidR="00226734" w:rsidRPr="00D60CDF" w:rsidTr="00226734">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60 000,00  </w:t>
                  </w:r>
                </w:p>
              </w:tc>
            </w:tr>
            <w:tr w:rsidR="00226734" w:rsidRPr="00D60CDF" w:rsidTr="00226734">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60 000,00  </w:t>
                  </w:r>
                </w:p>
              </w:tc>
            </w:tr>
            <w:tr w:rsidR="00226734" w:rsidRPr="00D60CDF" w:rsidTr="00226734">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6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Реализация прочих мероприятий программы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649"/>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510"/>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Реализация полномочий Администрации Поддорского муниципального района в сфере градостроительной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6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795"/>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720"/>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lastRenderedPageBreak/>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Субсидии некоммерческим организациям (за исключением государственных (муниципальных) учреждений)</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630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00</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25 209 590,10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893 550,00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893 550,00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22 351 027,30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406 450,00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406 450,00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21 944 577,30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Федеральный проект «Обеспечение устойчивого сокращения непригодного для проживания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97 1 F3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21 944 577,30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765"/>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21 286 239,99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17 760 281,26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3 525 958,73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658 337,31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549 287,04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109 050,27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406 450,00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406 450,00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406 450,00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406 450,00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406 450,00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406 450,00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2 858 562,80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487 100,00  </w:t>
                  </w:r>
                </w:p>
              </w:tc>
            </w:tr>
            <w:tr w:rsidR="00226734" w:rsidRPr="00D60CDF" w:rsidTr="00226734">
              <w:trPr>
                <w:trHeight w:val="8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2 858 562,80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487 100,00  </w:t>
                  </w:r>
                </w:p>
              </w:tc>
            </w:tr>
            <w:tr w:rsidR="00226734" w:rsidRPr="00D60CDF" w:rsidTr="00226734">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Содержание и реконструкция коммунальной инфраструктуры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2 858 562,80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487 100,00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2 858 562,80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487 100,00  </w:t>
                  </w:r>
                </w:p>
              </w:tc>
            </w:tr>
            <w:tr w:rsidR="00226734" w:rsidRPr="00D60CDF" w:rsidTr="00226734">
              <w:trPr>
                <w:trHeight w:val="1245"/>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1 621 027,40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1 621 027,40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1092"/>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767 100,00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487 100,00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767 100,00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487 100,00  </w:t>
                  </w:r>
                </w:p>
              </w:tc>
            </w:tr>
            <w:tr w:rsidR="00226734" w:rsidRPr="00D60CDF" w:rsidTr="00226734">
              <w:trPr>
                <w:trHeight w:val="1523"/>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w:t>
                  </w:r>
                  <w:r w:rsidRPr="00D60CDF">
                    <w:rPr>
                      <w:sz w:val="14"/>
                      <w:szCs w:val="14"/>
                    </w:rPr>
                    <w:lastRenderedPageBreak/>
                    <w:t>коммунальных услуг в Новгородской области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470 435,40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470 435,40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Охрана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00</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Другие вопросы в области охраны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Финансовое обеспечение затрат по созданию и (или) содержанию мест (площадок) накопления твердых коммунальных отходов</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99 0 00 76210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99 0 00 76210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00</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123 350,00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53 350,00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53 350,00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96 350,00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26 350,00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26 350,00  </w:t>
                  </w:r>
                </w:p>
              </w:tc>
            </w:tr>
            <w:tr w:rsidR="00226734" w:rsidRPr="00D60CDF" w:rsidTr="00226734">
              <w:trPr>
                <w:trHeight w:val="623"/>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96 350,00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26 350,00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26 350,00  </w:t>
                  </w:r>
                </w:p>
              </w:tc>
            </w:tr>
            <w:tr w:rsidR="00226734" w:rsidRPr="00D60CDF" w:rsidTr="00226734">
              <w:trPr>
                <w:trHeight w:val="792"/>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15 000,00  </w:t>
                  </w:r>
                </w:p>
              </w:tc>
            </w:tr>
            <w:tr w:rsidR="00226734" w:rsidRPr="00D60CDF" w:rsidTr="00226734">
              <w:trPr>
                <w:trHeight w:val="252"/>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Поддержка молодой семьи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2 000,00  </w:t>
                  </w:r>
                </w:p>
              </w:tc>
            </w:tr>
            <w:tr w:rsidR="00226734" w:rsidRPr="00D60CDF" w:rsidTr="00226734">
              <w:trPr>
                <w:trHeight w:val="960"/>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2 000,00  </w:t>
                  </w:r>
                </w:p>
              </w:tc>
            </w:tr>
            <w:tr w:rsidR="00226734" w:rsidRPr="00D60CDF" w:rsidTr="00226734">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2 000,00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Содействие в организации летнего отдыха, здорового образа жизни, молодёжного туризма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1 000,00  </w:t>
                  </w:r>
                </w:p>
              </w:tc>
            </w:tr>
            <w:tr w:rsidR="00226734" w:rsidRPr="00D60CDF" w:rsidTr="00226734">
              <w:trPr>
                <w:trHeight w:val="8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1 000,00  </w:t>
                  </w:r>
                </w:p>
              </w:tc>
            </w:tr>
            <w:tr w:rsidR="00226734" w:rsidRPr="00D60CDF" w:rsidTr="00226734">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1 000,00  </w:t>
                  </w:r>
                </w:p>
              </w:tc>
            </w:tr>
            <w:tr w:rsidR="00226734" w:rsidRPr="00D60CDF" w:rsidTr="00226734">
              <w:trPr>
                <w:trHeight w:val="49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12 000,00  </w:t>
                  </w:r>
                </w:p>
              </w:tc>
            </w:tr>
            <w:tr w:rsidR="00226734" w:rsidRPr="00D60CDF" w:rsidTr="00226734">
              <w:trPr>
                <w:trHeight w:val="74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12 000,00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12 000,00  </w:t>
                  </w:r>
                </w:p>
              </w:tc>
            </w:tr>
            <w:tr w:rsidR="00226734" w:rsidRPr="00D60CDF" w:rsidTr="00226734">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4 250,00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4 250,00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Организация работы с молодежью и молодыми родителями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500,00  </w:t>
                  </w:r>
                </w:p>
              </w:tc>
            </w:tr>
            <w:tr w:rsidR="00226734" w:rsidRPr="00D60CDF" w:rsidTr="00226734">
              <w:trPr>
                <w:trHeight w:val="82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500,00  </w:t>
                  </w:r>
                </w:p>
              </w:tc>
            </w:tr>
            <w:tr w:rsidR="00226734" w:rsidRPr="00D60CDF" w:rsidTr="00226734">
              <w:trPr>
                <w:trHeight w:val="469"/>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500,00  </w:t>
                  </w:r>
                </w:p>
              </w:tc>
            </w:tr>
            <w:tr w:rsidR="00226734" w:rsidRPr="00D60CDF" w:rsidTr="00226734">
              <w:trPr>
                <w:trHeight w:val="5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lastRenderedPageBreak/>
                    <w:t>Проведение оздоровительных, культурно-массовых мероприятий с привлечением молодежи, оказавшейся в трудной жизненной ситуации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3 750,00  </w:t>
                  </w:r>
                </w:p>
              </w:tc>
            </w:tr>
            <w:tr w:rsidR="00226734" w:rsidRPr="00D60CDF" w:rsidTr="00226734">
              <w:trPr>
                <w:trHeight w:val="8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3 750,00  </w:t>
                  </w:r>
                </w:p>
              </w:tc>
            </w:tr>
            <w:tr w:rsidR="00226734" w:rsidRPr="00D60CDF" w:rsidTr="00226734">
              <w:trPr>
                <w:trHeight w:val="503"/>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3 750,00  </w:t>
                  </w:r>
                </w:p>
              </w:tc>
            </w:tr>
            <w:tr w:rsidR="00226734" w:rsidRPr="00D60CDF" w:rsidTr="00226734">
              <w:trPr>
                <w:trHeight w:val="949"/>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77 100,00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7 100,00  </w:t>
                  </w:r>
                </w:p>
              </w:tc>
            </w:tr>
            <w:tr w:rsidR="00226734" w:rsidRPr="00D60CDF" w:rsidTr="00226734">
              <w:trPr>
                <w:trHeight w:val="6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7 100,00  </w:t>
                  </w:r>
                </w:p>
              </w:tc>
            </w:tr>
            <w:tr w:rsidR="00226734" w:rsidRPr="00D60CDF" w:rsidTr="00226734">
              <w:trPr>
                <w:trHeight w:val="8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7 100,00  </w:t>
                  </w:r>
                </w:p>
              </w:tc>
            </w:tr>
            <w:tr w:rsidR="00226734" w:rsidRPr="00D60CDF" w:rsidTr="00226734">
              <w:trPr>
                <w:trHeight w:val="469"/>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7 100,00  </w:t>
                  </w:r>
                </w:p>
              </w:tc>
            </w:tr>
            <w:tr w:rsidR="00226734" w:rsidRPr="00D60CDF" w:rsidTr="00226734">
              <w:trPr>
                <w:trHeight w:val="6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Организация работы по увековечению памяти погибших при защите Отечества на территории района и использование поисковой работы в вопросах патриотического воспитания</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24 4 04 00000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5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24 4 04 70660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469"/>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24 4 04 70660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27 000,00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27 000,00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27 000,00  </w:t>
                  </w:r>
                </w:p>
              </w:tc>
            </w:tr>
            <w:tr w:rsidR="00226734" w:rsidRPr="00D60CDF" w:rsidTr="00226734">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17 000,00  </w:t>
                  </w:r>
                </w:p>
              </w:tc>
            </w:tr>
            <w:tr w:rsidR="00226734" w:rsidRPr="00D60CDF" w:rsidTr="00226734">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Создание организационных и информационных условий развития муниципальной службы</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1 000,00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1 000,00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1 000,00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Содействие повышению квалификации</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16 000,00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16 000,00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16 000,00  </w:t>
                  </w:r>
                </w:p>
              </w:tc>
            </w:tr>
            <w:tr w:rsidR="00226734" w:rsidRPr="00D60CDF" w:rsidTr="00226734">
              <w:trPr>
                <w:trHeight w:val="7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r>
            <w:tr w:rsidR="00226734" w:rsidRPr="00D60CDF" w:rsidTr="00226734">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r>
            <w:tr w:rsidR="00226734" w:rsidRPr="00D60CDF" w:rsidTr="00226734">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r>
            <w:tr w:rsidR="00226734" w:rsidRPr="00D60CDF" w:rsidTr="00226734">
              <w:trPr>
                <w:trHeight w:val="8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r>
            <w:tr w:rsidR="00226734" w:rsidRPr="00D60CDF" w:rsidTr="00226734">
              <w:trPr>
                <w:trHeight w:val="465"/>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r>
            <w:tr w:rsidR="00226734" w:rsidRPr="00D60CDF" w:rsidTr="00226734">
              <w:trPr>
                <w:trHeight w:val="2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6 628 800,20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3 184 700,00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3 121 600,00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Пенсионное обеспечение</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2 317 000,00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1 851 100,00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1 788 000,00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2 317 000,00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1 851 100,00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1 788 000,00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Публичные нормативные социальные выплаты гражданам (пенсии)</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2 317 000,00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1 851 100,00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1 788 000,00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2 317 000,00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1 851 100,00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1 788 000,00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2 233 000,20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r>
            <w:tr w:rsidR="00226734" w:rsidRPr="00D60CDF" w:rsidTr="00226734">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r>
            <w:tr w:rsidR="00226734" w:rsidRPr="00D60CDF" w:rsidTr="00226734">
              <w:trPr>
                <w:trHeight w:val="11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r>
            <w:tr w:rsidR="00226734" w:rsidRPr="00D60CDF" w:rsidTr="00226734">
              <w:trPr>
                <w:trHeight w:val="17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r>
            <w:tr w:rsidR="00226734" w:rsidRPr="00D60CDF" w:rsidTr="00226734">
              <w:trPr>
                <w:trHeight w:val="11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r>
            <w:tr w:rsidR="00226734" w:rsidRPr="00D60CDF" w:rsidTr="00226734">
              <w:trPr>
                <w:trHeight w:val="3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r>
            <w:tr w:rsidR="00226734" w:rsidRPr="00D60CDF" w:rsidTr="00226734">
              <w:trPr>
                <w:trHeight w:val="375"/>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2 183 000,20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Федеральный проект «Обеспечение устойчивого сокращения непригодного для проживания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97 1 F3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2 183 000,20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705"/>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2 117 510,19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2 117 510,19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465"/>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65 490,01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65 490,01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sz w:val="14"/>
                      <w:szCs w:val="14"/>
                    </w:rPr>
                  </w:pPr>
                  <w:r w:rsidRPr="00D60CDF">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1 283 600,00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1 283 600,00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1 283 600,00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1 283 600,00  </w:t>
                  </w:r>
                </w:p>
              </w:tc>
            </w:tr>
            <w:tr w:rsidR="00226734" w:rsidRPr="00D60CDF" w:rsidTr="00226734">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Контрольно-счетная Палата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305</w:t>
                  </w:r>
                </w:p>
              </w:tc>
              <w:tc>
                <w:tcPr>
                  <w:tcW w:w="4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1 295 900,00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852 000,00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852 000,00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1 295 900,00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852 000,00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852 000,00  </w:t>
                  </w:r>
                </w:p>
              </w:tc>
            </w:tr>
            <w:tr w:rsidR="00226734" w:rsidRPr="00D60CDF" w:rsidTr="00226734">
              <w:trPr>
                <w:trHeight w:val="3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1 295 900,00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852 000,00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852 000,00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Обеспечение деятельности Контрольно-счетной палаты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800 300,00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382 900,00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Председатель контрольно-счетной палаты и его заместитель</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417 400,00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382 900,00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382 900,00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355 100,00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355 100,00  </w:t>
                  </w:r>
                </w:p>
              </w:tc>
            </w:tr>
            <w:tr w:rsidR="00226734" w:rsidRPr="00D60CDF" w:rsidTr="00226734">
              <w:trPr>
                <w:trHeight w:val="405"/>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27 800,00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27 800,00  </w:t>
                  </w:r>
                </w:p>
              </w:tc>
            </w:tr>
            <w:tr w:rsidR="00226734" w:rsidRPr="00D60CDF" w:rsidTr="00226734">
              <w:trPr>
                <w:trHeight w:val="405"/>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lastRenderedPageBreak/>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91 1 00 71410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34 500,00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405"/>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91 1 00 71410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34 500,00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Аудиторы контрольно-счетной палаты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495 600,00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469 100,00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469 100,00  </w:t>
                  </w:r>
                </w:p>
              </w:tc>
            </w:tr>
            <w:tr w:rsidR="00226734" w:rsidRPr="00D60CDF" w:rsidTr="00226734">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469 100,00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469 100,00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469 100,00  </w:t>
                  </w:r>
                </w:p>
              </w:tc>
            </w:tr>
            <w:tr w:rsidR="00226734" w:rsidRPr="00D60CDF" w:rsidTr="00226734">
              <w:trPr>
                <w:trHeight w:val="300"/>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421 900,00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421 900,00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421 900,00  </w:t>
                  </w:r>
                </w:p>
              </w:tc>
            </w:tr>
            <w:tr w:rsidR="00226734" w:rsidRPr="00D60CDF" w:rsidTr="00226734">
              <w:trPr>
                <w:trHeight w:val="300"/>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47 200,00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47 200,00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47 200,00  </w:t>
                  </w:r>
                </w:p>
              </w:tc>
            </w:tr>
            <w:tr w:rsidR="00226734" w:rsidRPr="00D60CDF" w:rsidTr="00226734">
              <w:trPr>
                <w:trHeight w:val="300"/>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91 2 00 71410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26 500,00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00"/>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91 2 00 71410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26 500,00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45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Отдел культуры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59 736 267,61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29 573 272,56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28 666 545,56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r>
            <w:tr w:rsidR="00226734" w:rsidRPr="00D60CDF" w:rsidTr="00226734">
              <w:trPr>
                <w:trHeight w:val="3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r>
            <w:tr w:rsidR="00226734" w:rsidRPr="00D60CDF" w:rsidTr="00226734">
              <w:trPr>
                <w:trHeight w:val="8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r>
            <w:tr w:rsidR="00226734" w:rsidRPr="00D60CDF" w:rsidTr="00226734">
              <w:trPr>
                <w:trHeight w:val="46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Информационное обеспечение продвижения районного туристского продукта на рынке</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4 766 054,00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2 746 500,00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2 649 900,00  </w:t>
                  </w:r>
                </w:p>
              </w:tc>
            </w:tr>
            <w:tr w:rsidR="00226734" w:rsidRPr="00D60CDF" w:rsidTr="00226734">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226734" w:rsidRPr="00D60CDF" w:rsidRDefault="00226734" w:rsidP="00226734">
                  <w:pPr>
                    <w:rPr>
                      <w:sz w:val="14"/>
                      <w:szCs w:val="14"/>
                    </w:rPr>
                  </w:pPr>
                  <w:r w:rsidRPr="00D60CDF">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4 727 800,00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2 649 900,00  </w:t>
                  </w:r>
                </w:p>
              </w:tc>
            </w:tr>
            <w:tr w:rsidR="00226734" w:rsidRPr="00D60CDF" w:rsidTr="00226734">
              <w:trPr>
                <w:trHeight w:val="3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4 727 800,00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2 649 900,00  </w:t>
                  </w:r>
                </w:p>
              </w:tc>
            </w:tr>
            <w:tr w:rsidR="00226734" w:rsidRPr="00D60CDF" w:rsidTr="00226734">
              <w:trPr>
                <w:trHeight w:val="5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969 000,00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5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969 000,00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49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Реализация местных инициатив в рамках приоритетного регионального проекта "Наш выбор"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02 1 03 77050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720 000,00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02 1 03 77050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720 000,00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46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1 03 S7050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249 000,00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1 03 S7050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249 000,00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9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3 758 800,00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2 649 900,00  </w:t>
                  </w:r>
                </w:p>
              </w:tc>
            </w:tr>
            <w:tr w:rsidR="00226734" w:rsidRPr="00D60CDF" w:rsidTr="00226734">
              <w:trPr>
                <w:trHeight w:val="7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w:t>
                  </w:r>
                  <w:r w:rsidRPr="00D60CDF">
                    <w:rPr>
                      <w:sz w:val="14"/>
                      <w:szCs w:val="14"/>
                    </w:rPr>
                    <w:lastRenderedPageBreak/>
                    <w:t>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lastRenderedPageBreak/>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3 758 800,00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2 649 900,00  </w:t>
                  </w:r>
                </w:p>
              </w:tc>
            </w:tr>
            <w:tr w:rsidR="00226734" w:rsidRPr="00D60CDF" w:rsidTr="00226734">
              <w:trPr>
                <w:trHeight w:val="3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Организации,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3 309 000,00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2 649 900,00  </w:t>
                  </w:r>
                </w:p>
              </w:tc>
            </w:tr>
            <w:tr w:rsidR="00226734" w:rsidRPr="00D60CDF" w:rsidTr="00226734">
              <w:trPr>
                <w:trHeight w:val="3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3 309 000,00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2 649 900,00  </w:t>
                  </w:r>
                </w:p>
              </w:tc>
            </w:tr>
            <w:tr w:rsidR="00226734" w:rsidRPr="00D60CDF" w:rsidTr="00226734">
              <w:trPr>
                <w:trHeight w:val="6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226 600,00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226 600,00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178 600,00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178 600,00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44 600,00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44 600,00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38 254,00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35 254,00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35 254,00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35 254,00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35 254,00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7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Совершенствование системы мер по сокращению предложения и спроса на наркотики и другие ПАВ</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Культура, кинематография</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48 698 670,47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24 780 372,56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23 970 245,56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42 516 918,47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20 042 772,56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19 394 245,56  </w:t>
                  </w:r>
                </w:p>
              </w:tc>
            </w:tr>
            <w:tr w:rsidR="00226734" w:rsidRPr="00D60CDF" w:rsidTr="00226734">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42 511 918,47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20 042 772,56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19 394 245,56  </w:t>
                  </w:r>
                </w:p>
              </w:tc>
            </w:tr>
            <w:tr w:rsidR="00226734" w:rsidRPr="00D60CDF" w:rsidTr="00226734">
              <w:trPr>
                <w:trHeight w:val="6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13 314 816,15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1 031 727,24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1 031 727,24  </w:t>
                  </w:r>
                </w:p>
              </w:tc>
            </w:tr>
            <w:tr w:rsidR="00226734" w:rsidRPr="00D60CDF" w:rsidTr="00226734">
              <w:trPr>
                <w:trHeight w:val="6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900 189,35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28 300,00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28 300,00  </w:t>
                  </w:r>
                </w:p>
              </w:tc>
            </w:tr>
            <w:tr w:rsidR="00226734" w:rsidRPr="00D60CDF" w:rsidTr="00226734">
              <w:trPr>
                <w:trHeight w:val="28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850 189,35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28 300,00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28 300,00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850 189,35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28 300,00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28 300,00  </w:t>
                  </w:r>
                </w:p>
              </w:tc>
            </w:tr>
            <w:tr w:rsidR="00226734" w:rsidRPr="00D60CDF" w:rsidTr="00226734">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02 1 01 72360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02 1 01 72360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6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9 275,00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4 275,00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4 275,00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r>
            <w:tr w:rsidR="00226734" w:rsidRPr="00D60CDF" w:rsidTr="00226734">
              <w:trPr>
                <w:trHeight w:val="9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1 535 371,06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785 159,00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785 159,00  </w:t>
                  </w:r>
                </w:p>
              </w:tc>
            </w:tr>
            <w:tr w:rsidR="00226734" w:rsidRPr="00D60CDF" w:rsidTr="00226734">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lastRenderedPageBreak/>
                    <w:t>Приобретения организациями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02 1 03 22400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130 000,00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48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02 1 03 22400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130 000,00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7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Приобретения библиотеками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02 1 03 22420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02 1 03 22420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90"/>
              </w:trPr>
              <w:tc>
                <w:tcPr>
                  <w:tcW w:w="3134" w:type="dxa"/>
                  <w:vMerge w:val="restart"/>
                  <w:tcBorders>
                    <w:top w:val="nil"/>
                    <w:left w:val="single" w:sz="4" w:space="0" w:color="auto"/>
                    <w:bottom w:val="single" w:sz="4" w:space="0" w:color="000000"/>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Ремонты организаций учреждений культуры</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02 1 03 42400</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xml:space="preserve">511 091,86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xml:space="preserve">0,00  </w:t>
                  </w:r>
                </w:p>
              </w:tc>
            </w:tr>
            <w:tr w:rsidR="00226734" w:rsidRPr="00D60CDF" w:rsidTr="00226734">
              <w:trPr>
                <w:trHeight w:val="210"/>
              </w:trPr>
              <w:tc>
                <w:tcPr>
                  <w:tcW w:w="3134"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r>
            <w:tr w:rsidR="00226734" w:rsidRPr="00D60CDF" w:rsidTr="00226734">
              <w:trPr>
                <w:trHeight w:val="3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02 1 03 42400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511 091,86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9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764 300,00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764 300,00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764 300,00  </w:t>
                  </w:r>
                </w:p>
              </w:tc>
            </w:tr>
            <w:tr w:rsidR="00226734" w:rsidRPr="00D60CDF" w:rsidTr="00226734">
              <w:trPr>
                <w:trHeight w:val="330"/>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center"/>
                    <w:rPr>
                      <w:sz w:val="14"/>
                      <w:szCs w:val="14"/>
                    </w:rPr>
                  </w:pPr>
                  <w:r w:rsidRPr="00D60CDF">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center"/>
                    <w:rPr>
                      <w:sz w:val="14"/>
                      <w:szCs w:val="14"/>
                    </w:rPr>
                  </w:pPr>
                  <w:r w:rsidRPr="00D60CDF">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center"/>
                    <w:rPr>
                      <w:sz w:val="14"/>
                      <w:szCs w:val="14"/>
                    </w:rPr>
                  </w:pPr>
                  <w:r w:rsidRPr="00D60CDF">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center"/>
                    <w:rPr>
                      <w:sz w:val="14"/>
                      <w:szCs w:val="14"/>
                    </w:rPr>
                  </w:pPr>
                  <w:r w:rsidRPr="00D60CDF">
                    <w:rPr>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nil"/>
                    <w:right w:val="single" w:sz="4" w:space="0" w:color="auto"/>
                  </w:tcBorders>
                  <w:shd w:val="clear" w:color="auto" w:fill="auto"/>
                  <w:noWrap/>
                  <w:hideMark/>
                </w:tcPr>
                <w:p w:rsidR="00226734" w:rsidRPr="00D60CDF" w:rsidRDefault="00226734" w:rsidP="00226734">
                  <w:pPr>
                    <w:jc w:val="right"/>
                    <w:rPr>
                      <w:sz w:val="14"/>
                      <w:szCs w:val="14"/>
                    </w:rPr>
                  </w:pPr>
                  <w:r w:rsidRPr="00D60CDF">
                    <w:rPr>
                      <w:sz w:val="14"/>
                      <w:szCs w:val="14"/>
                    </w:rPr>
                    <w:t xml:space="preserve">764 300,00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right"/>
                    <w:rPr>
                      <w:sz w:val="14"/>
                      <w:szCs w:val="14"/>
                    </w:rPr>
                  </w:pPr>
                  <w:r w:rsidRPr="00D60CDF">
                    <w:rPr>
                      <w:sz w:val="14"/>
                      <w:szCs w:val="14"/>
                    </w:rPr>
                    <w:t xml:space="preserve">764 300,00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right"/>
                    <w:rPr>
                      <w:sz w:val="14"/>
                      <w:szCs w:val="14"/>
                    </w:rPr>
                  </w:pPr>
                  <w:r w:rsidRPr="00D60CDF">
                    <w:rPr>
                      <w:sz w:val="14"/>
                      <w:szCs w:val="14"/>
                    </w:rPr>
                    <w:t xml:space="preserve">764 300,00  </w:t>
                  </w:r>
                </w:p>
              </w:tc>
            </w:tr>
            <w:tr w:rsidR="00226734" w:rsidRPr="00D60CDF" w:rsidTr="00226734">
              <w:trPr>
                <w:trHeight w:val="255"/>
              </w:trPr>
              <w:tc>
                <w:tcPr>
                  <w:tcW w:w="3134"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260" w:type="dxa"/>
                  <w:tcBorders>
                    <w:top w:val="nil"/>
                    <w:left w:val="nil"/>
                    <w:bottom w:val="nil"/>
                    <w:right w:val="single" w:sz="4" w:space="0" w:color="auto"/>
                  </w:tcBorders>
                  <w:shd w:val="clear" w:color="auto" w:fill="auto"/>
                  <w:noWrap/>
                  <w:hideMark/>
                </w:tcPr>
                <w:p w:rsidR="00226734" w:rsidRPr="00D60CDF" w:rsidRDefault="00226734" w:rsidP="00226734">
                  <w:pPr>
                    <w:rPr>
                      <w:sz w:val="14"/>
                      <w:szCs w:val="14"/>
                    </w:rPr>
                  </w:pPr>
                  <w:r w:rsidRPr="00D60CDF">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r>
            <w:tr w:rsidR="00226734" w:rsidRPr="00D60CDF" w:rsidTr="00226734">
              <w:trPr>
                <w:trHeight w:val="330"/>
              </w:trPr>
              <w:tc>
                <w:tcPr>
                  <w:tcW w:w="3134"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226734" w:rsidRPr="00D60CDF" w:rsidRDefault="00226734" w:rsidP="00226734">
                  <w:pPr>
                    <w:rPr>
                      <w:sz w:val="14"/>
                      <w:szCs w:val="14"/>
                    </w:rPr>
                  </w:pPr>
                  <w:r w:rsidRPr="00D60CDF">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r>
            <w:tr w:rsidR="00226734" w:rsidRPr="00D60CDF" w:rsidTr="00226734">
              <w:trPr>
                <w:trHeight w:val="7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1 03 L5191</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29 979,20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20 859,00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20 859,00  </w:t>
                  </w:r>
                </w:p>
              </w:tc>
            </w:tr>
            <w:tr w:rsidR="00226734" w:rsidRPr="00D60CDF" w:rsidTr="00226734">
              <w:trPr>
                <w:trHeight w:val="330"/>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226734" w:rsidRPr="00D60CDF" w:rsidRDefault="00226734" w:rsidP="00226734">
                  <w:pPr>
                    <w:rPr>
                      <w:sz w:val="14"/>
                      <w:szCs w:val="14"/>
                    </w:rPr>
                  </w:pPr>
                  <w:r w:rsidRPr="00D60CDF">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center"/>
                    <w:rPr>
                      <w:sz w:val="14"/>
                      <w:szCs w:val="14"/>
                    </w:rPr>
                  </w:pPr>
                  <w:r w:rsidRPr="00D60CDF">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center"/>
                    <w:rPr>
                      <w:sz w:val="14"/>
                      <w:szCs w:val="14"/>
                    </w:rPr>
                  </w:pPr>
                  <w:r w:rsidRPr="00D60CDF">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center"/>
                    <w:rPr>
                      <w:sz w:val="14"/>
                      <w:szCs w:val="14"/>
                    </w:rPr>
                  </w:pPr>
                  <w:r w:rsidRPr="00D60CDF">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center"/>
                    <w:rPr>
                      <w:sz w:val="14"/>
                      <w:szCs w:val="14"/>
                    </w:rPr>
                  </w:pPr>
                  <w:r w:rsidRPr="00D60CDF">
                    <w:rPr>
                      <w:sz w:val="14"/>
                      <w:szCs w:val="14"/>
                    </w:rPr>
                    <w:t>02 1 03 L5191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center"/>
                    <w:rPr>
                      <w:sz w:val="14"/>
                      <w:szCs w:val="14"/>
                    </w:rPr>
                  </w:pPr>
                  <w:r w:rsidRPr="00D60CDF">
                    <w:rPr>
                      <w:sz w:val="14"/>
                      <w:szCs w:val="14"/>
                    </w:rPr>
                    <w:t>610</w:t>
                  </w:r>
                </w:p>
              </w:tc>
              <w:tc>
                <w:tcPr>
                  <w:tcW w:w="1260" w:type="dxa"/>
                  <w:tcBorders>
                    <w:top w:val="nil"/>
                    <w:left w:val="nil"/>
                    <w:bottom w:val="nil"/>
                    <w:right w:val="single" w:sz="4" w:space="0" w:color="auto"/>
                  </w:tcBorders>
                  <w:shd w:val="clear" w:color="auto" w:fill="auto"/>
                  <w:noWrap/>
                  <w:hideMark/>
                </w:tcPr>
                <w:p w:rsidR="00226734" w:rsidRPr="00D60CDF" w:rsidRDefault="00226734" w:rsidP="00226734">
                  <w:pPr>
                    <w:jc w:val="right"/>
                    <w:rPr>
                      <w:sz w:val="14"/>
                      <w:szCs w:val="14"/>
                    </w:rPr>
                  </w:pPr>
                  <w:r w:rsidRPr="00D60CDF">
                    <w:rPr>
                      <w:sz w:val="14"/>
                      <w:szCs w:val="14"/>
                    </w:rPr>
                    <w:t xml:space="preserve">29 979,20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right"/>
                    <w:rPr>
                      <w:sz w:val="14"/>
                      <w:szCs w:val="14"/>
                    </w:rPr>
                  </w:pPr>
                  <w:r w:rsidRPr="00D60CDF">
                    <w:rPr>
                      <w:sz w:val="14"/>
                      <w:szCs w:val="14"/>
                    </w:rPr>
                    <w:t xml:space="preserve">20 859,00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right"/>
                    <w:rPr>
                      <w:sz w:val="14"/>
                      <w:szCs w:val="14"/>
                    </w:rPr>
                  </w:pPr>
                  <w:r w:rsidRPr="00D60CDF">
                    <w:rPr>
                      <w:sz w:val="14"/>
                      <w:szCs w:val="14"/>
                    </w:rPr>
                    <w:t xml:space="preserve">20 859,00  </w:t>
                  </w:r>
                </w:p>
              </w:tc>
            </w:tr>
            <w:tr w:rsidR="00226734" w:rsidRPr="00D60CDF" w:rsidTr="00226734">
              <w:trPr>
                <w:trHeight w:val="330"/>
              </w:trPr>
              <w:tc>
                <w:tcPr>
                  <w:tcW w:w="3134"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260" w:type="dxa"/>
                  <w:tcBorders>
                    <w:top w:val="nil"/>
                    <w:left w:val="nil"/>
                    <w:bottom w:val="nil"/>
                    <w:right w:val="single" w:sz="4" w:space="0" w:color="auto"/>
                  </w:tcBorders>
                  <w:shd w:val="clear" w:color="auto" w:fill="auto"/>
                  <w:noWrap/>
                  <w:hideMark/>
                </w:tcPr>
                <w:p w:rsidR="00226734" w:rsidRPr="00D60CDF" w:rsidRDefault="00226734" w:rsidP="00226734">
                  <w:pPr>
                    <w:rPr>
                      <w:sz w:val="14"/>
                      <w:szCs w:val="14"/>
                    </w:rPr>
                  </w:pPr>
                  <w:r w:rsidRPr="00D60CDF">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r>
            <w:tr w:rsidR="00226734" w:rsidRPr="00D60CDF" w:rsidTr="00226734">
              <w:trPr>
                <w:trHeight w:val="330"/>
              </w:trPr>
              <w:tc>
                <w:tcPr>
                  <w:tcW w:w="3134"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226734" w:rsidRPr="00D60CDF" w:rsidRDefault="00226734" w:rsidP="00226734">
                  <w:pPr>
                    <w:rPr>
                      <w:sz w:val="14"/>
                      <w:szCs w:val="14"/>
                    </w:rPr>
                  </w:pPr>
                  <w:r w:rsidRPr="00D60CDF">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r>
            <w:tr w:rsidR="00226734" w:rsidRPr="00D60CDF" w:rsidTr="00226734">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Федеральный проект «Культурная среда»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10 661 712,50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Развитие сети учреждений культурно-досугового типа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1 А1 55130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8 722 830,00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85"/>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center"/>
                    <w:rPr>
                      <w:sz w:val="14"/>
                      <w:szCs w:val="14"/>
                    </w:rPr>
                  </w:pPr>
                  <w:r w:rsidRPr="00D60CDF">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center"/>
                    <w:rPr>
                      <w:sz w:val="14"/>
                      <w:szCs w:val="14"/>
                    </w:rPr>
                  </w:pPr>
                  <w:r w:rsidRPr="00D60CDF">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center"/>
                    <w:rPr>
                      <w:sz w:val="14"/>
                      <w:szCs w:val="14"/>
                    </w:rPr>
                  </w:pPr>
                  <w:r w:rsidRPr="00D60CDF">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center"/>
                    <w:rPr>
                      <w:sz w:val="14"/>
                      <w:szCs w:val="14"/>
                    </w:rPr>
                  </w:pPr>
                  <w:r w:rsidRPr="00D60CDF">
                    <w:rPr>
                      <w:sz w:val="14"/>
                      <w:szCs w:val="14"/>
                    </w:rPr>
                    <w:t>02 1 А1 55130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center"/>
                    <w:rPr>
                      <w:sz w:val="14"/>
                      <w:szCs w:val="14"/>
                    </w:rPr>
                  </w:pPr>
                  <w:r w:rsidRPr="00D60CDF">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right"/>
                    <w:rPr>
                      <w:sz w:val="14"/>
                      <w:szCs w:val="14"/>
                    </w:rPr>
                  </w:pPr>
                  <w:r w:rsidRPr="00D60CDF">
                    <w:rPr>
                      <w:sz w:val="14"/>
                      <w:szCs w:val="14"/>
                    </w:rPr>
                    <w:t xml:space="preserve">8 722 830,00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right"/>
                    <w:rPr>
                      <w:sz w:val="14"/>
                      <w:szCs w:val="14"/>
                    </w:rPr>
                  </w:pPr>
                  <w:r w:rsidRPr="00D60CDF">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30"/>
              </w:trPr>
              <w:tc>
                <w:tcPr>
                  <w:tcW w:w="3134"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r>
            <w:tr w:rsidR="00226734" w:rsidRPr="00D60CDF" w:rsidTr="00226734">
              <w:trPr>
                <w:trHeight w:val="300"/>
              </w:trPr>
              <w:tc>
                <w:tcPr>
                  <w:tcW w:w="3134"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r>
            <w:tr w:rsidR="00226734" w:rsidRPr="00D60CDF" w:rsidTr="00226734">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Развитие сети учреждений культурно-досугового типа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1 А1 N5130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1 919 490,00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1 А1 N5130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xml:space="preserve">1 919 490,00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xml:space="preserve">0,00  </w:t>
                  </w:r>
                </w:p>
              </w:tc>
            </w:tr>
            <w:tr w:rsidR="00226734" w:rsidRPr="00D60CDF" w:rsidTr="00226734">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Расходы на софинансирование мероприятий по субсидии на развитие сети учреждений культурно-досугового типа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1 А1 S5130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19 392,50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1 А1 S5130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xml:space="preserve">19 392,50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xml:space="preserve">0,00  </w:t>
                  </w:r>
                </w:p>
              </w:tc>
            </w:tr>
            <w:tr w:rsidR="00226734" w:rsidRPr="00D60CDF" w:rsidTr="00226734">
              <w:trPr>
                <w:trHeight w:val="5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Федеральный проект «Творческие люди»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1 А2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208 268,24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208 268,24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208 268,24  </w:t>
                  </w:r>
                </w:p>
              </w:tc>
            </w:tr>
            <w:tr w:rsidR="00226734" w:rsidRPr="00D60CDF" w:rsidTr="00226734">
              <w:trPr>
                <w:trHeight w:val="5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Поддержка отрасли культуры (государственная поддержка лучших работников сельских учреждении культуры)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1 А2 55195</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104 134,12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104 134,12  </w:t>
                  </w:r>
                </w:p>
              </w:tc>
            </w:tr>
            <w:tr w:rsidR="00226734" w:rsidRPr="00D60CDF" w:rsidTr="00226734">
              <w:trPr>
                <w:trHeight w:val="300"/>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center"/>
                    <w:rPr>
                      <w:sz w:val="14"/>
                      <w:szCs w:val="14"/>
                    </w:rPr>
                  </w:pPr>
                  <w:r w:rsidRPr="00D60CDF">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center"/>
                    <w:rPr>
                      <w:sz w:val="14"/>
                      <w:szCs w:val="14"/>
                    </w:rPr>
                  </w:pPr>
                  <w:r w:rsidRPr="00D60CDF">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center"/>
                    <w:rPr>
                      <w:sz w:val="14"/>
                      <w:szCs w:val="14"/>
                    </w:rPr>
                  </w:pPr>
                  <w:r w:rsidRPr="00D60CDF">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center"/>
                    <w:rPr>
                      <w:sz w:val="14"/>
                      <w:szCs w:val="14"/>
                    </w:rPr>
                  </w:pPr>
                  <w:r w:rsidRPr="00D60CDF">
                    <w:rPr>
                      <w:sz w:val="14"/>
                      <w:szCs w:val="14"/>
                    </w:rPr>
                    <w:t>02 1 А2 55195</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center"/>
                    <w:rPr>
                      <w:sz w:val="14"/>
                      <w:szCs w:val="14"/>
                    </w:rPr>
                  </w:pPr>
                  <w:r w:rsidRPr="00D60CDF">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right"/>
                    <w:rPr>
                      <w:sz w:val="14"/>
                      <w:szCs w:val="14"/>
                    </w:rPr>
                  </w:pPr>
                  <w:r w:rsidRPr="00D60CDF">
                    <w:rPr>
                      <w:sz w:val="14"/>
                      <w:szCs w:val="14"/>
                    </w:rPr>
                    <w:t xml:space="preserve">104 134,12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right"/>
                    <w:rPr>
                      <w:sz w:val="14"/>
                      <w:szCs w:val="14"/>
                    </w:rPr>
                  </w:pPr>
                  <w:r w:rsidRPr="00D60CDF">
                    <w:rPr>
                      <w:sz w:val="14"/>
                      <w:szCs w:val="14"/>
                    </w:rPr>
                    <w:t xml:space="preserve">104 134,12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right"/>
                    <w:rPr>
                      <w:sz w:val="14"/>
                      <w:szCs w:val="14"/>
                    </w:rPr>
                  </w:pPr>
                  <w:r w:rsidRPr="00D60CDF">
                    <w:rPr>
                      <w:sz w:val="14"/>
                      <w:szCs w:val="14"/>
                    </w:rPr>
                    <w:t xml:space="preserve">104 134,12  </w:t>
                  </w:r>
                </w:p>
              </w:tc>
            </w:tr>
            <w:tr w:rsidR="00226734" w:rsidRPr="00D60CDF" w:rsidTr="00226734">
              <w:trPr>
                <w:trHeight w:val="300"/>
              </w:trPr>
              <w:tc>
                <w:tcPr>
                  <w:tcW w:w="3134"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r>
            <w:tr w:rsidR="00226734" w:rsidRPr="00D60CDF" w:rsidTr="00226734">
              <w:trPr>
                <w:trHeight w:val="300"/>
              </w:trPr>
              <w:tc>
                <w:tcPr>
                  <w:tcW w:w="3134"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r>
            <w:tr w:rsidR="00226734" w:rsidRPr="00D60CDF" w:rsidTr="00226734">
              <w:trPr>
                <w:trHeight w:val="4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Поддержка отрасли культуры (государственная поддержка лучших сельских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1 А2 55196</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104 134,12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104 134,12  </w:t>
                  </w:r>
                </w:p>
              </w:tc>
            </w:tr>
            <w:tr w:rsidR="00226734" w:rsidRPr="00D60CDF" w:rsidTr="00226734">
              <w:trPr>
                <w:trHeight w:val="300"/>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center"/>
                    <w:rPr>
                      <w:sz w:val="14"/>
                      <w:szCs w:val="14"/>
                    </w:rPr>
                  </w:pPr>
                  <w:r w:rsidRPr="00D60CDF">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center"/>
                    <w:rPr>
                      <w:sz w:val="14"/>
                      <w:szCs w:val="14"/>
                    </w:rPr>
                  </w:pPr>
                  <w:r w:rsidRPr="00D60CDF">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center"/>
                    <w:rPr>
                      <w:sz w:val="14"/>
                      <w:szCs w:val="14"/>
                    </w:rPr>
                  </w:pPr>
                  <w:r w:rsidRPr="00D60CDF">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center"/>
                    <w:rPr>
                      <w:sz w:val="14"/>
                      <w:szCs w:val="14"/>
                    </w:rPr>
                  </w:pPr>
                  <w:r w:rsidRPr="00D60CDF">
                    <w:rPr>
                      <w:sz w:val="14"/>
                      <w:szCs w:val="14"/>
                    </w:rPr>
                    <w:t>02 1 А2 55196</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center"/>
                    <w:rPr>
                      <w:sz w:val="14"/>
                      <w:szCs w:val="14"/>
                    </w:rPr>
                  </w:pPr>
                  <w:r w:rsidRPr="00D60CDF">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right"/>
                    <w:rPr>
                      <w:sz w:val="14"/>
                      <w:szCs w:val="14"/>
                    </w:rPr>
                  </w:pPr>
                  <w:r w:rsidRPr="00D60CDF">
                    <w:rPr>
                      <w:sz w:val="14"/>
                      <w:szCs w:val="14"/>
                    </w:rPr>
                    <w:t xml:space="preserve">104 134,12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right"/>
                    <w:rPr>
                      <w:sz w:val="14"/>
                      <w:szCs w:val="14"/>
                    </w:rPr>
                  </w:pPr>
                  <w:r w:rsidRPr="00D60CDF">
                    <w:rPr>
                      <w:sz w:val="14"/>
                      <w:szCs w:val="14"/>
                    </w:rPr>
                    <w:t xml:space="preserve">104 134,12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right"/>
                    <w:rPr>
                      <w:sz w:val="14"/>
                      <w:szCs w:val="14"/>
                    </w:rPr>
                  </w:pPr>
                  <w:r w:rsidRPr="00D60CDF">
                    <w:rPr>
                      <w:sz w:val="14"/>
                      <w:szCs w:val="14"/>
                    </w:rPr>
                    <w:t xml:space="preserve">104 134,12  </w:t>
                  </w:r>
                </w:p>
              </w:tc>
            </w:tr>
            <w:tr w:rsidR="00226734" w:rsidRPr="00D60CDF" w:rsidTr="00226734">
              <w:trPr>
                <w:trHeight w:val="285"/>
              </w:trPr>
              <w:tc>
                <w:tcPr>
                  <w:tcW w:w="3134"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r>
            <w:tr w:rsidR="00226734" w:rsidRPr="00D60CDF" w:rsidTr="00226734">
              <w:trPr>
                <w:trHeight w:val="240"/>
              </w:trPr>
              <w:tc>
                <w:tcPr>
                  <w:tcW w:w="3134"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r>
            <w:tr w:rsidR="00226734" w:rsidRPr="00D60CDF" w:rsidTr="00226734">
              <w:trPr>
                <w:trHeight w:val="9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29 197 102,32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19 011 045,32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18 362 518,32  </w:t>
                  </w:r>
                </w:p>
              </w:tc>
            </w:tr>
            <w:tr w:rsidR="00226734" w:rsidRPr="00D60CDF" w:rsidTr="00226734">
              <w:trPr>
                <w:trHeight w:val="6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29 197 102,32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19 011 045,32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18 362 518,32  </w:t>
                  </w:r>
                </w:p>
              </w:tc>
            </w:tr>
            <w:tr w:rsidR="00226734" w:rsidRPr="00D60CDF" w:rsidTr="00226734">
              <w:trPr>
                <w:trHeight w:val="28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17 481 502,32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14 206 477,32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13 721 818,32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17 481 502,32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14 206 477,32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13 721 818,32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lastRenderedPageBreak/>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5 710 000,00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4 804 568,00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4 640 700,00  </w:t>
                  </w:r>
                </w:p>
              </w:tc>
            </w:tr>
            <w:tr w:rsidR="00226734" w:rsidRPr="00D60CDF" w:rsidTr="00226734">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5 710 000,00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4 804 568,00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4 640 700,00  </w:t>
                  </w:r>
                </w:p>
              </w:tc>
            </w:tr>
            <w:tr w:rsidR="00226734" w:rsidRPr="00D60CDF" w:rsidTr="00226734">
              <w:trPr>
                <w:trHeight w:val="6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3 437 100,00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611</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941 300,00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2 495 800,00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2 054 800,00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177 200,00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1 877 600,00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513 700,00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44 200,00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469 500,00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18 0 00 00000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Повышение энергетической эффективности в бюджетной сфере</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18 0 02 00000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Другие вопросы в области культуры,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6 181 752,00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4 576 000,00  </w:t>
                  </w:r>
                </w:p>
              </w:tc>
            </w:tr>
            <w:tr w:rsidR="00226734" w:rsidRPr="00D60CDF" w:rsidTr="00226734">
              <w:trPr>
                <w:trHeight w:val="5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6 181 752,00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4 576 000,00  </w:t>
                  </w:r>
                </w:p>
              </w:tc>
            </w:tr>
            <w:tr w:rsidR="00226734" w:rsidRPr="00D60CDF" w:rsidTr="00226734">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6 181 752,00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4 576 000,00  </w:t>
                  </w:r>
                </w:p>
              </w:tc>
            </w:tr>
            <w:tr w:rsidR="00226734" w:rsidRPr="00D60CDF" w:rsidTr="00226734">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6 181 752,00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4 576 000,00  </w:t>
                  </w:r>
                </w:p>
              </w:tc>
            </w:tr>
            <w:tr w:rsidR="00226734" w:rsidRPr="00D60CDF" w:rsidTr="00226734">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5 690 952,00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4 576 000,00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610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5 690 952,00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4 576 000,00  </w:t>
                  </w:r>
                </w:p>
              </w:tc>
            </w:tr>
            <w:tr w:rsidR="00226734" w:rsidRPr="00D60CDF" w:rsidTr="00226734">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490 800,00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610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490 800,00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Физическая культура и спорт</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6 261 543,14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2 036 400,00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2 036 400,00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Физическая культура</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6 261 543,14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2 036 400,00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2 036 400,00  </w:t>
                  </w:r>
                </w:p>
              </w:tc>
            </w:tr>
            <w:tr w:rsidR="00226734" w:rsidRPr="00D60CDF" w:rsidTr="00226734">
              <w:trPr>
                <w:trHeight w:val="5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6 261 543,14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2 036 400,00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2 036 400,00  </w:t>
                  </w:r>
                </w:p>
              </w:tc>
            </w:tr>
            <w:tr w:rsidR="00226734" w:rsidRPr="00D60CDF" w:rsidTr="00226734">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3 148 047,13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58 000,00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58 000,00  </w:t>
                  </w:r>
                </w:p>
              </w:tc>
            </w:tr>
            <w:tr w:rsidR="00226734" w:rsidRPr="00D60CDF" w:rsidTr="00226734">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Развитие физической культуры и массового спорта на территории района</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104 500,00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54 500,00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54 500,00  </w:t>
                  </w:r>
                </w:p>
              </w:tc>
            </w:tr>
            <w:tr w:rsidR="00226734" w:rsidRPr="00D60CDF" w:rsidTr="00226734">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04 1 01 02280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40 000,00  </w:t>
                  </w:r>
                </w:p>
              </w:tc>
            </w:tr>
            <w:tr w:rsidR="00226734" w:rsidRPr="00D60CDF" w:rsidTr="00226734">
              <w:trPr>
                <w:trHeight w:val="3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40 000,00  </w:t>
                  </w:r>
                </w:p>
              </w:tc>
            </w:tr>
            <w:tr w:rsidR="00226734" w:rsidRPr="00D60CDF" w:rsidTr="00226734">
              <w:trPr>
                <w:trHeight w:val="2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04 1 01 22280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14 500,00  </w:t>
                  </w:r>
                </w:p>
              </w:tc>
            </w:tr>
            <w:tr w:rsidR="00226734" w:rsidRPr="00D60CDF" w:rsidTr="00226734">
              <w:trPr>
                <w:trHeight w:val="3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14 500,00  </w:t>
                  </w:r>
                </w:p>
              </w:tc>
            </w:tr>
            <w:tr w:rsidR="00226734" w:rsidRPr="00D60CDF" w:rsidTr="00226734">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04 1 01 72360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04 1 01 72360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lastRenderedPageBreak/>
                    <w:t>Развитие инфраструктуры отрасли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303 500,00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3 500,00  </w:t>
                  </w:r>
                </w:p>
              </w:tc>
            </w:tr>
            <w:tr w:rsidR="00226734" w:rsidRPr="00D60CDF" w:rsidTr="00226734">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303 500,00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3 500,00  </w:t>
                  </w:r>
                </w:p>
              </w:tc>
            </w:tr>
            <w:tr w:rsidR="00226734" w:rsidRPr="00D60CDF" w:rsidTr="00226734">
              <w:trPr>
                <w:trHeight w:val="3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nil"/>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04 1 02 02820</w:t>
                  </w:r>
                </w:p>
              </w:tc>
              <w:tc>
                <w:tcPr>
                  <w:tcW w:w="500" w:type="dxa"/>
                  <w:tcBorders>
                    <w:top w:val="nil"/>
                    <w:left w:val="nil"/>
                    <w:bottom w:val="nil"/>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610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303 500,00  </w:t>
                  </w:r>
                </w:p>
              </w:tc>
              <w:tc>
                <w:tcPr>
                  <w:tcW w:w="1180" w:type="dxa"/>
                  <w:tcBorders>
                    <w:top w:val="nil"/>
                    <w:left w:val="single" w:sz="4" w:space="0" w:color="auto"/>
                    <w:bottom w:val="nil"/>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3 500,00  </w:t>
                  </w:r>
                </w:p>
              </w:tc>
              <w:tc>
                <w:tcPr>
                  <w:tcW w:w="1300" w:type="dxa"/>
                  <w:tcBorders>
                    <w:top w:val="nil"/>
                    <w:left w:val="nil"/>
                    <w:bottom w:val="nil"/>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3 500,00  </w:t>
                  </w:r>
                </w:p>
              </w:tc>
            </w:tr>
            <w:tr w:rsidR="00226734" w:rsidRPr="00D60CDF" w:rsidTr="00226734">
              <w:trPr>
                <w:trHeight w:val="4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Федеральный проект "Спорт - норма жизни" в рамках национального проекта "Демография"</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 1 Р5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2 740 047,13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15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 На реализацию мероприятий по оснащению объектов спортивной инфраструктуры спортивно-технологическим оборудованием (создание малых спортивных площадок, монитруемых на открытых площадках или в закрытых помещениях, на которых возможно проводить тестирование населения в соответствии с Всероссийским физкультурно-спортивным комплексом "Готов к труду и обороне"(ГТО)</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 1 Р5 52281</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2 740 047,13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15"/>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226734" w:rsidRPr="00D60CDF" w:rsidRDefault="00226734" w:rsidP="00226734">
                  <w:pPr>
                    <w:rPr>
                      <w:sz w:val="14"/>
                      <w:szCs w:val="14"/>
                    </w:rPr>
                  </w:pPr>
                  <w:r w:rsidRPr="00D60CDF">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center"/>
                    <w:rPr>
                      <w:sz w:val="14"/>
                      <w:szCs w:val="14"/>
                    </w:rPr>
                  </w:pPr>
                  <w:r w:rsidRPr="00D60CDF">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center"/>
                    <w:rPr>
                      <w:sz w:val="14"/>
                      <w:szCs w:val="14"/>
                    </w:rPr>
                  </w:pPr>
                  <w:r w:rsidRPr="00D60CDF">
                    <w:rPr>
                      <w:sz w:val="14"/>
                      <w:szCs w:val="14"/>
                    </w:rPr>
                    <w:t>11</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center"/>
                    <w:rPr>
                      <w:sz w:val="14"/>
                      <w:szCs w:val="14"/>
                    </w:rPr>
                  </w:pPr>
                  <w:r w:rsidRPr="00D60CDF">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center"/>
                    <w:rPr>
                      <w:sz w:val="14"/>
                      <w:szCs w:val="14"/>
                    </w:rPr>
                  </w:pPr>
                  <w:r w:rsidRPr="00D60CDF">
                    <w:rPr>
                      <w:sz w:val="14"/>
                      <w:szCs w:val="14"/>
                    </w:rPr>
                    <w:t>04 1 Р5 52281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center"/>
                    <w:rPr>
                      <w:sz w:val="14"/>
                      <w:szCs w:val="14"/>
                    </w:rPr>
                  </w:pPr>
                  <w:r w:rsidRPr="00D60CDF">
                    <w:rPr>
                      <w:sz w:val="14"/>
                      <w:szCs w:val="14"/>
                    </w:rPr>
                    <w:t>610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right"/>
                    <w:rPr>
                      <w:sz w:val="14"/>
                      <w:szCs w:val="14"/>
                    </w:rPr>
                  </w:pPr>
                  <w:r w:rsidRPr="00D60CDF">
                    <w:rPr>
                      <w:sz w:val="14"/>
                      <w:szCs w:val="14"/>
                    </w:rPr>
                    <w:t xml:space="preserve">2 740 047,13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right"/>
                    <w:rPr>
                      <w:sz w:val="14"/>
                      <w:szCs w:val="14"/>
                    </w:rPr>
                  </w:pPr>
                  <w:r w:rsidRPr="00D60CDF">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315"/>
              </w:trPr>
              <w:tc>
                <w:tcPr>
                  <w:tcW w:w="3134"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r>
            <w:tr w:rsidR="00226734" w:rsidRPr="00D60CDF" w:rsidTr="00226734">
              <w:trPr>
                <w:trHeight w:val="315"/>
              </w:trPr>
              <w:tc>
                <w:tcPr>
                  <w:tcW w:w="3134"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r>
            <w:tr w:rsidR="00226734" w:rsidRPr="00D60CDF" w:rsidTr="00226734">
              <w:trPr>
                <w:trHeight w:val="108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04 3 00 00000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3 113 496,01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1 978 400,00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1 978 400,00  </w:t>
                  </w:r>
                </w:p>
              </w:tc>
            </w:tr>
            <w:tr w:rsidR="00226734" w:rsidRPr="00D60CDF" w:rsidTr="00226734">
              <w:trPr>
                <w:trHeight w:val="8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3 113 496,01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1 978 400,00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1 978 400,00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2 207 696,01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1 978 400,00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1 978 400,00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610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2 207 696,01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1 978 400,00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1 978 400,00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04 3 02 22280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28 000,00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04 3 02 22820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610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28 000,00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04 3 02 71410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89 700,00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04 3 02 71410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610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89 700,00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630 500,00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630 500,00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157 600,00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157 600,00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59 861 944,22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41 009 975,00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40 967 605,00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56 338 044,22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37 486 075,00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37 443 705,00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Дошкольное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16 315 203,23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10 217 400,00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10 217 400,00  </w:t>
                  </w:r>
                </w:p>
              </w:tc>
            </w:tr>
            <w:tr w:rsidR="00226734" w:rsidRPr="00D60CDF" w:rsidTr="00226734">
              <w:trPr>
                <w:trHeight w:val="5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16 315 203,23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10 217 400,00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10 217 400,00  </w:t>
                  </w:r>
                </w:p>
              </w:tc>
            </w:tr>
            <w:tr w:rsidR="00226734" w:rsidRPr="00D60CDF" w:rsidTr="00226734">
              <w:trPr>
                <w:trHeight w:val="8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10 852 686,00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9 861 900,00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9 861 900,00  </w:t>
                  </w:r>
                </w:p>
              </w:tc>
            </w:tr>
            <w:tr w:rsidR="00226734" w:rsidRPr="00D60CDF" w:rsidTr="00226734">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10 852 686,00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9 861 900,00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9 861 900,00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3 993 886,00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3 876 100,00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3 876 100,00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3 993 886,00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3 876 100,00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3 876 100,00  </w:t>
                  </w:r>
                </w:p>
              </w:tc>
            </w:tr>
            <w:tr w:rsidR="00226734" w:rsidRPr="00D60CDF" w:rsidTr="00226734">
              <w:trPr>
                <w:trHeight w:val="15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w:t>
                  </w:r>
                  <w:r w:rsidRPr="00D60CDF">
                    <w:rPr>
                      <w:sz w:val="14"/>
                      <w:szCs w:val="14"/>
                    </w:rPr>
                    <w:lastRenderedPageBreak/>
                    <w:t>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lastRenderedPageBreak/>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6 805 300,00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5 985 800,00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5 985 800,00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6 805 300,00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5 985 800,00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5 985 800,00  </w:t>
                  </w:r>
                </w:p>
              </w:tc>
            </w:tr>
            <w:tr w:rsidR="00226734" w:rsidRPr="00D60CDF" w:rsidTr="00226734">
              <w:trPr>
                <w:trHeight w:val="630"/>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01 1 03 71410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53 500,00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01 1 03 71410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53 500,00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78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5 462 517,23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355 500,00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355 500,00  </w:t>
                  </w:r>
                </w:p>
              </w:tc>
            </w:tr>
            <w:tr w:rsidR="00226734" w:rsidRPr="00D60CDF" w:rsidTr="00226734">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5 462 517,23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355 500,00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355 500,00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140 784,00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140 784,00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Приобретения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341 500,00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341 500,00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Ремонты организаций, реализующих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296 900,00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296 900,00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62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205 000,00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171 300,00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171 300,00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205 000,00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171 300,00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171 300,00  </w:t>
                  </w:r>
                </w:p>
              </w:tc>
            </w:tr>
            <w:tr w:rsidR="00226734" w:rsidRPr="00D60CDF" w:rsidTr="00226734">
              <w:trPr>
                <w:trHeight w:val="912"/>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147 400,00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147 400,00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147 400,00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147 400,00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147 400,00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147 400,00  </w:t>
                  </w:r>
                </w:p>
              </w:tc>
            </w:tr>
            <w:tr w:rsidR="00226734" w:rsidRPr="00D60CDF" w:rsidTr="00226734">
              <w:trPr>
                <w:trHeight w:val="44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3 303 646,58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3 303 646,58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Иные межбюджетные трансферты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01 5 01 76190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43 500,00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01 5 01 76190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43 500,00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Частичная компенсация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01 5 01 76220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84 600,00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01 5 01 76220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84 600,00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1050"/>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36 800,00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36 800,00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36 800,00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36 800,00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36 800,00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36 800,00  </w:t>
                  </w:r>
                </w:p>
              </w:tc>
            </w:tr>
            <w:tr w:rsidR="00226734" w:rsidRPr="00D60CDF" w:rsidTr="00226734">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826 086,65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826 086,65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lastRenderedPageBreak/>
                    <w:t xml:space="preserve">Софинансирование на  частичную компенсацию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S6220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36 300,00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S6220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36 300,00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Общее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35 015 043,00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22 581 875,00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22 539 505,00  </w:t>
                  </w:r>
                </w:p>
              </w:tc>
            </w:tr>
            <w:tr w:rsidR="00226734" w:rsidRPr="00D60CDF" w:rsidTr="00226734">
              <w:trPr>
                <w:trHeight w:val="67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35 015 043,00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22 581 875,00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22 539 505,00  </w:t>
                  </w:r>
                </w:p>
              </w:tc>
            </w:tr>
            <w:tr w:rsidR="00226734" w:rsidRPr="00D60CDF" w:rsidTr="00226734">
              <w:trPr>
                <w:trHeight w:val="79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19 356 443,00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16 311 775,00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16 233 705,00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18 702 943,00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15 658 275,00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15 580 205,00  </w:t>
                  </w:r>
                </w:p>
              </w:tc>
            </w:tr>
            <w:tr w:rsidR="00226734" w:rsidRPr="00D60CDF" w:rsidTr="00226734">
              <w:trPr>
                <w:trHeight w:val="555"/>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3 035 343,00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2 131 775,00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2 131 805,00  </w:t>
                  </w:r>
                </w:p>
              </w:tc>
            </w:tr>
            <w:tr w:rsidR="00226734" w:rsidRPr="00D60CDF" w:rsidTr="00226734">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3 035 343,00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2 131 775,00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2 131 805,00  </w:t>
                  </w:r>
                </w:p>
              </w:tc>
            </w:tr>
            <w:tr w:rsidR="00226734" w:rsidRPr="00D60CDF" w:rsidTr="00226734">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1 562 400,00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1 562 400,00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1 484 300,00  </w:t>
                  </w:r>
                </w:p>
              </w:tc>
            </w:tr>
            <w:tr w:rsidR="00226734" w:rsidRPr="00D60CDF" w:rsidTr="00226734">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1 562 400,00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1 562 400,00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1 484 300,00  </w:t>
                  </w:r>
                </w:p>
              </w:tc>
            </w:tr>
            <w:tr w:rsidR="00226734" w:rsidRPr="00D60CDF" w:rsidTr="00226734">
              <w:trPr>
                <w:trHeight w:val="31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13 483 200,00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11 589 100,00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11 589 100,00  </w:t>
                  </w:r>
                </w:p>
              </w:tc>
            </w:tr>
            <w:tr w:rsidR="00226734" w:rsidRPr="00D60CDF" w:rsidTr="00226734">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13 483 200,00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11 589 100,00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11 589 100,00  </w:t>
                  </w:r>
                </w:p>
              </w:tc>
            </w:tr>
            <w:tr w:rsidR="00226734" w:rsidRPr="00D60CDF" w:rsidTr="00226734">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247 900,00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117 500,00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117 500,00  </w:t>
                  </w:r>
                </w:p>
              </w:tc>
            </w:tr>
            <w:tr w:rsidR="00226734" w:rsidRPr="00D60CDF" w:rsidTr="00226734">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247 900,00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117 500,00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117 500,00  </w:t>
                  </w:r>
                </w:p>
              </w:tc>
            </w:tr>
            <w:tr w:rsidR="00226734" w:rsidRPr="00D60CDF" w:rsidTr="00226734">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47 300,00  </w:t>
                  </w:r>
                </w:p>
              </w:tc>
            </w:tr>
            <w:tr w:rsidR="00226734" w:rsidRPr="00D60CDF" w:rsidTr="00226734">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47 300,00  </w:t>
                  </w:r>
                </w:p>
              </w:tc>
            </w:tr>
            <w:tr w:rsidR="00226734" w:rsidRPr="00D60CDF" w:rsidTr="00226734">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205 300,00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205 300,00  </w:t>
                  </w:r>
                </w:p>
              </w:tc>
            </w:tr>
            <w:tr w:rsidR="00226734" w:rsidRPr="00D60CDF" w:rsidTr="00226734">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205 300,00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205 300,00  </w:t>
                  </w:r>
                </w:p>
              </w:tc>
            </w:tr>
            <w:tr w:rsidR="00226734" w:rsidRPr="00D60CDF" w:rsidTr="00226734">
              <w:trPr>
                <w:trHeight w:val="630"/>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01 1 03 71410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116 600,00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01 1 03 71410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116 600,00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4 400,00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4 400,00  </w:t>
                  </w:r>
                </w:p>
              </w:tc>
            </w:tr>
            <w:tr w:rsidR="00226734" w:rsidRPr="00D60CDF" w:rsidTr="00226734">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4 400,00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4 400,00  </w:t>
                  </w:r>
                </w:p>
              </w:tc>
            </w:tr>
            <w:tr w:rsidR="00226734" w:rsidRPr="00D60CDF" w:rsidTr="00226734">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lastRenderedPageBreak/>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500,00  </w:t>
                  </w:r>
                </w:p>
              </w:tc>
            </w:tr>
            <w:tr w:rsidR="00226734" w:rsidRPr="00D60CDF" w:rsidTr="00226734">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500,00  </w:t>
                  </w:r>
                </w:p>
              </w:tc>
            </w:tr>
            <w:tr w:rsidR="00226734" w:rsidRPr="00D60CDF" w:rsidTr="00226734">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Федеральный проект «Современная школа»</w:t>
                  </w:r>
                </w:p>
              </w:tc>
              <w:tc>
                <w:tcPr>
                  <w:tcW w:w="500"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638 500,00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638 500,00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638 500,00  </w:t>
                  </w:r>
                </w:p>
              </w:tc>
            </w:tr>
            <w:tr w:rsidR="00226734" w:rsidRPr="00D60CDF" w:rsidTr="00226734">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00"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638 500,00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638 500,00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638 500,00  </w:t>
                  </w:r>
                </w:p>
              </w:tc>
            </w:tr>
            <w:tr w:rsidR="00226734" w:rsidRPr="00D60CDF" w:rsidTr="00226734">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538 500,00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538 500,00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538 500,00  </w:t>
                  </w:r>
                </w:p>
              </w:tc>
            </w:tr>
            <w:tr w:rsidR="00226734" w:rsidRPr="00D60CDF" w:rsidTr="00226734">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538 500,00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538 500,00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538 500,00  </w:t>
                  </w:r>
                </w:p>
              </w:tc>
            </w:tr>
            <w:tr w:rsidR="00226734" w:rsidRPr="00D60CDF" w:rsidTr="00226734">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500"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100 000,00  </w:t>
                  </w:r>
                </w:p>
              </w:tc>
            </w:tr>
            <w:tr w:rsidR="00226734" w:rsidRPr="00D60CDF" w:rsidTr="00226734">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100 000,00  </w:t>
                  </w:r>
                </w:p>
              </w:tc>
            </w:tr>
            <w:tr w:rsidR="00226734" w:rsidRPr="00D60CDF" w:rsidTr="00226734">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Федеральный проект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15 000,00  </w:t>
                  </w:r>
                </w:p>
              </w:tc>
            </w:tr>
            <w:tr w:rsidR="00226734" w:rsidRPr="00D60CDF" w:rsidTr="00226734">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15 000,00  </w:t>
                  </w:r>
                </w:p>
              </w:tc>
            </w:tr>
            <w:tr w:rsidR="00226734" w:rsidRPr="00D60CDF" w:rsidTr="00226734">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15 000,00  </w:t>
                  </w:r>
                </w:p>
              </w:tc>
            </w:tr>
            <w:tr w:rsidR="00226734" w:rsidRPr="00D60CDF" w:rsidTr="00226734">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15 000,00  </w:t>
                  </w:r>
                </w:p>
              </w:tc>
            </w:tr>
            <w:tr w:rsidR="00226734" w:rsidRPr="00D60CDF" w:rsidTr="00226734">
              <w:trPr>
                <w:trHeight w:val="11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15 658 600,00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6 270 100,00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6 305 800,00  </w:t>
                  </w:r>
                </w:p>
              </w:tc>
            </w:tr>
            <w:tr w:rsidR="00226734" w:rsidRPr="00D60CDF" w:rsidTr="00226734">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15 658 600,00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6 270 100,00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6 305 800,00  </w:t>
                  </w:r>
                </w:p>
              </w:tc>
            </w:tr>
            <w:tr w:rsidR="00226734" w:rsidRPr="00D60CDF" w:rsidTr="00226734">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3 558 200,00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3 558 200,00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202 800,00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202 800,00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667 100,00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667 100,00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296 100,00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279 700,00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279 700,00  </w:t>
                  </w:r>
                </w:p>
              </w:tc>
            </w:tr>
            <w:tr w:rsidR="00226734" w:rsidRPr="00D60CDF" w:rsidTr="00226734">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296 100,00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279 700,00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279 700,00  </w:t>
                  </w:r>
                </w:p>
              </w:tc>
            </w:tr>
            <w:tr w:rsidR="00226734" w:rsidRPr="00D60CDF" w:rsidTr="00226734">
              <w:trPr>
                <w:trHeight w:val="11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223 700,00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223 700,00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223 700,00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223 700,00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223 700,00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223 700,00  </w:t>
                  </w:r>
                </w:p>
              </w:tc>
            </w:tr>
            <w:tr w:rsidR="00226734" w:rsidRPr="00D60CDF" w:rsidTr="00226734">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3 831 000,00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3 831 000,00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Организация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4 341 500,00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4 261 300,00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4 261 300,00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4 341 500,00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4 261 300,00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4 261 300,00  </w:t>
                  </w:r>
                </w:p>
              </w:tc>
            </w:tr>
            <w:tr w:rsidR="00226734" w:rsidRPr="00D60CDF" w:rsidTr="00226734">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1 343 700,00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1 271 800,00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1 307 500,00  </w:t>
                  </w:r>
                </w:p>
              </w:tc>
            </w:tr>
            <w:tr w:rsidR="00226734" w:rsidRPr="00D60CDF" w:rsidTr="00226734">
              <w:trPr>
                <w:trHeight w:val="420"/>
              </w:trPr>
              <w:tc>
                <w:tcPr>
                  <w:tcW w:w="3134" w:type="dxa"/>
                  <w:vMerge w:val="restart"/>
                  <w:tcBorders>
                    <w:top w:val="nil"/>
                    <w:left w:val="single" w:sz="4" w:space="0" w:color="auto"/>
                    <w:bottom w:val="single" w:sz="4" w:space="0" w:color="000000"/>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xml:space="preserve">1 343 700,00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xml:space="preserve">1 271 800,00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xml:space="preserve">1 307 500,00  </w:t>
                  </w:r>
                </w:p>
              </w:tc>
            </w:tr>
            <w:tr w:rsidR="00226734" w:rsidRPr="00D60CDF" w:rsidTr="00226734">
              <w:trPr>
                <w:trHeight w:val="255"/>
              </w:trPr>
              <w:tc>
                <w:tcPr>
                  <w:tcW w:w="3134"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r>
            <w:tr w:rsidR="00226734" w:rsidRPr="00D60CDF" w:rsidTr="00226734">
              <w:trPr>
                <w:trHeight w:val="255"/>
              </w:trPr>
              <w:tc>
                <w:tcPr>
                  <w:tcW w:w="3134"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26734" w:rsidRPr="00D60CDF" w:rsidRDefault="00226734" w:rsidP="00226734">
                  <w:pPr>
                    <w:rPr>
                      <w:sz w:val="14"/>
                      <w:szCs w:val="14"/>
                    </w:rPr>
                  </w:pPr>
                </w:p>
              </w:tc>
            </w:tr>
            <w:tr w:rsidR="00226734" w:rsidRPr="00D60CDF" w:rsidTr="00226734">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56 000,00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56 000,00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56 000,00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56 000,00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56 000,00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56 000,00  </w:t>
                  </w:r>
                </w:p>
              </w:tc>
            </w:tr>
            <w:tr w:rsidR="00226734" w:rsidRPr="00D60CDF" w:rsidTr="00226734">
              <w:trPr>
                <w:trHeight w:val="6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957 600,00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957 600,00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180 900,00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177 600,00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177 600,00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180 900,00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177 600,00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177 600,00  </w:t>
                  </w:r>
                </w:p>
              </w:tc>
            </w:tr>
            <w:tr w:rsidR="00226734" w:rsidRPr="00D60CDF" w:rsidTr="00226734">
              <w:trPr>
                <w:trHeight w:val="289"/>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226734" w:rsidRPr="00D60CDF" w:rsidRDefault="00226734" w:rsidP="00226734">
                  <w:pPr>
                    <w:rPr>
                      <w:sz w:val="14"/>
                      <w:szCs w:val="14"/>
                    </w:rPr>
                  </w:pPr>
                  <w:r w:rsidRPr="00D60CDF">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756 300,00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756 300,00  </w:t>
                  </w:r>
                </w:p>
              </w:tc>
            </w:tr>
            <w:tr w:rsidR="00226734" w:rsidRPr="00D60CDF" w:rsidTr="00226734">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756 300,00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756 300,00  </w:t>
                  </w:r>
                </w:p>
              </w:tc>
            </w:tr>
            <w:tr w:rsidR="00226734" w:rsidRPr="00D60CDF" w:rsidTr="00226734">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756 300,00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756 300,00  </w:t>
                  </w:r>
                </w:p>
              </w:tc>
            </w:tr>
            <w:tr w:rsidR="00226734" w:rsidRPr="00D60CDF" w:rsidTr="00226734">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756 300,00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756 300,00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Реализация программ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402 700,00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402 700,00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402 700,00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529 860,00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402 700,00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402 700,00  </w:t>
                  </w:r>
                </w:p>
              </w:tc>
            </w:tr>
            <w:tr w:rsidR="00226734" w:rsidRPr="00D60CDF" w:rsidTr="00226734">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Мероприятия по обеспечению персонифицированного финансирования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353 600,00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353 600,00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353 600,00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226 440,00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353 600,00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353 600,00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379 831,22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305 000,00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305 000,00  </w:t>
                  </w:r>
                </w:p>
              </w:tc>
            </w:tr>
            <w:tr w:rsidR="00226734" w:rsidRPr="00D60CDF" w:rsidTr="00226734">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r>
            <w:tr w:rsidR="00226734" w:rsidRPr="00D60CDF" w:rsidTr="00226734">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r>
            <w:tr w:rsidR="00226734" w:rsidRPr="00D60CDF" w:rsidTr="00226734">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r>
            <w:tr w:rsidR="00226734" w:rsidRPr="00D60CDF" w:rsidTr="00226734">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50 000,00  </w:t>
                  </w:r>
                </w:p>
              </w:tc>
            </w:tr>
            <w:tr w:rsidR="00226734" w:rsidRPr="00D60CDF" w:rsidTr="00226734">
              <w:trPr>
                <w:trHeight w:val="64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324 831,22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250 000,00  </w:t>
                  </w:r>
                </w:p>
              </w:tc>
            </w:tr>
            <w:tr w:rsidR="00226734" w:rsidRPr="00D60CDF" w:rsidTr="00226734">
              <w:trPr>
                <w:trHeight w:val="28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324 831,22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250 000,00  </w:t>
                  </w:r>
                </w:p>
              </w:tc>
            </w:tr>
            <w:tr w:rsidR="00226734" w:rsidRPr="00D60CDF" w:rsidTr="00226734">
              <w:trPr>
                <w:trHeight w:val="44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324 831,22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250 000,00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620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324 831,22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250 000,00  </w:t>
                  </w:r>
                </w:p>
              </w:tc>
            </w:tr>
            <w:tr w:rsidR="00226734" w:rsidRPr="00D60CDF" w:rsidTr="00226734">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r>
            <w:tr w:rsidR="00226734" w:rsidRPr="00D60CDF" w:rsidTr="00226734">
              <w:trPr>
                <w:trHeight w:val="5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lastRenderedPageBreak/>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r>
            <w:tr w:rsidR="00226734" w:rsidRPr="00D60CDF" w:rsidTr="00226734">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3 871 666,77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3 625 500,00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3 625 500,00  </w:t>
                  </w:r>
                </w:p>
              </w:tc>
            </w:tr>
            <w:tr w:rsidR="00226734" w:rsidRPr="00D60CDF" w:rsidTr="00226734">
              <w:trPr>
                <w:trHeight w:val="5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3 871 666,77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3 625 500,00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3 625 500,00  </w:t>
                  </w:r>
                </w:p>
              </w:tc>
            </w:tr>
            <w:tr w:rsidR="00226734" w:rsidRPr="00D60CDF" w:rsidTr="00226734">
              <w:trPr>
                <w:trHeight w:val="106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3 871 666,77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3 625 500,00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3 625 500,00  </w:t>
                  </w:r>
                </w:p>
              </w:tc>
            </w:tr>
            <w:tr w:rsidR="00226734" w:rsidRPr="00D60CDF" w:rsidTr="00226734">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100 966,77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32 400,00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32 400,00  </w:t>
                  </w:r>
                </w:p>
              </w:tc>
            </w:tr>
            <w:tr w:rsidR="00226734" w:rsidRPr="00D60CDF" w:rsidTr="00226734">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33 400,00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32 400,00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32 400,00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33 400,00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32 400,00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32 400,00  </w:t>
                  </w:r>
                </w:p>
              </w:tc>
            </w:tr>
            <w:tr w:rsidR="00226734" w:rsidRPr="00D60CDF" w:rsidTr="00226734">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54 053,42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54 053,42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13 513,35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13 513,35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43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spacing w:after="240"/>
                    <w:rPr>
                      <w:sz w:val="14"/>
                      <w:szCs w:val="14"/>
                    </w:rPr>
                  </w:pPr>
                  <w:r w:rsidRPr="00D60CDF">
                    <w:rPr>
                      <w:sz w:val="14"/>
                      <w:szCs w:val="14"/>
                    </w:rPr>
                    <w:t>Реализация прочих мероприятий и управления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3 770 700,00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3 593 100,00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3 593 100,00  </w:t>
                  </w:r>
                </w:p>
              </w:tc>
            </w:tr>
            <w:tr w:rsidR="00226734" w:rsidRPr="00D60CDF" w:rsidTr="00226734">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3 593 100,00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3 593 100,00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3 593 100,00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3 593 100,00  </w:t>
                  </w:r>
                </w:p>
              </w:tc>
            </w:tr>
            <w:tr w:rsidR="00226734" w:rsidRPr="00D60CDF" w:rsidTr="00226734">
              <w:trPr>
                <w:trHeight w:val="630"/>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01 5 02 71410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177 600,00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01 5 02 71410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610</w:t>
                  </w:r>
                </w:p>
              </w:tc>
              <w:tc>
                <w:tcPr>
                  <w:tcW w:w="1260" w:type="dxa"/>
                  <w:tcBorders>
                    <w:top w:val="nil"/>
                    <w:left w:val="nil"/>
                    <w:bottom w:val="nil"/>
                    <w:right w:val="nil"/>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177 600,00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3 523 900,00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3 523 900,00  </w:t>
                  </w:r>
                </w:p>
              </w:tc>
            </w:tr>
            <w:tr w:rsidR="00226734" w:rsidRPr="00D60CDF" w:rsidTr="00226734">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3 523 900,00  </w:t>
                  </w:r>
                </w:p>
              </w:tc>
            </w:tr>
            <w:tr w:rsidR="00226734" w:rsidRPr="00D60CDF" w:rsidTr="00226734">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3 523 900,00  </w:t>
                  </w:r>
                </w:p>
              </w:tc>
            </w:tr>
            <w:tr w:rsidR="00226734" w:rsidRPr="00D60CDF" w:rsidTr="00226734">
              <w:trPr>
                <w:trHeight w:val="3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3 523 900,00  </w:t>
                  </w:r>
                </w:p>
              </w:tc>
            </w:tr>
            <w:tr w:rsidR="00226734" w:rsidRPr="00D60CDF" w:rsidTr="00226734">
              <w:trPr>
                <w:trHeight w:val="64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181 700,00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181 700,00  </w:t>
                  </w:r>
                </w:p>
              </w:tc>
            </w:tr>
            <w:tr w:rsidR="00226734" w:rsidRPr="00D60CDF" w:rsidTr="00226734">
              <w:trPr>
                <w:trHeight w:val="27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181 700,00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181 700,00  </w:t>
                  </w:r>
                </w:p>
              </w:tc>
            </w:tr>
            <w:tr w:rsidR="00226734" w:rsidRPr="00D60CDF" w:rsidTr="00226734">
              <w:trPr>
                <w:trHeight w:val="6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17 000,00  </w:t>
                  </w:r>
                </w:p>
              </w:tc>
            </w:tr>
            <w:tr w:rsidR="00226734" w:rsidRPr="00D60CDF" w:rsidTr="00226734">
              <w:trPr>
                <w:trHeight w:val="278"/>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17 000,00  </w:t>
                  </w:r>
                </w:p>
              </w:tc>
            </w:tr>
            <w:tr w:rsidR="00226734" w:rsidRPr="00D60CDF" w:rsidTr="00226734">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3 325 200,00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3 325 200,00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3 325 200,00  </w:t>
                  </w:r>
                </w:p>
              </w:tc>
            </w:tr>
            <w:tr w:rsidR="00226734" w:rsidRPr="00D60CDF" w:rsidTr="00226734">
              <w:trPr>
                <w:trHeight w:val="229"/>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1 783 100,00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1 783 100,00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1 783 100,00  </w:t>
                  </w:r>
                </w:p>
              </w:tc>
            </w:tr>
            <w:tr w:rsidR="00226734" w:rsidRPr="00D60CDF" w:rsidTr="00226734">
              <w:trPr>
                <w:trHeight w:val="2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1 542 100,00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1 542 100,00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1 542 100,00  </w:t>
                  </w:r>
                </w:p>
              </w:tc>
            </w:tr>
            <w:tr w:rsidR="00226734" w:rsidRPr="00D60CDF" w:rsidTr="00226734">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lastRenderedPageBreak/>
                    <w:t>комитет финансов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18 833 580,00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7 765 100,00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7 815 370,00  </w:t>
                  </w:r>
                </w:p>
              </w:tc>
            </w:tr>
            <w:tr w:rsidR="00226734" w:rsidRPr="00D60CDF" w:rsidTr="00226734">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13 070,00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11 100,00  </w:t>
                  </w:r>
                </w:p>
              </w:tc>
            </w:tr>
            <w:tr w:rsidR="00226734" w:rsidRPr="00D60CDF" w:rsidTr="00226734">
              <w:trPr>
                <w:trHeight w:val="7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13 070,00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11 100,00  </w:t>
                  </w:r>
                </w:p>
              </w:tc>
            </w:tr>
            <w:tr w:rsidR="00226734" w:rsidRPr="00D60CDF" w:rsidTr="00226734">
              <w:trPr>
                <w:trHeight w:val="78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13 070,00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11 100,00  </w:t>
                  </w:r>
                </w:p>
              </w:tc>
            </w:tr>
            <w:tr w:rsidR="00226734" w:rsidRPr="00D60CDF" w:rsidTr="00226734">
              <w:trPr>
                <w:trHeight w:val="8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13 070,00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11 100,00  </w:t>
                  </w:r>
                </w:p>
              </w:tc>
            </w:tr>
            <w:tr w:rsidR="00226734" w:rsidRPr="00D60CDF" w:rsidTr="00226734">
              <w:trPr>
                <w:trHeight w:val="4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13 070,00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11 100,00  </w:t>
                  </w:r>
                </w:p>
              </w:tc>
            </w:tr>
            <w:tr w:rsidR="00226734" w:rsidRPr="00D60CDF" w:rsidTr="00226734">
              <w:trPr>
                <w:trHeight w:val="64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12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11 070,00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10 100,00  </w:t>
                  </w:r>
                </w:p>
              </w:tc>
            </w:tr>
            <w:tr w:rsidR="00226734" w:rsidRPr="00D60CDF" w:rsidTr="00226734">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11 070,00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10 100,00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10 100,00  </w:t>
                  </w:r>
                </w:p>
              </w:tc>
            </w:tr>
            <w:tr w:rsidR="00226734" w:rsidRPr="00D60CDF" w:rsidTr="00226734">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5 535,00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5 050,00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5 050,00  </w:t>
                  </w:r>
                </w:p>
              </w:tc>
            </w:tr>
            <w:tr w:rsidR="00226734" w:rsidRPr="00D60CDF" w:rsidTr="00226734">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5 535,00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5 050,00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5 050,00  </w:t>
                  </w:r>
                </w:p>
              </w:tc>
            </w:tr>
            <w:tr w:rsidR="00226734" w:rsidRPr="00D60CDF" w:rsidTr="00226734">
              <w:trPr>
                <w:trHeight w:val="82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1 000,00  </w:t>
                  </w:r>
                </w:p>
              </w:tc>
            </w:tr>
            <w:tr w:rsidR="00226734" w:rsidRPr="00D60CDF" w:rsidTr="00226734">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1 000,00  </w:t>
                  </w:r>
                </w:p>
              </w:tc>
            </w:tr>
            <w:tr w:rsidR="00226734" w:rsidRPr="00D60CDF" w:rsidTr="00226734">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500,00  </w:t>
                  </w:r>
                </w:p>
              </w:tc>
            </w:tr>
            <w:tr w:rsidR="00226734" w:rsidRPr="00D60CDF" w:rsidTr="00226734">
              <w:trPr>
                <w:trHeight w:val="22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500,00  </w:t>
                  </w:r>
                </w:p>
              </w:tc>
            </w:tr>
            <w:tr w:rsidR="00226734" w:rsidRPr="00D60CDF" w:rsidTr="00226734">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203 070,00  </w:t>
                  </w:r>
                </w:p>
              </w:tc>
            </w:tr>
            <w:tr w:rsidR="00226734" w:rsidRPr="00D60CDF" w:rsidTr="00226734">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203 070,00  </w:t>
                  </w:r>
                </w:p>
              </w:tc>
            </w:tr>
            <w:tr w:rsidR="00226734" w:rsidRPr="00D60CDF" w:rsidTr="00226734">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203 070,00  </w:t>
                  </w:r>
                </w:p>
              </w:tc>
            </w:tr>
            <w:tr w:rsidR="00226734" w:rsidRPr="00D60CDF" w:rsidTr="00226734">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203 070,00  </w:t>
                  </w:r>
                </w:p>
              </w:tc>
            </w:tr>
            <w:tr w:rsidR="00226734" w:rsidRPr="00D60CDF" w:rsidTr="00226734">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203 070,00  </w:t>
                  </w:r>
                </w:p>
              </w:tc>
            </w:tr>
            <w:tr w:rsidR="00226734" w:rsidRPr="00D60CDF" w:rsidTr="00226734">
              <w:trPr>
                <w:trHeight w:val="4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203 070,00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Субвенции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203 070,00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100 005,00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98 200,00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101 535,00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100 005,00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98 200,00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101 535,00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8 102 300,00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Муниципальная программа Поддорского муниципального района "Совершенствование и содержание дорожного хозяйства Поддорского </w:t>
                  </w:r>
                  <w:r w:rsidRPr="00D60CDF">
                    <w:rPr>
                      <w:sz w:val="14"/>
                      <w:szCs w:val="14"/>
                    </w:rPr>
                    <w:lastRenderedPageBreak/>
                    <w:t>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lastRenderedPageBreak/>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465"/>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9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5 102 300,00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6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5 102 300,00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8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5 102 300,00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5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5 102 300,00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86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4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Реализация мероприятий, направленных на экономическое развитие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17 2 01 77030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17 2 01 77030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17 2 01 77030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630 000,00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17 2 01 77030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17 2 01 77030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370 000,00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color w:val="FF0000"/>
                      <w:sz w:val="14"/>
                      <w:szCs w:val="14"/>
                    </w:rPr>
                  </w:pPr>
                  <w:r w:rsidRPr="00D60CDF">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color w:val="FF0000"/>
                      <w:sz w:val="14"/>
                      <w:szCs w:val="14"/>
                    </w:rPr>
                  </w:pPr>
                  <w:r w:rsidRPr="00D60CDF">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14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lastRenderedPageBreak/>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Обслуживание государственного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color w:val="FF0000"/>
                      <w:sz w:val="14"/>
                      <w:szCs w:val="14"/>
                    </w:rPr>
                  </w:pPr>
                  <w:r w:rsidRPr="00D60CDF">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r>
            <w:tr w:rsidR="00226734" w:rsidRPr="00D60CDF" w:rsidTr="00226734">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Обслуживание государственного внутреннего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color w:val="FF0000"/>
                      <w:sz w:val="14"/>
                      <w:szCs w:val="14"/>
                    </w:rPr>
                  </w:pPr>
                  <w:r w:rsidRPr="00D60CDF">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r>
            <w:tr w:rsidR="00226734" w:rsidRPr="00D60CDF" w:rsidTr="00226734">
              <w:trPr>
                <w:trHeight w:val="3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r>
            <w:tr w:rsidR="00226734" w:rsidRPr="00D60CDF" w:rsidTr="00226734">
              <w:trPr>
                <w:trHeight w:val="11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r>
            <w:tr w:rsidR="00226734" w:rsidRPr="00D60CDF" w:rsidTr="00226734">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Обеспечение исполнения долговых обязательств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r>
            <w:tr w:rsidR="00226734" w:rsidRPr="00D60CDF" w:rsidTr="00226734">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 xml:space="preserve">Обслуживание муниципального долга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730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10 000,00  </w:t>
                  </w:r>
                </w:p>
              </w:tc>
            </w:tr>
            <w:tr w:rsidR="00226734" w:rsidRPr="00D60CDF" w:rsidTr="00226734">
              <w:trPr>
                <w:trHeight w:val="45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Межбюджетные трансферты общего характера бюджетам бюджетной системы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color w:val="FF0000"/>
                      <w:sz w:val="14"/>
                      <w:szCs w:val="14"/>
                    </w:rPr>
                  </w:pPr>
                  <w:r w:rsidRPr="00D60CDF">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7 591 200,00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Дотации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color w:val="FF0000"/>
                      <w:sz w:val="14"/>
                      <w:szCs w:val="14"/>
                    </w:rPr>
                  </w:pPr>
                  <w:r w:rsidRPr="00D60CDF">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7 591 200,00  </w:t>
                  </w:r>
                </w:p>
              </w:tc>
            </w:tr>
            <w:tr w:rsidR="00226734" w:rsidRPr="00D60CDF" w:rsidTr="00226734">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7 591 200,00  </w:t>
                  </w:r>
                </w:p>
              </w:tc>
            </w:tr>
            <w:tr w:rsidR="00226734" w:rsidRPr="00D60CDF" w:rsidTr="00226734">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7 591 200,00  </w:t>
                  </w:r>
                </w:p>
              </w:tc>
            </w:tr>
            <w:tr w:rsidR="00226734" w:rsidRPr="00D60CDF" w:rsidTr="00226734">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7 591 200,00  </w:t>
                  </w:r>
                </w:p>
              </w:tc>
            </w:tr>
            <w:tr w:rsidR="00226734" w:rsidRPr="00D60CDF" w:rsidTr="00226734">
              <w:trPr>
                <w:trHeight w:val="300"/>
              </w:trPr>
              <w:tc>
                <w:tcPr>
                  <w:tcW w:w="3134" w:type="dxa"/>
                  <w:tcBorders>
                    <w:top w:val="nil"/>
                    <w:left w:val="single" w:sz="4" w:space="0" w:color="auto"/>
                    <w:bottom w:val="single" w:sz="4" w:space="0" w:color="auto"/>
                    <w:right w:val="single" w:sz="4" w:space="0" w:color="auto"/>
                  </w:tcBorders>
                  <w:shd w:val="clear" w:color="auto" w:fill="auto"/>
                  <w:hideMark/>
                </w:tcPr>
                <w:p w:rsidR="00226734" w:rsidRPr="00D60CDF" w:rsidRDefault="00226734" w:rsidP="00226734">
                  <w:pPr>
                    <w:rPr>
                      <w:sz w:val="14"/>
                      <w:szCs w:val="14"/>
                    </w:rPr>
                  </w:pPr>
                  <w:r w:rsidRPr="00D60CDF">
                    <w:rPr>
                      <w:sz w:val="14"/>
                      <w:szCs w:val="14"/>
                    </w:rPr>
                    <w:t xml:space="preserve">Дотации на выравнивание бюджетной обеспеченности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7 591 200,00  </w:t>
                  </w:r>
                </w:p>
              </w:tc>
            </w:tr>
            <w:tr w:rsidR="00226734" w:rsidRPr="00D60CDF" w:rsidTr="00226734">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Дотации</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4"/>
                      <w:szCs w:val="14"/>
                    </w:rPr>
                  </w:pPr>
                  <w:r w:rsidRPr="00D60CDF">
                    <w:rPr>
                      <w:b/>
                      <w:bCs/>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4"/>
                      <w:szCs w:val="14"/>
                    </w:rPr>
                  </w:pPr>
                  <w:r w:rsidRPr="00D60CDF">
                    <w:rPr>
                      <w:b/>
                      <w:bCs/>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4"/>
                      <w:szCs w:val="14"/>
                    </w:rPr>
                  </w:pPr>
                  <w:r w:rsidRPr="00D60CDF">
                    <w:rPr>
                      <w:b/>
                      <w:bCs/>
                      <w:sz w:val="14"/>
                      <w:szCs w:val="14"/>
                    </w:rPr>
                    <w:t xml:space="preserve">7 591 200,00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5 288 600,0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3 423 200,0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3 493 500,0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2 579 200,0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2 052 300,0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2 030 800,0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2 601 400,0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2 072 100,0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2 066 900,0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sz w:val="14"/>
                      <w:szCs w:val="14"/>
                    </w:rPr>
                  </w:pPr>
                  <w:r w:rsidRPr="00D60CDF">
                    <w:rPr>
                      <w:sz w:val="14"/>
                      <w:szCs w:val="14"/>
                    </w:rPr>
                    <w:t>Условно утвержденные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sz w:val="14"/>
                      <w:szCs w:val="14"/>
                    </w:rPr>
                  </w:pPr>
                  <w:r w:rsidRPr="00D60CDF">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2 200 000,00  </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sz w:val="14"/>
                      <w:szCs w:val="14"/>
                    </w:rPr>
                  </w:pPr>
                  <w:r w:rsidRPr="00D60CDF">
                    <w:rPr>
                      <w:sz w:val="14"/>
                      <w:szCs w:val="14"/>
                    </w:rPr>
                    <w:t xml:space="preserve">4 400 000,00  </w:t>
                  </w:r>
                </w:p>
              </w:tc>
            </w:tr>
            <w:tr w:rsidR="00226734" w:rsidRPr="00D60CDF" w:rsidTr="00226734">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226734" w:rsidRPr="00D60CDF" w:rsidRDefault="00226734" w:rsidP="00226734">
                  <w:pPr>
                    <w:rPr>
                      <w:b/>
                      <w:bCs/>
                      <w:sz w:val="14"/>
                      <w:szCs w:val="14"/>
                    </w:rPr>
                  </w:pPr>
                  <w:r w:rsidRPr="00D60CDF">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b/>
                      <w:bCs/>
                      <w:sz w:val="14"/>
                      <w:szCs w:val="14"/>
                    </w:rPr>
                  </w:pPr>
                  <w:r w:rsidRPr="00D60CDF">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b/>
                      <w:bCs/>
                      <w:sz w:val="14"/>
                      <w:szCs w:val="14"/>
                    </w:rPr>
                  </w:pPr>
                  <w:r w:rsidRPr="00D60CDF">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center"/>
                    <w:rPr>
                      <w:b/>
                      <w:bCs/>
                      <w:sz w:val="14"/>
                      <w:szCs w:val="14"/>
                    </w:rPr>
                  </w:pPr>
                  <w:r w:rsidRPr="00D60CDF">
                    <w:rPr>
                      <w:b/>
                      <w:bCs/>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b/>
                      <w:bCs/>
                      <w:sz w:val="14"/>
                      <w:szCs w:val="14"/>
                    </w:rPr>
                  </w:pPr>
                  <w:r w:rsidRPr="00D60CDF">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rPr>
                      <w:b/>
                      <w:bCs/>
                      <w:sz w:val="14"/>
                      <w:szCs w:val="14"/>
                    </w:rPr>
                  </w:pPr>
                  <w:r w:rsidRPr="00D60CDF">
                    <w:rPr>
                      <w:b/>
                      <w:bCs/>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4"/>
                      <w:szCs w:val="14"/>
                    </w:rPr>
                  </w:pPr>
                  <w:r w:rsidRPr="00D60CDF">
                    <w:rPr>
                      <w:b/>
                      <w:bCs/>
                      <w:sz w:val="14"/>
                      <w:szCs w:val="14"/>
                    </w:rPr>
                    <w:t>217 574 597,50</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4"/>
                      <w:szCs w:val="14"/>
                    </w:rPr>
                  </w:pPr>
                  <w:r w:rsidRPr="00D60CDF">
                    <w:rPr>
                      <w:b/>
                      <w:bCs/>
                      <w:sz w:val="14"/>
                      <w:szCs w:val="14"/>
                    </w:rPr>
                    <w:t>117 821 097,56</w:t>
                  </w:r>
                </w:p>
              </w:tc>
              <w:tc>
                <w:tcPr>
                  <w:tcW w:w="1300" w:type="dxa"/>
                  <w:tcBorders>
                    <w:top w:val="nil"/>
                    <w:left w:val="nil"/>
                    <w:bottom w:val="single" w:sz="4" w:space="0" w:color="auto"/>
                    <w:right w:val="single" w:sz="4" w:space="0" w:color="auto"/>
                  </w:tcBorders>
                  <w:shd w:val="clear" w:color="auto" w:fill="auto"/>
                  <w:noWrap/>
                  <w:vAlign w:val="bottom"/>
                  <w:hideMark/>
                </w:tcPr>
                <w:p w:rsidR="00226734" w:rsidRPr="00D60CDF" w:rsidRDefault="00226734" w:rsidP="00226734">
                  <w:pPr>
                    <w:jc w:val="right"/>
                    <w:rPr>
                      <w:b/>
                      <w:bCs/>
                      <w:sz w:val="14"/>
                      <w:szCs w:val="14"/>
                    </w:rPr>
                  </w:pPr>
                  <w:r w:rsidRPr="00D60CDF">
                    <w:rPr>
                      <w:b/>
                      <w:bCs/>
                      <w:sz w:val="14"/>
                      <w:szCs w:val="14"/>
                    </w:rPr>
                    <w:t>118 503 780,56</w:t>
                  </w:r>
                </w:p>
              </w:tc>
            </w:tr>
          </w:tbl>
          <w:p w:rsidR="00226734" w:rsidRDefault="00226734" w:rsidP="00226734">
            <w:pPr>
              <w:pStyle w:val="ConsPlusNormal"/>
              <w:widowControl/>
              <w:ind w:firstLine="0"/>
              <w:jc w:val="both"/>
              <w:rPr>
                <w:rFonts w:ascii="Times New Roman" w:hAnsi="Times New Roman" w:cs="Times New Roman"/>
                <w:sz w:val="28"/>
                <w:szCs w:val="28"/>
              </w:rPr>
            </w:pPr>
          </w:p>
          <w:tbl>
            <w:tblPr>
              <w:tblW w:w="9880" w:type="dxa"/>
              <w:tblInd w:w="93" w:type="dxa"/>
              <w:tblLook w:val="04A0" w:firstRow="1" w:lastRow="0" w:firstColumn="1" w:lastColumn="0" w:noHBand="0" w:noVBand="1"/>
            </w:tblPr>
            <w:tblGrid>
              <w:gridCol w:w="3561"/>
              <w:gridCol w:w="470"/>
              <w:gridCol w:w="510"/>
              <w:gridCol w:w="1229"/>
              <w:gridCol w:w="510"/>
              <w:gridCol w:w="1200"/>
              <w:gridCol w:w="1180"/>
              <w:gridCol w:w="1220"/>
            </w:tblGrid>
            <w:tr w:rsidR="00226734" w:rsidRPr="00AA0035" w:rsidTr="00226734">
              <w:trPr>
                <w:trHeight w:val="255"/>
              </w:trPr>
              <w:tc>
                <w:tcPr>
                  <w:tcW w:w="3701" w:type="dxa"/>
                  <w:tcBorders>
                    <w:top w:val="nil"/>
                    <w:left w:val="nil"/>
                    <w:bottom w:val="nil"/>
                    <w:right w:val="nil"/>
                  </w:tcBorders>
                  <w:shd w:val="clear" w:color="auto" w:fill="auto"/>
                  <w:vAlign w:val="bottom"/>
                  <w:hideMark/>
                </w:tcPr>
                <w:p w:rsidR="00226734" w:rsidRPr="00AA0035" w:rsidRDefault="00226734" w:rsidP="00226734">
                  <w:pPr>
                    <w:rPr>
                      <w:sz w:val="14"/>
                      <w:szCs w:val="14"/>
                    </w:rPr>
                  </w:pPr>
                </w:p>
              </w:tc>
              <w:tc>
                <w:tcPr>
                  <w:tcW w:w="428"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p>
              </w:tc>
              <w:tc>
                <w:tcPr>
                  <w:tcW w:w="461"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p>
              </w:tc>
              <w:tc>
                <w:tcPr>
                  <w:tcW w:w="1229"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p>
              </w:tc>
              <w:tc>
                <w:tcPr>
                  <w:tcW w:w="461"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p>
              </w:tc>
              <w:tc>
                <w:tcPr>
                  <w:tcW w:w="118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p>
              </w:tc>
              <w:tc>
                <w:tcPr>
                  <w:tcW w:w="1220" w:type="dxa"/>
                  <w:tcBorders>
                    <w:top w:val="nil"/>
                    <w:left w:val="nil"/>
                    <w:bottom w:val="nil"/>
                    <w:right w:val="nil"/>
                  </w:tcBorders>
                  <w:shd w:val="clear" w:color="auto" w:fill="auto"/>
                  <w:noWrap/>
                  <w:vAlign w:val="bottom"/>
                  <w:hideMark/>
                </w:tcPr>
                <w:p w:rsidR="00226734" w:rsidRPr="00AA0035" w:rsidRDefault="00226734" w:rsidP="00226734">
                  <w:pPr>
                    <w:rPr>
                      <w:sz w:val="14"/>
                      <w:szCs w:val="14"/>
                    </w:rPr>
                  </w:pPr>
                  <w:r w:rsidRPr="00AA0035">
                    <w:rPr>
                      <w:sz w:val="14"/>
                      <w:szCs w:val="14"/>
                    </w:rPr>
                    <w:t>Приложение 9</w:t>
                  </w:r>
                </w:p>
              </w:tc>
            </w:tr>
            <w:tr w:rsidR="00226734" w:rsidRPr="00AA0035" w:rsidTr="00226734">
              <w:trPr>
                <w:trHeight w:val="795"/>
              </w:trPr>
              <w:tc>
                <w:tcPr>
                  <w:tcW w:w="3701" w:type="dxa"/>
                  <w:tcBorders>
                    <w:top w:val="nil"/>
                    <w:left w:val="nil"/>
                    <w:bottom w:val="nil"/>
                    <w:right w:val="nil"/>
                  </w:tcBorders>
                  <w:shd w:val="clear" w:color="auto" w:fill="auto"/>
                  <w:vAlign w:val="bottom"/>
                  <w:hideMark/>
                </w:tcPr>
                <w:p w:rsidR="00226734" w:rsidRPr="00AA0035" w:rsidRDefault="00226734" w:rsidP="00226734">
                  <w:pPr>
                    <w:rPr>
                      <w:sz w:val="14"/>
                      <w:szCs w:val="14"/>
                    </w:rPr>
                  </w:pPr>
                </w:p>
              </w:tc>
              <w:tc>
                <w:tcPr>
                  <w:tcW w:w="428"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p>
              </w:tc>
              <w:tc>
                <w:tcPr>
                  <w:tcW w:w="461"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p>
              </w:tc>
              <w:tc>
                <w:tcPr>
                  <w:tcW w:w="1229"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p>
              </w:tc>
              <w:tc>
                <w:tcPr>
                  <w:tcW w:w="4061" w:type="dxa"/>
                  <w:gridSpan w:val="4"/>
                  <w:tcBorders>
                    <w:top w:val="nil"/>
                    <w:left w:val="nil"/>
                    <w:bottom w:val="nil"/>
                    <w:right w:val="nil"/>
                  </w:tcBorders>
                  <w:shd w:val="clear" w:color="auto" w:fill="auto"/>
                  <w:vAlign w:val="bottom"/>
                  <w:hideMark/>
                </w:tcPr>
                <w:p w:rsidR="00226734" w:rsidRPr="00AA0035" w:rsidRDefault="00226734" w:rsidP="00226734">
                  <w:pPr>
                    <w:rPr>
                      <w:sz w:val="14"/>
                      <w:szCs w:val="14"/>
                    </w:rPr>
                  </w:pPr>
                  <w:r w:rsidRPr="00AA0035">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226734" w:rsidRPr="00AA0035" w:rsidTr="00226734">
              <w:trPr>
                <w:trHeight w:val="645"/>
              </w:trPr>
              <w:tc>
                <w:tcPr>
                  <w:tcW w:w="9880" w:type="dxa"/>
                  <w:gridSpan w:val="8"/>
                  <w:tcBorders>
                    <w:top w:val="nil"/>
                    <w:left w:val="nil"/>
                    <w:bottom w:val="nil"/>
                    <w:right w:val="nil"/>
                  </w:tcBorders>
                  <w:shd w:val="clear" w:color="auto" w:fill="auto"/>
                  <w:hideMark/>
                </w:tcPr>
                <w:p w:rsidR="00226734" w:rsidRPr="00AA0035" w:rsidRDefault="00226734" w:rsidP="00226734">
                  <w:pPr>
                    <w:jc w:val="center"/>
                    <w:rPr>
                      <w:sz w:val="14"/>
                      <w:szCs w:val="14"/>
                    </w:rPr>
                  </w:pPr>
                  <w:r w:rsidRPr="00AA0035">
                    <w:rPr>
                      <w:sz w:val="14"/>
                      <w:szCs w:val="14"/>
                    </w:rPr>
                    <w:t>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2022 год и на плановый период 2023 и 2024 годов</w:t>
                  </w:r>
                </w:p>
              </w:tc>
            </w:tr>
            <w:tr w:rsidR="00226734" w:rsidRPr="00AA0035" w:rsidTr="00226734">
              <w:trPr>
                <w:trHeight w:val="255"/>
              </w:trPr>
              <w:tc>
                <w:tcPr>
                  <w:tcW w:w="3701" w:type="dxa"/>
                  <w:tcBorders>
                    <w:top w:val="nil"/>
                    <w:left w:val="nil"/>
                    <w:bottom w:val="nil"/>
                    <w:right w:val="nil"/>
                  </w:tcBorders>
                  <w:shd w:val="clear" w:color="auto" w:fill="auto"/>
                  <w:vAlign w:val="bottom"/>
                  <w:hideMark/>
                </w:tcPr>
                <w:p w:rsidR="00226734" w:rsidRPr="00AA0035" w:rsidRDefault="00226734" w:rsidP="00226734">
                  <w:pPr>
                    <w:jc w:val="center"/>
                    <w:rPr>
                      <w:sz w:val="14"/>
                      <w:szCs w:val="14"/>
                    </w:rPr>
                  </w:pPr>
                </w:p>
              </w:tc>
              <w:tc>
                <w:tcPr>
                  <w:tcW w:w="428" w:type="dxa"/>
                  <w:tcBorders>
                    <w:top w:val="nil"/>
                    <w:left w:val="nil"/>
                    <w:bottom w:val="nil"/>
                    <w:right w:val="nil"/>
                  </w:tcBorders>
                  <w:shd w:val="clear" w:color="auto" w:fill="auto"/>
                  <w:vAlign w:val="bottom"/>
                  <w:hideMark/>
                </w:tcPr>
                <w:p w:rsidR="00226734" w:rsidRPr="00AA0035" w:rsidRDefault="00226734" w:rsidP="00226734">
                  <w:pPr>
                    <w:jc w:val="right"/>
                    <w:rPr>
                      <w:sz w:val="14"/>
                      <w:szCs w:val="14"/>
                    </w:rPr>
                  </w:pPr>
                </w:p>
              </w:tc>
              <w:tc>
                <w:tcPr>
                  <w:tcW w:w="461" w:type="dxa"/>
                  <w:tcBorders>
                    <w:top w:val="nil"/>
                    <w:left w:val="nil"/>
                    <w:bottom w:val="nil"/>
                    <w:right w:val="nil"/>
                  </w:tcBorders>
                  <w:shd w:val="clear" w:color="auto" w:fill="auto"/>
                  <w:vAlign w:val="bottom"/>
                  <w:hideMark/>
                </w:tcPr>
                <w:p w:rsidR="00226734" w:rsidRPr="00AA0035" w:rsidRDefault="00226734" w:rsidP="00226734">
                  <w:pPr>
                    <w:jc w:val="right"/>
                    <w:rPr>
                      <w:sz w:val="14"/>
                      <w:szCs w:val="14"/>
                    </w:rPr>
                  </w:pPr>
                </w:p>
              </w:tc>
              <w:tc>
                <w:tcPr>
                  <w:tcW w:w="1229" w:type="dxa"/>
                  <w:tcBorders>
                    <w:top w:val="nil"/>
                    <w:left w:val="nil"/>
                    <w:bottom w:val="nil"/>
                    <w:right w:val="nil"/>
                  </w:tcBorders>
                  <w:shd w:val="clear" w:color="auto" w:fill="auto"/>
                  <w:vAlign w:val="bottom"/>
                  <w:hideMark/>
                </w:tcPr>
                <w:p w:rsidR="00226734" w:rsidRPr="00AA0035" w:rsidRDefault="00226734" w:rsidP="00226734">
                  <w:pPr>
                    <w:jc w:val="right"/>
                    <w:rPr>
                      <w:sz w:val="14"/>
                      <w:szCs w:val="14"/>
                    </w:rPr>
                  </w:pPr>
                </w:p>
              </w:tc>
              <w:tc>
                <w:tcPr>
                  <w:tcW w:w="461" w:type="dxa"/>
                  <w:tcBorders>
                    <w:top w:val="nil"/>
                    <w:left w:val="nil"/>
                    <w:bottom w:val="nil"/>
                    <w:right w:val="nil"/>
                  </w:tcBorders>
                  <w:shd w:val="clear" w:color="auto" w:fill="auto"/>
                  <w:vAlign w:val="bottom"/>
                  <w:hideMark/>
                </w:tcPr>
                <w:p w:rsidR="00226734" w:rsidRPr="00AA0035" w:rsidRDefault="00226734" w:rsidP="00226734">
                  <w:pPr>
                    <w:jc w:val="right"/>
                    <w:rPr>
                      <w:sz w:val="14"/>
                      <w:szCs w:val="14"/>
                    </w:rPr>
                  </w:pPr>
                </w:p>
              </w:tc>
              <w:tc>
                <w:tcPr>
                  <w:tcW w:w="1200" w:type="dxa"/>
                  <w:tcBorders>
                    <w:top w:val="nil"/>
                    <w:left w:val="nil"/>
                    <w:bottom w:val="nil"/>
                    <w:right w:val="nil"/>
                  </w:tcBorders>
                  <w:shd w:val="clear" w:color="auto" w:fill="auto"/>
                  <w:vAlign w:val="bottom"/>
                  <w:hideMark/>
                </w:tcPr>
                <w:p w:rsidR="00226734" w:rsidRPr="00AA0035" w:rsidRDefault="00226734" w:rsidP="00226734">
                  <w:pPr>
                    <w:jc w:val="right"/>
                    <w:rPr>
                      <w:sz w:val="14"/>
                      <w:szCs w:val="14"/>
                    </w:rPr>
                  </w:pPr>
                </w:p>
              </w:tc>
              <w:tc>
                <w:tcPr>
                  <w:tcW w:w="1180" w:type="dxa"/>
                  <w:tcBorders>
                    <w:top w:val="nil"/>
                    <w:left w:val="nil"/>
                    <w:bottom w:val="nil"/>
                    <w:right w:val="nil"/>
                  </w:tcBorders>
                  <w:shd w:val="clear" w:color="auto" w:fill="auto"/>
                  <w:vAlign w:val="bottom"/>
                  <w:hideMark/>
                </w:tcPr>
                <w:p w:rsidR="00226734" w:rsidRPr="00AA0035" w:rsidRDefault="00226734" w:rsidP="00226734">
                  <w:pPr>
                    <w:jc w:val="right"/>
                    <w:rPr>
                      <w:sz w:val="14"/>
                      <w:szCs w:val="14"/>
                    </w:rPr>
                  </w:pPr>
                </w:p>
              </w:tc>
              <w:tc>
                <w:tcPr>
                  <w:tcW w:w="122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рублей</w:t>
                  </w:r>
                </w:p>
              </w:tc>
            </w:tr>
            <w:tr w:rsidR="00226734" w:rsidRPr="00AA0035" w:rsidTr="00226734">
              <w:trPr>
                <w:trHeight w:val="458"/>
              </w:trPr>
              <w:tc>
                <w:tcPr>
                  <w:tcW w:w="3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jc w:val="center"/>
                  </w:pPr>
                  <w:r w:rsidRPr="00AA0035">
                    <w:t>Наименование</w:t>
                  </w:r>
                </w:p>
              </w:tc>
              <w:tc>
                <w:tcPr>
                  <w:tcW w:w="428" w:type="dxa"/>
                  <w:tcBorders>
                    <w:top w:val="single" w:sz="4" w:space="0" w:color="auto"/>
                    <w:left w:val="nil"/>
                    <w:bottom w:val="single" w:sz="4" w:space="0" w:color="auto"/>
                    <w:right w:val="single" w:sz="4" w:space="0" w:color="auto"/>
                  </w:tcBorders>
                  <w:shd w:val="clear" w:color="auto" w:fill="auto"/>
                  <w:vAlign w:val="bottom"/>
                  <w:hideMark/>
                </w:tcPr>
                <w:p w:rsidR="00226734" w:rsidRPr="00AA0035" w:rsidRDefault="00226734" w:rsidP="00226734">
                  <w:pPr>
                    <w:jc w:val="center"/>
                  </w:pPr>
                  <w:r w:rsidRPr="00AA0035">
                    <w:t>РЗ</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226734" w:rsidRPr="00AA0035" w:rsidRDefault="00226734" w:rsidP="00226734">
                  <w:pPr>
                    <w:jc w:val="center"/>
                  </w:pPr>
                  <w:r w:rsidRPr="00AA0035">
                    <w:t>Пр</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rsidR="00226734" w:rsidRPr="00AA0035" w:rsidRDefault="00226734" w:rsidP="00226734">
                  <w:pPr>
                    <w:jc w:val="center"/>
                  </w:pPr>
                  <w:r w:rsidRPr="00AA0035">
                    <w:t>ЦСТ</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226734" w:rsidRPr="00AA0035" w:rsidRDefault="00226734" w:rsidP="00226734">
                  <w:pPr>
                    <w:jc w:val="center"/>
                  </w:pPr>
                  <w:r w:rsidRPr="00AA0035">
                    <w:t>ВР</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pPr>
                  <w:r w:rsidRPr="00AA0035">
                    <w:t>2022</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pPr>
                  <w:r w:rsidRPr="00AA0035">
                    <w:t>2023</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pPr>
                  <w:r w:rsidRPr="00AA0035">
                    <w:t>2024</w:t>
                  </w:r>
                </w:p>
              </w:tc>
            </w:tr>
            <w:tr w:rsidR="00226734" w:rsidRPr="00AA0035" w:rsidTr="00226734">
              <w:trPr>
                <w:trHeight w:val="26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35 128 551,24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20 602 850,00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20 049 450,00  </w:t>
                  </w:r>
                </w:p>
              </w:tc>
            </w:tr>
            <w:tr w:rsidR="00226734" w:rsidRPr="00AA0035" w:rsidTr="00226734">
              <w:trPr>
                <w:trHeight w:val="48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lastRenderedPageBreak/>
                    <w:t>Функционирование высшего должностного лица субъекта Российской Федерации и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1 579 000,00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1 508 100,00  </w:t>
                  </w:r>
                </w:p>
              </w:tc>
            </w:tr>
            <w:tr w:rsidR="00226734" w:rsidRPr="00AA0035" w:rsidTr="00226734">
              <w:trPr>
                <w:trHeight w:val="26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Глава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90 0 00 00000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1 579 000,00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1 508 100,00  </w:t>
                  </w:r>
                </w:p>
              </w:tc>
            </w:tr>
            <w:tr w:rsidR="00226734" w:rsidRPr="00AA0035" w:rsidTr="00226734">
              <w:trPr>
                <w:trHeight w:val="34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1 508 100,00  </w:t>
                  </w:r>
                </w:p>
              </w:tc>
            </w:tr>
            <w:tr w:rsidR="00226734" w:rsidRPr="00AA0035" w:rsidTr="00226734">
              <w:trPr>
                <w:trHeight w:val="338"/>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1 508 100,00  </w:t>
                  </w:r>
                </w:p>
              </w:tc>
            </w:tr>
            <w:tr w:rsidR="00226734" w:rsidRPr="00AA0035" w:rsidTr="00226734">
              <w:trPr>
                <w:trHeight w:val="60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90 0 00 71410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70 900,00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338"/>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90 0 00 71410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70 900,00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23 569 950,00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17 623 050,00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17 083 650,00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13 070,00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11 100,00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11 100,00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13 070,00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11 100,00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11 100,00  </w:t>
                  </w:r>
                </w:p>
              </w:tc>
            </w:tr>
            <w:tr w:rsidR="00226734" w:rsidRPr="00AA0035" w:rsidTr="00226734">
              <w:trPr>
                <w:trHeight w:val="2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13 070,00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11 100,00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11 100,00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17 2 01 60110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17 2 01 60110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12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Содержание штатных единиц, осуществляющих переданные отдельные государственные полномочия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17  2 01 70280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11 070,00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10 100,00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10 100,00  </w:t>
                  </w:r>
                </w:p>
              </w:tc>
            </w:tr>
            <w:tr w:rsidR="00226734" w:rsidRPr="00AA0035" w:rsidTr="00226734">
              <w:trPr>
                <w:trHeight w:val="2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17 2 01 70280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11 070,00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10 100,00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10 100,00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17 2 01 70650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1 000,00  </w:t>
                  </w:r>
                </w:p>
              </w:tc>
            </w:tr>
            <w:tr w:rsidR="00226734" w:rsidRPr="00AA0035" w:rsidTr="00226734">
              <w:trPr>
                <w:trHeight w:val="2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17 2 01 70650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23 556 880,00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17 611 950,00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17 072 550,00  </w:t>
                  </w:r>
                </w:p>
              </w:tc>
            </w:tr>
            <w:tr w:rsidR="00226734" w:rsidRPr="00AA0035" w:rsidTr="00226734">
              <w:trPr>
                <w:trHeight w:val="3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20 118 050,00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16 562 250,00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16 022 850,00  </w:t>
                  </w:r>
                </w:p>
              </w:tc>
            </w:tr>
            <w:tr w:rsidR="00226734" w:rsidRPr="00AA0035" w:rsidTr="00226734">
              <w:trPr>
                <w:trHeight w:val="21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18 795 205,82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15 815 950,00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15 276 550,00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1 199 100,00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678 900,00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678 900,00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1 344,18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850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122 400,00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67 400,00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67 400,00  </w:t>
                  </w:r>
                </w:p>
              </w:tc>
            </w:tr>
            <w:tr w:rsidR="00226734" w:rsidRPr="00AA0035" w:rsidTr="00226734">
              <w:trPr>
                <w:trHeight w:val="32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Формирование архивных фондов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Содержание штатных единиц, осуществляющих переданные отдельные государственные полномочия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1 388 830,00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1 048 200,00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1 048 200,00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1 360 230,00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1 019 600,00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1 019 600,00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28 600,00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28 600,00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28 600,00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1 500,00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1 500,00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lastRenderedPageBreak/>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1 500,00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1 500,00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92 0 00 71410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974 200,00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92 0 00 71410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974 200,00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856 200,00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856 200,00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214 100,00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214 100,00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Судебная система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1 800,00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93 0 00 00000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1 800,00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1 800,00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2"/>
                      <w:szCs w:val="12"/>
                    </w:rPr>
                  </w:pPr>
                  <w:r w:rsidRPr="00AA0035">
                    <w:rPr>
                      <w:sz w:val="12"/>
                      <w:szCs w:val="12"/>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1 800,00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1 295 900,00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852 000,00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852 000,00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Обеспечение деятельности Контрольно-счетной палаты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91 0 00 00000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800 300,00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382 900,00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Председатель контрольно-счетной палаты и его заместитель</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91 1 00 00000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417 400,00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382 900,00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382 900,00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355 100,00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355 100,00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27 800,00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27 800,00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91 1 00 71410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34 500,00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91 1 00 71410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34 500,00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2"/>
                      <w:szCs w:val="12"/>
                    </w:rPr>
                  </w:pPr>
                  <w:r w:rsidRPr="00AA0035">
                    <w:rPr>
                      <w:sz w:val="12"/>
                      <w:szCs w:val="12"/>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Аудиторы контрольно-счетной палаты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91 2 00 00000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495 600,00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469 100,00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469 100,00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91 2 00 01000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469 100,00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469 100,00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469 100,00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91 2 00 01000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421 900,00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421 900,00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421 900,00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2"/>
                      <w:szCs w:val="12"/>
                    </w:rPr>
                  </w:pPr>
                  <w:r w:rsidRPr="00AA0035">
                    <w:rPr>
                      <w:sz w:val="12"/>
                      <w:szCs w:val="12"/>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91 2 00 01000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47 200,00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47 200,00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47 200,00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91 2 00 71410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26 500,00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91 2 00 71410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26 500,00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Резервные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r>
            <w:tr w:rsidR="00226734" w:rsidRPr="00AA0035" w:rsidTr="00226734">
              <w:trPr>
                <w:trHeight w:val="19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jc w:val="both"/>
                    <w:rPr>
                      <w:sz w:val="14"/>
                      <w:szCs w:val="14"/>
                    </w:rPr>
                  </w:pPr>
                  <w:r w:rsidRPr="00AA0035">
                    <w:rPr>
                      <w:sz w:val="14"/>
                      <w:szCs w:val="14"/>
                    </w:rPr>
                    <w:t>Резервные фонды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96 0 00 00000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r>
            <w:tr w:rsidR="00226734" w:rsidRPr="00AA0035" w:rsidTr="00226734">
              <w:trPr>
                <w:trHeight w:val="18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jc w:val="both"/>
                    <w:rPr>
                      <w:sz w:val="14"/>
                      <w:szCs w:val="14"/>
                    </w:rPr>
                  </w:pPr>
                  <w:r w:rsidRPr="00AA0035">
                    <w:rPr>
                      <w:sz w:val="14"/>
                      <w:szCs w:val="14"/>
                    </w:rPr>
                    <w:t>Иные целевые направления расходов резервных фондов</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Резервные средства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870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8 595 701,24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567 700,00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553 900,00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Муниципальная программа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06 0 00 00000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8 000,00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06 0 02 00000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8 000,00  </w:t>
                  </w:r>
                </w:p>
              </w:tc>
            </w:tr>
            <w:tr w:rsidR="00226734" w:rsidRPr="00AA0035" w:rsidTr="00226734">
              <w:trPr>
                <w:trHeight w:val="518"/>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8 000,00  </w:t>
                  </w:r>
                </w:p>
              </w:tc>
            </w:tr>
            <w:tr w:rsidR="00226734" w:rsidRPr="00AA0035" w:rsidTr="00226734">
              <w:trPr>
                <w:trHeight w:val="30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lastRenderedPageBreak/>
                    <w:t>Муниципальная программа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Вовлечение общественности в предупреждение правонарушений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07 0 02 00000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37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10 0  03 00000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Реализация прочих мероприятий программы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308 000,00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289 900,00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301 100,00  </w:t>
                  </w:r>
                </w:p>
              </w:tc>
            </w:tr>
            <w:tr w:rsidR="00226734" w:rsidRPr="00AA0035" w:rsidTr="00226734">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308 000,00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289 900,00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301 100,00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257 500,00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257 500,00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257 500,00  </w:t>
                  </w:r>
                </w:p>
              </w:tc>
            </w:tr>
            <w:tr w:rsidR="00226734" w:rsidRPr="00AA0035" w:rsidTr="00226734">
              <w:trPr>
                <w:trHeight w:val="36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32 400,00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43 600,00  </w:t>
                  </w:r>
                </w:p>
              </w:tc>
            </w:tr>
            <w:tr w:rsidR="00226734" w:rsidRPr="00AA0035" w:rsidTr="00226734">
              <w:trPr>
                <w:trHeight w:val="24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1 764 701,24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234 800,00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234 800,00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1 764 701,24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234 800,00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234 800,00  </w:t>
                  </w:r>
                </w:p>
              </w:tc>
            </w:tr>
            <w:tr w:rsidR="00226734" w:rsidRPr="00AA0035" w:rsidTr="00226734">
              <w:trPr>
                <w:trHeight w:val="25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1 764 701,24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234 800,00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234 800,00  </w:t>
                  </w:r>
                </w:p>
              </w:tc>
            </w:tr>
            <w:tr w:rsidR="00226734" w:rsidRPr="00AA0035" w:rsidTr="00226734">
              <w:trPr>
                <w:trHeight w:val="36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1 661 901,24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132 000,00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132 000,00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850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102 800,00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102 800,00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102 800,00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6 500 000,00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Реализация прочих мероприятий непрограммных расходов на приобретение</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99 0 00 29990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6 500 000,00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99 0 00 29990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6 500 000,00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Национальная оборона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441 900,00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456 900,00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Мобилизационная и вневойсковая подготовка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441 900,00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456 900,00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203 070,00  </w:t>
                  </w:r>
                </w:p>
              </w:tc>
            </w:tr>
            <w:tr w:rsidR="00226734" w:rsidRPr="00AA0035" w:rsidTr="00226734">
              <w:trPr>
                <w:trHeight w:val="6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203 070,00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203 070,00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17 2 01 51180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200 010,00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203 070,00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Субвенции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17 2 01 51180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530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200 010,00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203 070,00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249 990,00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245 500,00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253 830,00  </w:t>
                  </w:r>
                </w:p>
              </w:tc>
            </w:tr>
            <w:tr w:rsidR="00226734" w:rsidRPr="00AA0035" w:rsidTr="00226734">
              <w:trPr>
                <w:trHeight w:val="39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249 990,00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245 500,00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253 830,00  </w:t>
                  </w:r>
                </w:p>
              </w:tc>
            </w:tr>
            <w:tr w:rsidR="00226734" w:rsidRPr="00AA0035" w:rsidTr="00226734">
              <w:trPr>
                <w:trHeight w:val="39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244 960,00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235 300,00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244 800,00  </w:t>
                  </w:r>
                </w:p>
              </w:tc>
            </w:tr>
            <w:tr w:rsidR="00226734" w:rsidRPr="00AA0035" w:rsidTr="00226734">
              <w:trPr>
                <w:trHeight w:val="375"/>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5 030,00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10 200,00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9 030,00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Национальная безопасность и правоохранительная деятельность</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3 733 000,00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2 963 700,00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2 888 900,00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Защита населения и территории от чрезвычайных ситуаций природного и техногенного характера, гражданская оборона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3 733 000,00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2 963 700,00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2 888 900,00  </w:t>
                  </w:r>
                </w:p>
              </w:tc>
            </w:tr>
            <w:tr w:rsidR="00226734" w:rsidRPr="00AA0035" w:rsidTr="00226734">
              <w:trPr>
                <w:trHeight w:val="21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3 733 000,00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2 963 700,00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2 888 900,00  </w:t>
                  </w:r>
                </w:p>
              </w:tc>
            </w:tr>
            <w:tr w:rsidR="00226734" w:rsidRPr="00AA0035" w:rsidTr="00226734">
              <w:trPr>
                <w:trHeight w:val="263"/>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целевые направления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3 633 700,00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2 963 700,00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2 888 900,00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2 604 800,00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2 191 800,00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2 117 000,00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1 028 900,00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771 900,00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771 900,00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w:t>
                  </w:r>
                  <w:r w:rsidRPr="00AA0035">
                    <w:rPr>
                      <w:sz w:val="14"/>
                      <w:szCs w:val="14"/>
                    </w:rPr>
                    <w:lastRenderedPageBreak/>
                    <w:t xml:space="preserve">сферы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lastRenderedPageBreak/>
                    <w:t>03</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99 0 00 71410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99 300,00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99 0 00 71410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99 300,00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Национальная экономика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16 059 269,19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9 350 200,00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9 414 680,00  </w:t>
                  </w:r>
                </w:p>
              </w:tc>
            </w:tr>
            <w:tr w:rsidR="00226734" w:rsidRPr="00AA0035" w:rsidTr="00226734">
              <w:trPr>
                <w:trHeight w:val="24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Сельское хозяйство и рыболовство</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19 600,00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24 600,00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24 600,00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19 0 00 00000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Повышение кадрового потенциала и уровня информационно-консультативного обслуживания в АПК</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19 0 05 00000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Реализация прочих мероприятий программы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r>
            <w:tr w:rsidR="00226734" w:rsidRPr="00AA0035" w:rsidTr="00226734">
              <w:trPr>
                <w:trHeight w:val="36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27 0 00 00000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Создание условий для обеспечения доступным и комфортным жильем сельское население</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27 0 01 00000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r>
            <w:tr w:rsidR="00226734" w:rsidRPr="00AA0035" w:rsidTr="00226734">
              <w:trPr>
                <w:trHeight w:val="26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14 600,00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14 600,00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14 600,00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14 600,00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14 600,00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14 600,00  </w:t>
                  </w:r>
                </w:p>
              </w:tc>
            </w:tr>
            <w:tr w:rsidR="00226734" w:rsidRPr="00AA0035" w:rsidTr="00226734">
              <w:trPr>
                <w:trHeight w:val="3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Транспорт</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4 448 400,00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4 448 400,00  </w:t>
                  </w:r>
                </w:p>
              </w:tc>
            </w:tr>
            <w:tr w:rsidR="00226734" w:rsidRPr="00AA0035" w:rsidTr="00226734">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4 448 400,00  </w:t>
                  </w:r>
                </w:p>
              </w:tc>
            </w:tr>
            <w:tr w:rsidR="00226734" w:rsidRPr="00AA0035" w:rsidTr="00226734">
              <w:trPr>
                <w:trHeight w:val="2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4 448 400,00  </w:t>
                  </w:r>
                </w:p>
              </w:tc>
            </w:tr>
            <w:tr w:rsidR="00226734" w:rsidRPr="00AA0035" w:rsidTr="00226734">
              <w:trPr>
                <w:trHeight w:val="375"/>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4 448 400,00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Дорожное хозяйство (дорожные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5 861 349,19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4 712 200,00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4 791 680,00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15 0 00 00000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5 861 349,19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4 712 200,00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4 791 680,00  </w:t>
                  </w:r>
                </w:p>
              </w:tc>
            </w:tr>
            <w:tr w:rsidR="00226734" w:rsidRPr="00AA0035" w:rsidTr="00226734">
              <w:trPr>
                <w:trHeight w:val="36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Содержание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15 0 01 00000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500 000,00  </w:t>
                  </w:r>
                </w:p>
              </w:tc>
            </w:tr>
            <w:tr w:rsidR="00226734" w:rsidRPr="00AA0035" w:rsidTr="00226734">
              <w:trPr>
                <w:trHeight w:val="3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500 000,00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500 000,00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Ремонт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15 0 02 00000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5 361 349,19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4 212 200,00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4 291 680,00  </w:t>
                  </w:r>
                </w:p>
              </w:tc>
            </w:tr>
            <w:tr w:rsidR="00226734" w:rsidRPr="00AA0035" w:rsidTr="00226734">
              <w:trPr>
                <w:trHeight w:val="36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1 321 000,00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881 000,00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881 000,00  </w:t>
                  </w:r>
                </w:p>
              </w:tc>
            </w:tr>
            <w:tr w:rsidR="00226734" w:rsidRPr="00AA0035" w:rsidTr="00226734">
              <w:trPr>
                <w:trHeight w:val="39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1 321 000,00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881 000,00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881 000,00  </w:t>
                  </w:r>
                </w:p>
              </w:tc>
            </w:tr>
            <w:tr w:rsidR="00226734" w:rsidRPr="00AA0035" w:rsidTr="00226734">
              <w:trPr>
                <w:trHeight w:val="39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15 0 02 64010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39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15 0 02 64010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950 349,19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3 281 200,00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3 360 680,00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950 349,19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3 281 200,00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3 360 680,00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lastRenderedPageBreak/>
                    <w:t>Связь и информатика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464 620,00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464 620,00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Поддержание в актуальном состоянии официальных сайтов органов местного самоуправления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09 0 05 00000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09 0 07 00000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280 900,00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09 0 07 99990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280 900,00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09 0 07 99990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280 900,00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Другие вопросы в области национальной экономики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5 265 300,00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155 000,00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150 000,00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02 2 00 00000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Информационное обеспечение продвижения районного туристского продукта на рынке</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02 2 01 00000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r>
            <w:tr w:rsidR="00226734" w:rsidRPr="00AA0035" w:rsidTr="00226734">
              <w:trPr>
                <w:trHeight w:val="44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Развитие  малого и среднего предпринимательства в Поддорском муниципальном районе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11 0 00 00000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11 0 01 00000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80 000,00  </w:t>
                  </w:r>
                </w:p>
              </w:tc>
            </w:tr>
            <w:tr w:rsidR="00226734" w:rsidRPr="00AA0035" w:rsidTr="00226734">
              <w:trPr>
                <w:trHeight w:val="10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12 1 00 00000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80 000,00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Эффективное владение, пользование и распоряжение муниципальным имуществом</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12 1 01 00000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r>
            <w:tr w:rsidR="00226734" w:rsidRPr="00AA0035" w:rsidTr="00226734">
              <w:trPr>
                <w:trHeight w:val="22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Формирование муниципальной собственности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12 1 02 00000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lastRenderedPageBreak/>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12 1 03 00000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60 000,00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60 000,00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60 000,00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13 0 00 00000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105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13 0 01 00000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Реализация прочих мероприятий программы "Развитие торговли в Поддорском муниципальном районе на 2018-2022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13 0 01 99990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13 0 01 99990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16 0 00 00000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552"/>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Реализация полномочий Администрации Поддорского муниципального района в сфере градостроительной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16 0 01 00000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7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16 0 01 99990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16 0 01 99990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5 102 300,00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5 102 300,00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34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5 102 300,00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7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lastRenderedPageBreak/>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17 2 01 60270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17 2 01 60270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Реализация мероприятий, направленных на экономическое развитие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17 2 01 77030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17 2 01 77030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25 0 00 00000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25 0 01 00000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25 0 01 99990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25 0 01 99990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Субсидии некоммерческим организациям (за исключением государственных (муниципальных) учреждений)</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630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Жилищно-коммунальное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00</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25 248 590,10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893 550,00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893 550,00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Жилищное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22 390 027,30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406 450,00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406 450,00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12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21 944 577,30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Федеральный проект «Обеспечение устойчивого сокращения непригодного для проживания жилищного фонда»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97 1 F3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21 944 577,30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21 286 239,99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410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17 760 281,26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850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3 525 958,73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658 337,31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410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549 287,04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850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109 050,27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406 450,00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406 450,00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lastRenderedPageBreak/>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406 450,00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406 450,00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406 450,00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406 450,00  </w:t>
                  </w:r>
                </w:p>
              </w:tc>
            </w:tr>
            <w:tr w:rsidR="00226734" w:rsidRPr="00AA0035" w:rsidTr="00226734">
              <w:trPr>
                <w:trHeight w:val="263"/>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2 858 562,80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487 100,00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2 858 562,80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487 100,00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Содержание и реконструкция коммунальной инфраструктуры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12 2 00 00000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2 858 562,80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487 100,00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12 2 01 00000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2 858 562,80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487 100,00  </w:t>
                  </w:r>
                </w:p>
              </w:tc>
            </w:tr>
            <w:tr w:rsidR="00226734" w:rsidRPr="00AA0035" w:rsidTr="00226734">
              <w:trPr>
                <w:trHeight w:val="126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12 2 01 72370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1 621 027,40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12 2 01 72370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1 621 027,40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767 100,00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487 100,00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767 100,00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487 100,00  </w:t>
                  </w:r>
                </w:p>
              </w:tc>
            </w:tr>
            <w:tr w:rsidR="00226734" w:rsidRPr="00AA0035" w:rsidTr="00226734">
              <w:trPr>
                <w:trHeight w:val="349"/>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470 435,40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349"/>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470 435,40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349"/>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Охрана окружающей среды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06</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00</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349"/>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Другие вопросы в области охраны окружающей среды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06</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34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06</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34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Финансовое обеспечение затрат по созданию и (или) содержанию мест (площадок) накопления твердых коммунальных отходов</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06</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99 0 00 76210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349"/>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06</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99 0 00 76210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61 227 448,22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40 285 925,00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40 146 955,00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Дошкольное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16 315 203,23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10 217 400,00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10 217 400,00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16 315 203,23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10 217 400,00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10 217 400,00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10 852 686,00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9 861 900,00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9 861 900,00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10 852 686,00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9 861 900,00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9 861 900,00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3 993 886,00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3 876 100,00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3 876 100,00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3 993 886,00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3 876 100,00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3 876 100,00  </w:t>
                  </w:r>
                </w:p>
              </w:tc>
            </w:tr>
            <w:tr w:rsidR="00226734" w:rsidRPr="00AA0035" w:rsidTr="00226734">
              <w:trPr>
                <w:trHeight w:val="27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6 805 300,00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5 985 800,00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5 985 800,00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6 805 300,00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5 985 800,00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5 985 800,00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01 1 03 71410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53 500,00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01 1 03 71410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53 500,00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5 462 517,23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355 500,00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355 500,00  </w:t>
                  </w:r>
                </w:p>
              </w:tc>
            </w:tr>
            <w:tr w:rsidR="00226734" w:rsidRPr="00AA0035" w:rsidTr="00226734">
              <w:trPr>
                <w:trHeight w:val="40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5 462 517,23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355 500,00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355 500,00  </w:t>
                  </w:r>
                </w:p>
              </w:tc>
            </w:tr>
            <w:tr w:rsidR="00226734" w:rsidRPr="00AA0035" w:rsidTr="00226734">
              <w:trPr>
                <w:trHeight w:val="40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140 784,00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0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140 784,00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8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Приобретения организациями,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01 5 01 22200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341 500,00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3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01 5 01 22200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341 500,00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Ремонты организаций, реализующих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296 900,00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2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296 900,00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205 000,00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171 300,00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171 300,00  </w:t>
                  </w:r>
                </w:p>
              </w:tc>
            </w:tr>
            <w:tr w:rsidR="00226734" w:rsidRPr="00AA0035" w:rsidTr="00226734">
              <w:trPr>
                <w:trHeight w:val="25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205 000,00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171 300,00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171 300,00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147 400,00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147 400,00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147 400,00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147 400,00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147 400,00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147 400,00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3 303 646,58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3 303 646,58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Иные межбюджетные трансферты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01 5 01 76190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43 500,00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01 5 01 76190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43 500,00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Частичная компенсация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01 5 01 76220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84 600,00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01 5 01 76220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84 600,00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36 800,00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36 800,00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36 800,00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36 800,00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36 800,00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36 800,00  </w:t>
                  </w:r>
                </w:p>
              </w:tc>
            </w:tr>
            <w:tr w:rsidR="00226734" w:rsidRPr="00AA0035" w:rsidTr="00226734">
              <w:trPr>
                <w:trHeight w:val="58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lastRenderedPageBreak/>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826 086,65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826 086,65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Софинансирование на  частичную компенсацию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S6220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36 300,00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S6220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36 300,00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Общее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35 015 043,00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22 581 875,00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22 539 505,00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35 015 043,00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22 581 875,00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22 539 505,00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19 356 443,00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16 311 775,00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16 233 705,00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18 702 943,00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15 658 275,00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15 580 205,00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3 035 343,00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2 131 775,00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2 131 805,00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3 035 343,00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2 131 775,00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2 131 805,00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1 562 400,00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1 562 400,00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1 484 300,00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1 562 400,00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1 562 400,00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1 484 300,00  </w:t>
                  </w:r>
                </w:p>
              </w:tc>
            </w:tr>
            <w:tr w:rsidR="00226734" w:rsidRPr="00AA0035" w:rsidTr="00226734">
              <w:trPr>
                <w:trHeight w:val="27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13 483 200,00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11 589 100,00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11 589 100,00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13 483 200,00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11 589 100,00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11 589 100,00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247 900,00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117 500,00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117 500,00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247 900,00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117 500,00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117 500,00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47 300,00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47 300,00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47 300,00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47 300,00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205 300,00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205 300,00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205 300,00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205 300,00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01 1 03 71410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116 600,00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01 1 03 71410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116 600,00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4 400,00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4 400,00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4 400,00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4 400,00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500,00  </w:t>
                  </w:r>
                </w:p>
              </w:tc>
            </w:tr>
            <w:tr w:rsidR="00226734" w:rsidRPr="00AA0035" w:rsidTr="00226734">
              <w:trPr>
                <w:trHeight w:val="25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Федеральный проект «Современная школа»</w:t>
                  </w:r>
                </w:p>
              </w:tc>
              <w:tc>
                <w:tcPr>
                  <w:tcW w:w="428"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638 500,00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638 500,00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638 500,00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28"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638 500,00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638 500,00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638 500,00  </w:t>
                  </w:r>
                </w:p>
              </w:tc>
            </w:tr>
            <w:tr w:rsidR="00226734" w:rsidRPr="00AA0035" w:rsidTr="00226734">
              <w:trPr>
                <w:trHeight w:val="44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28"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538 500,00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538 500,00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538 500,00  </w:t>
                  </w:r>
                </w:p>
              </w:tc>
            </w:tr>
            <w:tr w:rsidR="00226734" w:rsidRPr="00AA0035" w:rsidTr="00226734">
              <w:trPr>
                <w:trHeight w:val="28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538 500,00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538 500,00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538 500,00  </w:t>
                  </w:r>
                </w:p>
              </w:tc>
            </w:tr>
            <w:tr w:rsidR="00226734" w:rsidRPr="00AA0035" w:rsidTr="00226734">
              <w:trPr>
                <w:trHeight w:val="38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428"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01 1 Е1 71370</w:t>
                  </w:r>
                </w:p>
              </w:tc>
              <w:tc>
                <w:tcPr>
                  <w:tcW w:w="461"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100 000,00  </w:t>
                  </w:r>
                </w:p>
              </w:tc>
            </w:tr>
            <w:tr w:rsidR="00226734" w:rsidRPr="00AA0035" w:rsidTr="00226734">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01 1 Е1 71370</w:t>
                  </w:r>
                </w:p>
              </w:tc>
              <w:tc>
                <w:tcPr>
                  <w:tcW w:w="461"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100 000,00  </w:t>
                  </w:r>
                </w:p>
              </w:tc>
            </w:tr>
            <w:tr w:rsidR="00226734" w:rsidRPr="00AA0035" w:rsidTr="00226734">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Федеральный проект «Цифровая образовательная среда»</w:t>
                  </w:r>
                </w:p>
              </w:tc>
              <w:tc>
                <w:tcPr>
                  <w:tcW w:w="428"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01 1 Е4 00000</w:t>
                  </w:r>
                </w:p>
              </w:tc>
              <w:tc>
                <w:tcPr>
                  <w:tcW w:w="461"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15 000,00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28"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01 1 Е4 00000</w:t>
                  </w:r>
                </w:p>
              </w:tc>
              <w:tc>
                <w:tcPr>
                  <w:tcW w:w="461"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15 000,00  </w:t>
                  </w:r>
                </w:p>
              </w:tc>
            </w:tr>
            <w:tr w:rsidR="00226734" w:rsidRPr="00AA0035" w:rsidTr="00226734">
              <w:trPr>
                <w:trHeight w:val="46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28"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01 1 Е4 71380</w:t>
                  </w:r>
                </w:p>
              </w:tc>
              <w:tc>
                <w:tcPr>
                  <w:tcW w:w="461"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15 000,00  </w:t>
                  </w:r>
                </w:p>
              </w:tc>
            </w:tr>
            <w:tr w:rsidR="00226734" w:rsidRPr="00AA0035" w:rsidTr="00226734">
              <w:trPr>
                <w:trHeight w:val="38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01 1 Е4 71380</w:t>
                  </w:r>
                </w:p>
              </w:tc>
              <w:tc>
                <w:tcPr>
                  <w:tcW w:w="461" w:type="dxa"/>
                  <w:tcBorders>
                    <w:top w:val="nil"/>
                    <w:left w:val="nil"/>
                    <w:bottom w:val="single" w:sz="4" w:space="0" w:color="auto"/>
                    <w:right w:val="single" w:sz="4" w:space="0" w:color="auto"/>
                  </w:tcBorders>
                  <w:shd w:val="clear" w:color="auto" w:fill="auto"/>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15 000,00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15 658 600,00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6 270 100,00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6 305 800,00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15 658 600,00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6 270 100,00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6 305 800,00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3 558 200,00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3 558 200,00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01 5 01 22210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202 800,00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01 5 01 22210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202 800,00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667 100,00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667 100,00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296 100,00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279 700,00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279 700,00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296 100,00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279 700,00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279 700,00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223 700,00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223 700,00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223 700,00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223 700,00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223 700,00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223 700,00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3 831 000,00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3 831 000,00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3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Организация бесплатной перевозки обучающихся общеобразовательных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01 5 01 72380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4 341 500,00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4 261 300,00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4 261 300,00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01 5 01 72380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4 341 500,00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4 261 300,00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4 261 300,00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L3041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1 343 700,00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1 271 800,00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1 307 500,00  </w:t>
                  </w:r>
                </w:p>
              </w:tc>
            </w:tr>
            <w:tr w:rsidR="00226734" w:rsidRPr="00AA0035" w:rsidTr="00226734">
              <w:trPr>
                <w:trHeight w:val="255"/>
              </w:trPr>
              <w:tc>
                <w:tcPr>
                  <w:tcW w:w="3701" w:type="dxa"/>
                  <w:vMerge w:val="restart"/>
                  <w:tcBorders>
                    <w:top w:val="nil"/>
                    <w:left w:val="single" w:sz="4" w:space="0" w:color="auto"/>
                    <w:bottom w:val="single" w:sz="4" w:space="0" w:color="000000"/>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L3041</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xml:space="preserve">1 343 700,00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xml:space="preserve">1 271 800,00  </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xml:space="preserve">1 307 500,00  </w:t>
                  </w:r>
                </w:p>
              </w:tc>
            </w:tr>
            <w:tr w:rsidR="00226734" w:rsidRPr="00AA0035" w:rsidTr="00226734">
              <w:trPr>
                <w:trHeight w:val="255"/>
              </w:trPr>
              <w:tc>
                <w:tcPr>
                  <w:tcW w:w="370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r>
            <w:tr w:rsidR="00226734" w:rsidRPr="00AA0035" w:rsidTr="00226734">
              <w:trPr>
                <w:trHeight w:val="255"/>
              </w:trPr>
              <w:tc>
                <w:tcPr>
                  <w:tcW w:w="370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56 000,00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56 000,00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56 000,00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56 000,00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56 000,00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56 000,00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957 600,00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957 600,00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S2380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180 900,00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177 600,00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177 600,00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S2380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180 900,00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177 600,00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177 600,00  </w:t>
                  </w:r>
                </w:p>
              </w:tc>
            </w:tr>
            <w:tr w:rsidR="00226734" w:rsidRPr="00AA0035" w:rsidTr="00226734">
              <w:trPr>
                <w:trHeight w:val="278"/>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226734" w:rsidRPr="00AA0035" w:rsidRDefault="00226734" w:rsidP="00226734">
                  <w:pPr>
                    <w:rPr>
                      <w:sz w:val="14"/>
                      <w:szCs w:val="14"/>
                    </w:rPr>
                  </w:pPr>
                  <w:r w:rsidRPr="00AA0035">
                    <w:rPr>
                      <w:sz w:val="14"/>
                      <w:szCs w:val="14"/>
                    </w:rPr>
                    <w:t>Дополнительное образование детей</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5 484 100,00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3 499 800,00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3 406 200,00  </w:t>
                  </w:r>
                </w:p>
              </w:tc>
            </w:tr>
            <w:tr w:rsidR="00226734" w:rsidRPr="00AA0035" w:rsidTr="00226734">
              <w:trPr>
                <w:trHeight w:val="44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756 300,00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756 300,00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01 2 00 00000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756 300,00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756 300,00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01 2 01 00000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756 300,00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756 300,00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Реализация программ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529 860,00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402 700,00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402 700,00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529 860,00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402 700,00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402 700,00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Мероприятия по обеспечению персонифицированного финансирования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226 440,00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353 600,00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353 600,00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226 440,00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353 600,00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353 600,00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4 727 800,00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2 649 900,00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969 000,00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02 1 03 00000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969 000,00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Реализация местных инициатив в рамках приоритетного регионального проекта "Наш выбор"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02 1 03 77050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720 000,00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02 1 03 77050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720 000,00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1 03 S7050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249 000,00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1 03 S7050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249 000,00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3 758 800,00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2 649 900,00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3 758 800,00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2 649 900,00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Организации, реализующие программы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3 309 000,00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2 649 900,00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3 309 000,00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2 649 900,00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226 600,00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226 600,00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178 600,00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178 600,00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5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44 600,00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44 600,00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Молодежная политика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514 435,22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334 350,00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331 350,00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01 4 00 00000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01 4 01 00000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360 085,22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250 000,00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Создание условий для оздоровления, отдыха и личностного развития учащихся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03 0 02 00000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360 085,22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250 000,00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324 831,22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250 000,00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324 831,22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250 000,00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xml:space="preserve">07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03 0 02 02820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35 254,00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03 0 02 02820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610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35 254,00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63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Совершенствование системы мер по сокращению предложения и спроса на наркотики и другие ПАВ</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05 0 03 00000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96 350,00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26 350,00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26 350,00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24 2 00 00000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15 000,00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Поддержка молодой семьи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24 2 02 00000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2 000,00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Содействие в организации летнего отдыха, здорового образа жизни, молодёжного туризма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24 2 03 00000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1 000,00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24 2 05 00000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12 000,00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12 000,00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12 000,00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24 3 00 00000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4 250,00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4 250,00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Организация работы с молодежью и молодыми родителями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24 3 02 00000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500,00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24 3 05 00000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3 750,00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3 750,00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3 750,00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24 4 00 00000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77 100,00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7 100,00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24 4 02 00000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7 100,00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7 100,00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7 100,00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Организация работы по увековечению памяти погибших при защите Отечества на территории района и использование поисковой работы в вопросах патриотического воспитания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24 4 04 00000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24 4 04 70660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24 4 04 70660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26 0 00 00000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26 0 02 00000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Другие вопросы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3 898 666,77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3 652 500,00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3 652 500,00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3 871 666,77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3 625 500,00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3 625 500,00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3 871 666,77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3 625 500,00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3 625 500,00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100 966,77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32 400,00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32 400,00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33 400,00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32 400,00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32 400,00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610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33 400,00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32 400,00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32 400,00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54 053,42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54 053,42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13 513,35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13 513,35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32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spacing w:after="240"/>
                    <w:rPr>
                      <w:sz w:val="14"/>
                      <w:szCs w:val="14"/>
                    </w:rPr>
                  </w:pPr>
                  <w:r w:rsidRPr="00AA0035">
                    <w:rPr>
                      <w:sz w:val="14"/>
                      <w:szCs w:val="14"/>
                    </w:rPr>
                    <w:t>Реализация прочих мероприятий и управления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01 5 02 00000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3 770 700,00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3 593 100,00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3 593 100,00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3 593 100,00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3 593 100,00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3 593 100,00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3 593 100,00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01 5 02 71410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177 600,00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01 5 02 71410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610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177 600,00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17 000,00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Создание организационных и информационных условий развития муниципальной службы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08 0 01 00000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Содействие повышению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08 0 02 00000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16 000,00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16 000,00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16 000,00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17 3 00 00000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17 3 05 00000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17 3 05 99990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17 3 05 99990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Культура, кинематография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48 698 670,47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24 780 372,56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23 970 245,56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42 516 918,47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20 042 772,56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19 394 245,56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42 511 918,47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20 042 772,56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19 394 245,56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13 314 816,15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1 031 727,24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1 031 727,24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02 1 01 00000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900 189,35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28 300,00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28 300,00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850 189,35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28 300,00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28 300,00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850 189,35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28 300,00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28 300,00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02 1 01 72360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02 1 01 72360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02 1 02 00000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9 275,00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4 275,00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4 275,00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02 1 03 00000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1 535 371,06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785 159,00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785 159,00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Приобретения организациями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02 1 03 22400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130 000,00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02 1 03 22400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130 000,00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Приобретения библиотеками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02 1 03 22420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02 1 03 22420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610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100 000,00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vMerge w:val="restart"/>
                  <w:tcBorders>
                    <w:top w:val="nil"/>
                    <w:left w:val="single" w:sz="4" w:space="0" w:color="auto"/>
                    <w:bottom w:val="single" w:sz="4" w:space="0" w:color="000000"/>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Ремонты организаций учреждений культуры</w:t>
                  </w:r>
                </w:p>
              </w:tc>
              <w:tc>
                <w:tcPr>
                  <w:tcW w:w="42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02 1 03 42400</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xml:space="preserve">511 091,86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xml:space="preserve">0,00  </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xml:space="preserve">0,00  </w:t>
                  </w:r>
                </w:p>
              </w:tc>
            </w:tr>
            <w:tr w:rsidR="00226734" w:rsidRPr="00AA0035" w:rsidTr="00226734">
              <w:trPr>
                <w:trHeight w:val="255"/>
              </w:trPr>
              <w:tc>
                <w:tcPr>
                  <w:tcW w:w="370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00" w:type="dxa"/>
                  <w:vMerge/>
                  <w:tcBorders>
                    <w:top w:val="single" w:sz="4" w:space="0" w:color="auto"/>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02 1 03 42400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511 091,86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1 03 L4670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764 300,00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764 300,00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764 300,00  </w:t>
                  </w:r>
                </w:p>
              </w:tc>
            </w:tr>
            <w:tr w:rsidR="00226734" w:rsidRPr="00AA0035" w:rsidTr="00226734">
              <w:trPr>
                <w:trHeight w:val="255"/>
              </w:trPr>
              <w:tc>
                <w:tcPr>
                  <w:tcW w:w="3701" w:type="dxa"/>
                  <w:vMerge w:val="restart"/>
                  <w:tcBorders>
                    <w:top w:val="nil"/>
                    <w:left w:val="single" w:sz="4" w:space="0" w:color="auto"/>
                    <w:bottom w:val="single" w:sz="4" w:space="0" w:color="000000"/>
                    <w:right w:val="single" w:sz="4" w:space="0" w:color="auto"/>
                  </w:tcBorders>
                  <w:shd w:val="clear" w:color="auto" w:fill="auto"/>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center"/>
                    <w:rPr>
                      <w:sz w:val="14"/>
                      <w:szCs w:val="14"/>
                    </w:rPr>
                  </w:pPr>
                  <w:r w:rsidRPr="00AA0035">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center"/>
                    <w:rPr>
                      <w:sz w:val="14"/>
                      <w:szCs w:val="14"/>
                    </w:rPr>
                  </w:pPr>
                  <w:r w:rsidRPr="00AA0035">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center"/>
                    <w:rPr>
                      <w:sz w:val="14"/>
                      <w:szCs w:val="14"/>
                    </w:rPr>
                  </w:pPr>
                  <w:r w:rsidRPr="00AA0035">
                    <w:rPr>
                      <w:sz w:val="14"/>
                      <w:szCs w:val="14"/>
                    </w:rPr>
                    <w:t>02 1 03 L4670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nil"/>
                    <w:right w:val="single" w:sz="4" w:space="0" w:color="auto"/>
                  </w:tcBorders>
                  <w:shd w:val="clear" w:color="auto" w:fill="auto"/>
                  <w:noWrap/>
                  <w:hideMark/>
                </w:tcPr>
                <w:p w:rsidR="00226734" w:rsidRPr="00AA0035" w:rsidRDefault="00226734" w:rsidP="00226734">
                  <w:pPr>
                    <w:jc w:val="right"/>
                    <w:rPr>
                      <w:sz w:val="14"/>
                      <w:szCs w:val="14"/>
                    </w:rPr>
                  </w:pPr>
                  <w:r w:rsidRPr="00AA0035">
                    <w:rPr>
                      <w:sz w:val="14"/>
                      <w:szCs w:val="14"/>
                    </w:rPr>
                    <w:t xml:space="preserve">764 300,00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right"/>
                    <w:rPr>
                      <w:sz w:val="14"/>
                      <w:szCs w:val="14"/>
                    </w:rPr>
                  </w:pPr>
                  <w:r w:rsidRPr="00AA0035">
                    <w:rPr>
                      <w:sz w:val="14"/>
                      <w:szCs w:val="14"/>
                    </w:rPr>
                    <w:t xml:space="preserve">764 300,00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right"/>
                    <w:rPr>
                      <w:sz w:val="14"/>
                      <w:szCs w:val="14"/>
                    </w:rPr>
                  </w:pPr>
                  <w:r w:rsidRPr="00AA0035">
                    <w:rPr>
                      <w:sz w:val="14"/>
                      <w:szCs w:val="14"/>
                    </w:rPr>
                    <w:t xml:space="preserve">764 300,00  </w:t>
                  </w:r>
                </w:p>
              </w:tc>
            </w:tr>
            <w:tr w:rsidR="00226734" w:rsidRPr="00AA0035" w:rsidTr="00226734">
              <w:trPr>
                <w:trHeight w:val="255"/>
              </w:trPr>
              <w:tc>
                <w:tcPr>
                  <w:tcW w:w="370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00" w:type="dxa"/>
                  <w:tcBorders>
                    <w:top w:val="nil"/>
                    <w:left w:val="nil"/>
                    <w:bottom w:val="nil"/>
                    <w:right w:val="single" w:sz="4" w:space="0" w:color="auto"/>
                  </w:tcBorders>
                  <w:shd w:val="clear" w:color="auto" w:fill="auto"/>
                  <w:noWrap/>
                  <w:hideMark/>
                </w:tcPr>
                <w:p w:rsidR="00226734" w:rsidRPr="00AA0035" w:rsidRDefault="00226734" w:rsidP="00226734">
                  <w:pPr>
                    <w:rPr>
                      <w:sz w:val="14"/>
                      <w:szCs w:val="14"/>
                    </w:rPr>
                  </w:pPr>
                  <w:r w:rsidRPr="00AA0035">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r>
            <w:tr w:rsidR="00226734" w:rsidRPr="00AA0035" w:rsidTr="00226734">
              <w:trPr>
                <w:trHeight w:val="255"/>
              </w:trPr>
              <w:tc>
                <w:tcPr>
                  <w:tcW w:w="370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226734" w:rsidRPr="00AA0035" w:rsidRDefault="00226734" w:rsidP="00226734">
                  <w:pPr>
                    <w:rPr>
                      <w:sz w:val="14"/>
                      <w:szCs w:val="14"/>
                    </w:rPr>
                  </w:pPr>
                  <w:r w:rsidRPr="00AA0035">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1 03 L5191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29 979,20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20 859,00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20 859,00  </w:t>
                  </w:r>
                </w:p>
              </w:tc>
            </w:tr>
            <w:tr w:rsidR="00226734" w:rsidRPr="00AA0035" w:rsidTr="00226734">
              <w:trPr>
                <w:trHeight w:val="255"/>
              </w:trPr>
              <w:tc>
                <w:tcPr>
                  <w:tcW w:w="3701" w:type="dxa"/>
                  <w:vMerge w:val="restart"/>
                  <w:tcBorders>
                    <w:top w:val="nil"/>
                    <w:left w:val="single" w:sz="4" w:space="0" w:color="auto"/>
                    <w:bottom w:val="single" w:sz="4" w:space="0" w:color="000000"/>
                    <w:right w:val="single" w:sz="4" w:space="0" w:color="auto"/>
                  </w:tcBorders>
                  <w:shd w:val="clear" w:color="auto" w:fill="auto"/>
                  <w:hideMark/>
                </w:tcPr>
                <w:p w:rsidR="00226734" w:rsidRPr="00AA0035" w:rsidRDefault="00226734" w:rsidP="00226734">
                  <w:pPr>
                    <w:rPr>
                      <w:sz w:val="14"/>
                      <w:szCs w:val="14"/>
                    </w:rPr>
                  </w:pPr>
                  <w:r w:rsidRPr="00AA0035">
                    <w:rPr>
                      <w:sz w:val="14"/>
                      <w:szCs w:val="14"/>
                    </w:rPr>
                    <w:t xml:space="preserve">Субсидии бюджетным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center"/>
                    <w:rPr>
                      <w:sz w:val="14"/>
                      <w:szCs w:val="14"/>
                    </w:rPr>
                  </w:pPr>
                  <w:r w:rsidRPr="00AA0035">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center"/>
                    <w:rPr>
                      <w:sz w:val="14"/>
                      <w:szCs w:val="14"/>
                    </w:rPr>
                  </w:pPr>
                  <w:r w:rsidRPr="00AA0035">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center"/>
                    <w:rPr>
                      <w:sz w:val="14"/>
                      <w:szCs w:val="14"/>
                    </w:rPr>
                  </w:pPr>
                  <w:r w:rsidRPr="00AA0035">
                    <w:rPr>
                      <w:sz w:val="14"/>
                      <w:szCs w:val="14"/>
                    </w:rPr>
                    <w:t>02 1 03 L5191</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center"/>
                    <w:rPr>
                      <w:sz w:val="14"/>
                      <w:szCs w:val="14"/>
                    </w:rPr>
                  </w:pPr>
                  <w:r w:rsidRPr="00AA0035">
                    <w:rPr>
                      <w:sz w:val="14"/>
                      <w:szCs w:val="14"/>
                    </w:rPr>
                    <w:t>610</w:t>
                  </w:r>
                </w:p>
              </w:tc>
              <w:tc>
                <w:tcPr>
                  <w:tcW w:w="1200" w:type="dxa"/>
                  <w:tcBorders>
                    <w:top w:val="nil"/>
                    <w:left w:val="nil"/>
                    <w:bottom w:val="nil"/>
                    <w:right w:val="single" w:sz="4" w:space="0" w:color="auto"/>
                  </w:tcBorders>
                  <w:shd w:val="clear" w:color="auto" w:fill="auto"/>
                  <w:noWrap/>
                  <w:hideMark/>
                </w:tcPr>
                <w:p w:rsidR="00226734" w:rsidRPr="00AA0035" w:rsidRDefault="00226734" w:rsidP="00226734">
                  <w:pPr>
                    <w:jc w:val="right"/>
                    <w:rPr>
                      <w:sz w:val="14"/>
                      <w:szCs w:val="14"/>
                    </w:rPr>
                  </w:pPr>
                  <w:r w:rsidRPr="00AA0035">
                    <w:rPr>
                      <w:sz w:val="14"/>
                      <w:szCs w:val="14"/>
                    </w:rPr>
                    <w:t xml:space="preserve">29 979,20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right"/>
                    <w:rPr>
                      <w:sz w:val="14"/>
                      <w:szCs w:val="14"/>
                    </w:rPr>
                  </w:pPr>
                  <w:r w:rsidRPr="00AA0035">
                    <w:rPr>
                      <w:sz w:val="14"/>
                      <w:szCs w:val="14"/>
                    </w:rPr>
                    <w:t xml:space="preserve">20 859,00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right"/>
                    <w:rPr>
                      <w:sz w:val="14"/>
                      <w:szCs w:val="14"/>
                    </w:rPr>
                  </w:pPr>
                  <w:r w:rsidRPr="00AA0035">
                    <w:rPr>
                      <w:sz w:val="14"/>
                      <w:szCs w:val="14"/>
                    </w:rPr>
                    <w:t xml:space="preserve">20 859,00  </w:t>
                  </w:r>
                </w:p>
              </w:tc>
            </w:tr>
            <w:tr w:rsidR="00226734" w:rsidRPr="00AA0035" w:rsidTr="00226734">
              <w:trPr>
                <w:trHeight w:val="255"/>
              </w:trPr>
              <w:tc>
                <w:tcPr>
                  <w:tcW w:w="370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00" w:type="dxa"/>
                  <w:tcBorders>
                    <w:top w:val="nil"/>
                    <w:left w:val="nil"/>
                    <w:bottom w:val="nil"/>
                    <w:right w:val="single" w:sz="4" w:space="0" w:color="auto"/>
                  </w:tcBorders>
                  <w:shd w:val="clear" w:color="auto" w:fill="auto"/>
                  <w:noWrap/>
                  <w:hideMark/>
                </w:tcPr>
                <w:p w:rsidR="00226734" w:rsidRPr="00AA0035" w:rsidRDefault="00226734" w:rsidP="00226734">
                  <w:pPr>
                    <w:rPr>
                      <w:sz w:val="14"/>
                      <w:szCs w:val="14"/>
                    </w:rPr>
                  </w:pPr>
                  <w:r w:rsidRPr="00AA0035">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r>
            <w:tr w:rsidR="00226734" w:rsidRPr="00AA0035" w:rsidTr="00226734">
              <w:trPr>
                <w:trHeight w:val="255"/>
              </w:trPr>
              <w:tc>
                <w:tcPr>
                  <w:tcW w:w="370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226734" w:rsidRPr="00AA0035" w:rsidRDefault="00226734" w:rsidP="00226734">
                  <w:pPr>
                    <w:rPr>
                      <w:sz w:val="14"/>
                      <w:szCs w:val="14"/>
                    </w:rPr>
                  </w:pPr>
                  <w:r w:rsidRPr="00AA0035">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Федеральный проект «Культурная среда» в рамках национального проекта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1 А1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10 661 712,50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Развитие сети учреждений культурно-досугового типа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1 А1 55130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8 722 830,00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vMerge w:val="restart"/>
                  <w:tcBorders>
                    <w:top w:val="nil"/>
                    <w:left w:val="single" w:sz="4" w:space="0" w:color="auto"/>
                    <w:bottom w:val="single" w:sz="4" w:space="0" w:color="000000"/>
                    <w:right w:val="single" w:sz="4" w:space="0" w:color="auto"/>
                  </w:tcBorders>
                  <w:shd w:val="clear" w:color="auto" w:fill="auto"/>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center"/>
                    <w:rPr>
                      <w:sz w:val="14"/>
                      <w:szCs w:val="14"/>
                    </w:rPr>
                  </w:pPr>
                  <w:r w:rsidRPr="00AA0035">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center"/>
                    <w:rPr>
                      <w:sz w:val="14"/>
                      <w:szCs w:val="14"/>
                    </w:rPr>
                  </w:pPr>
                  <w:r w:rsidRPr="00AA0035">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center"/>
                    <w:rPr>
                      <w:sz w:val="14"/>
                      <w:szCs w:val="14"/>
                    </w:rPr>
                  </w:pPr>
                  <w:r w:rsidRPr="00AA0035">
                    <w:rPr>
                      <w:sz w:val="14"/>
                      <w:szCs w:val="14"/>
                    </w:rPr>
                    <w:t>02 1 А1 55130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center"/>
                    <w:rPr>
                      <w:sz w:val="14"/>
                      <w:szCs w:val="14"/>
                    </w:rPr>
                  </w:pPr>
                  <w:r w:rsidRPr="00AA0035">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right"/>
                    <w:rPr>
                      <w:sz w:val="14"/>
                      <w:szCs w:val="14"/>
                    </w:rPr>
                  </w:pPr>
                  <w:r w:rsidRPr="00AA0035">
                    <w:rPr>
                      <w:sz w:val="14"/>
                      <w:szCs w:val="14"/>
                    </w:rPr>
                    <w:t xml:space="preserve">8 722 830,00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right"/>
                    <w:rPr>
                      <w:sz w:val="14"/>
                      <w:szCs w:val="14"/>
                    </w:rPr>
                  </w:pPr>
                  <w:r w:rsidRPr="00AA0035">
                    <w:rPr>
                      <w:sz w:val="14"/>
                      <w:szCs w:val="14"/>
                    </w:rPr>
                    <w:t xml:space="preserve">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r>
            <w:tr w:rsidR="00226734" w:rsidRPr="00AA0035" w:rsidTr="00226734">
              <w:trPr>
                <w:trHeight w:val="255"/>
              </w:trPr>
              <w:tc>
                <w:tcPr>
                  <w:tcW w:w="370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Развитие сети учреждений культурно-досугового типа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1 А1 N5130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1 919 490,00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nil"/>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nil"/>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nil"/>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nil"/>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1 А1 N5130</w:t>
                  </w:r>
                </w:p>
              </w:tc>
              <w:tc>
                <w:tcPr>
                  <w:tcW w:w="461" w:type="dxa"/>
                  <w:tcBorders>
                    <w:top w:val="nil"/>
                    <w:left w:val="nil"/>
                    <w:bottom w:val="nil"/>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1 919 490,00  </w:t>
                  </w:r>
                </w:p>
              </w:tc>
              <w:tc>
                <w:tcPr>
                  <w:tcW w:w="1180" w:type="dxa"/>
                  <w:tcBorders>
                    <w:top w:val="nil"/>
                    <w:left w:val="single" w:sz="4" w:space="0" w:color="auto"/>
                    <w:bottom w:val="nil"/>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xml:space="preserve">0,00  </w:t>
                  </w:r>
                </w:p>
              </w:tc>
              <w:tc>
                <w:tcPr>
                  <w:tcW w:w="1220" w:type="dxa"/>
                  <w:tcBorders>
                    <w:top w:val="nil"/>
                    <w:left w:val="nil"/>
                    <w:bottom w:val="nil"/>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xml:space="preserve">0,00  </w:t>
                  </w:r>
                </w:p>
              </w:tc>
            </w:tr>
            <w:tr w:rsidR="00226734" w:rsidRPr="00AA0035" w:rsidTr="00226734">
              <w:trPr>
                <w:trHeight w:val="420"/>
              </w:trPr>
              <w:tc>
                <w:tcPr>
                  <w:tcW w:w="3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Расходы на софинансирование мероприятий по субсидии на развитие сети учреждений культурно-досугового типа</w:t>
                  </w:r>
                </w:p>
              </w:tc>
              <w:tc>
                <w:tcPr>
                  <w:tcW w:w="428"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1 А1 S5130</w:t>
                  </w:r>
                </w:p>
              </w:tc>
              <w:tc>
                <w:tcPr>
                  <w:tcW w:w="461"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19 392,50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1 А1 S5130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19 392,50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Федеральный проект «Творческие люди» в рамках национального проекта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1 А2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208 268,24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208 268,24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208 268,24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Поддержка отрасли культуры (государственная поддержка лучших работников сельских учреждении культуры)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1 А2 55195</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104 134,12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104 134,12  </w:t>
                  </w:r>
                </w:p>
              </w:tc>
            </w:tr>
            <w:tr w:rsidR="00226734" w:rsidRPr="00AA0035" w:rsidTr="00226734">
              <w:trPr>
                <w:trHeight w:val="255"/>
              </w:trPr>
              <w:tc>
                <w:tcPr>
                  <w:tcW w:w="3701" w:type="dxa"/>
                  <w:vMerge w:val="restart"/>
                  <w:tcBorders>
                    <w:top w:val="nil"/>
                    <w:left w:val="single" w:sz="4" w:space="0" w:color="auto"/>
                    <w:bottom w:val="single" w:sz="4" w:space="0" w:color="000000"/>
                    <w:right w:val="single" w:sz="4" w:space="0" w:color="auto"/>
                  </w:tcBorders>
                  <w:shd w:val="clear" w:color="auto" w:fill="auto"/>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center"/>
                    <w:rPr>
                      <w:sz w:val="14"/>
                      <w:szCs w:val="14"/>
                    </w:rPr>
                  </w:pPr>
                  <w:r w:rsidRPr="00AA0035">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center"/>
                    <w:rPr>
                      <w:sz w:val="14"/>
                      <w:szCs w:val="14"/>
                    </w:rPr>
                  </w:pPr>
                  <w:r w:rsidRPr="00AA0035">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center"/>
                    <w:rPr>
                      <w:sz w:val="14"/>
                      <w:szCs w:val="14"/>
                    </w:rPr>
                  </w:pPr>
                  <w:r w:rsidRPr="00AA0035">
                    <w:rPr>
                      <w:sz w:val="14"/>
                      <w:szCs w:val="14"/>
                    </w:rPr>
                    <w:t>02 1 А2 55195</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center"/>
                    <w:rPr>
                      <w:sz w:val="14"/>
                      <w:szCs w:val="14"/>
                    </w:rPr>
                  </w:pPr>
                  <w:r w:rsidRPr="00AA0035">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right"/>
                    <w:rPr>
                      <w:sz w:val="14"/>
                      <w:szCs w:val="14"/>
                    </w:rPr>
                  </w:pPr>
                  <w:r w:rsidRPr="00AA0035">
                    <w:rPr>
                      <w:sz w:val="14"/>
                      <w:szCs w:val="14"/>
                    </w:rPr>
                    <w:t xml:space="preserve">104 134,12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right"/>
                    <w:rPr>
                      <w:sz w:val="14"/>
                      <w:szCs w:val="14"/>
                    </w:rPr>
                  </w:pPr>
                  <w:r w:rsidRPr="00AA0035">
                    <w:rPr>
                      <w:sz w:val="14"/>
                      <w:szCs w:val="14"/>
                    </w:rPr>
                    <w:t xml:space="preserve">104 134,12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right"/>
                    <w:rPr>
                      <w:sz w:val="14"/>
                      <w:szCs w:val="14"/>
                    </w:rPr>
                  </w:pPr>
                  <w:r w:rsidRPr="00AA0035">
                    <w:rPr>
                      <w:sz w:val="14"/>
                      <w:szCs w:val="14"/>
                    </w:rPr>
                    <w:t xml:space="preserve">104 134,12  </w:t>
                  </w:r>
                </w:p>
              </w:tc>
            </w:tr>
            <w:tr w:rsidR="00226734" w:rsidRPr="00AA0035" w:rsidTr="00226734">
              <w:trPr>
                <w:trHeight w:val="255"/>
              </w:trPr>
              <w:tc>
                <w:tcPr>
                  <w:tcW w:w="370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r>
            <w:tr w:rsidR="00226734" w:rsidRPr="00AA0035" w:rsidTr="00226734">
              <w:trPr>
                <w:trHeight w:val="255"/>
              </w:trPr>
              <w:tc>
                <w:tcPr>
                  <w:tcW w:w="370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Поддержка отрасли культуры (государственная поддержка лучших сельских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1 А2 55196</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104 134,12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104 134,12  </w:t>
                  </w:r>
                </w:p>
              </w:tc>
            </w:tr>
            <w:tr w:rsidR="00226734" w:rsidRPr="00AA0035" w:rsidTr="00226734">
              <w:trPr>
                <w:trHeight w:val="255"/>
              </w:trPr>
              <w:tc>
                <w:tcPr>
                  <w:tcW w:w="3701" w:type="dxa"/>
                  <w:vMerge w:val="restart"/>
                  <w:tcBorders>
                    <w:top w:val="nil"/>
                    <w:left w:val="single" w:sz="4" w:space="0" w:color="auto"/>
                    <w:bottom w:val="single" w:sz="4" w:space="0" w:color="000000"/>
                    <w:right w:val="single" w:sz="4" w:space="0" w:color="auto"/>
                  </w:tcBorders>
                  <w:shd w:val="clear" w:color="auto" w:fill="auto"/>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center"/>
                    <w:rPr>
                      <w:sz w:val="14"/>
                      <w:szCs w:val="14"/>
                    </w:rPr>
                  </w:pPr>
                  <w:r w:rsidRPr="00AA0035">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center"/>
                    <w:rPr>
                      <w:sz w:val="14"/>
                      <w:szCs w:val="14"/>
                    </w:rPr>
                  </w:pPr>
                  <w:r w:rsidRPr="00AA0035">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center"/>
                    <w:rPr>
                      <w:sz w:val="14"/>
                      <w:szCs w:val="14"/>
                    </w:rPr>
                  </w:pPr>
                  <w:r w:rsidRPr="00AA0035">
                    <w:rPr>
                      <w:sz w:val="14"/>
                      <w:szCs w:val="14"/>
                    </w:rPr>
                    <w:t>02 1 А2 55196</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center"/>
                    <w:rPr>
                      <w:sz w:val="14"/>
                      <w:szCs w:val="14"/>
                    </w:rPr>
                  </w:pPr>
                  <w:r w:rsidRPr="00AA0035">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right"/>
                    <w:rPr>
                      <w:sz w:val="14"/>
                      <w:szCs w:val="14"/>
                    </w:rPr>
                  </w:pPr>
                  <w:r w:rsidRPr="00AA0035">
                    <w:rPr>
                      <w:sz w:val="14"/>
                      <w:szCs w:val="14"/>
                    </w:rPr>
                    <w:t xml:space="preserve">104 134,12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right"/>
                    <w:rPr>
                      <w:sz w:val="14"/>
                      <w:szCs w:val="14"/>
                    </w:rPr>
                  </w:pPr>
                  <w:r w:rsidRPr="00AA0035">
                    <w:rPr>
                      <w:sz w:val="14"/>
                      <w:szCs w:val="14"/>
                    </w:rPr>
                    <w:t xml:space="preserve">104 134,12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right"/>
                    <w:rPr>
                      <w:sz w:val="14"/>
                      <w:szCs w:val="14"/>
                    </w:rPr>
                  </w:pPr>
                  <w:r w:rsidRPr="00AA0035">
                    <w:rPr>
                      <w:sz w:val="14"/>
                      <w:szCs w:val="14"/>
                    </w:rPr>
                    <w:t xml:space="preserve">104 134,12  </w:t>
                  </w:r>
                </w:p>
              </w:tc>
            </w:tr>
            <w:tr w:rsidR="00226734" w:rsidRPr="00AA0035" w:rsidTr="00226734">
              <w:trPr>
                <w:trHeight w:val="255"/>
              </w:trPr>
              <w:tc>
                <w:tcPr>
                  <w:tcW w:w="370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r>
            <w:tr w:rsidR="00226734" w:rsidRPr="00AA0035" w:rsidTr="00226734">
              <w:trPr>
                <w:trHeight w:val="255"/>
              </w:trPr>
              <w:tc>
                <w:tcPr>
                  <w:tcW w:w="370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29 197 102,32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19 011 045,32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18 362 518,32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29 197 102,32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19 011 045,32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18 362 518,32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17 481 502,32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14 206 477,32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13 721 818,32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17 481 502,32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14 206 477,32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13 721 818,32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5 710 000,00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4 804 568,00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4 640 700,00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5 710 000,00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4 804 568,00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4 640 700,00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3 437 100,00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611</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941 300,00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2 495 800,00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2 054 800,00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177 200,00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1 877 600,00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513 700,00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44 200,00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469 500,00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18 0 00 00000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Повышение энергетической эффективности в бюджетной сфере</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18 0 02 00000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Другие вопросы в области культуры,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6 181 752,00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4 576 000,00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6 181 752,00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4 576 000,00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6 181 752,00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4 576 000,00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6 181 752,00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4 576 000,00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5 690 952,00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4 576 000,00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610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5 690 952,00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4 576 000,00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490 800,00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610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490 800,00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Социальная политика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10 152 700,20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6 708 600,00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6 645 500,00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Пенсионное обеспечение</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2 317 000,00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1 851 100,00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1 788 000,00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2 317 000,00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1 851 100,00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1 788 000,00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Публичные нормативные социальные выплаты гражданам (пенсии)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2 317 000,00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1 851 100,00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1 788 000,00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310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2 317 000,00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1 851 100,00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1 788 000,00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Социальное обеспечение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2 233 000,20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22 0 00 00000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22 3 00 00000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r>
            <w:tr w:rsidR="00226734" w:rsidRPr="00AA0035" w:rsidTr="00226734">
              <w:trPr>
                <w:trHeight w:val="12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22 3 01 00000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r>
            <w:tr w:rsidR="00226734" w:rsidRPr="00AA0035" w:rsidTr="00226734">
              <w:trPr>
                <w:trHeight w:val="10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22 3 01 99990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22 3 01 99990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2 183 000,20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Федеральный проект «Обеспечение устойчивого сокращения непригодного для проживания жилищного фонда»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97 1 F3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2 183 000,20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2 117 510,19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320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2 117 510,19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65 490,01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320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65 490,01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rPr>
                      <w:sz w:val="14"/>
                      <w:szCs w:val="14"/>
                    </w:rPr>
                  </w:pPr>
                  <w:r w:rsidRPr="00AA0035">
                    <w:rPr>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Охрана семьи и детства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5 602 700,00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4 807 500,00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4 807 500,00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3 523 900,00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3 523 900,00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3 523 900,00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3 523 900,00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3 523 900,00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3 523 900,00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181 700,00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181 700,00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181 700,00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181 700,00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17 000,00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17 000,00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Содержание ребенка в семье опекуна и приемной семье, а также вознаграждение, причитающееся  приемному родителю</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3 325 200,00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3 325 200,00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3 325 200,00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1 783 100,00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1 783 100,00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1 783 100,00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1 542 100,00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1 542 100,00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1 542 100,00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99 0 00 0000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1 283 600,00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1 283 600,00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99 0 00 N0821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1 283 600,00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1 283 600,00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99 0 00 N0821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1 283 600,00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1 283 600,00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Физическая культура и спорт</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6 261 543,14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2 036 400,00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2 036 400,00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Физическая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6 261 543,14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2 036 400,00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2 036 400,00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6 261 543,14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2 036 400,00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2 036 400,00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04 1 00 00000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3 148 047,13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58 000,00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58 000,00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Развитие физической культуры и массового спорта на территории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04 1 01 00000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104 500,00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54 500,00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54 500,00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04 1 01 02280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40 000,00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04 1 01 02820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40 000,00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Приобретения учреждениями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04 1 01 22280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14 500,00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14 500,00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04 1 01 22820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14 500,00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14 500,00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04 1 01 72360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04 1 01 72360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610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50 000,00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Развитие инфраструктуры отрасли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04 1 02 00000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303 500,00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3 500,00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303 500,00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3 500,00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610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303 500,00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3 500,00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Федеральный проект "Спорт - норма жизни" р рамках национального проекта "Демография"</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 1 Р5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2 740 047,13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10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 На реализацию мероприятий по оснащению объектов спортивной инфраструктуры спортивно-технологическим оборудованием (создание малых спортивных площадок, монитруемых на открытых площадках или в закрытых помещениях, на которых возможно проводить тестирование населения в соответствии с Всероссийским физкультурно-спортивным комплексом "Готов к труду и обороне"(ГТО)</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 1 Р5 52281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2 740 047,13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vMerge w:val="restart"/>
                  <w:tcBorders>
                    <w:top w:val="nil"/>
                    <w:left w:val="single" w:sz="4" w:space="0" w:color="auto"/>
                    <w:bottom w:val="single" w:sz="4" w:space="0" w:color="000000"/>
                    <w:right w:val="single" w:sz="4" w:space="0" w:color="auto"/>
                  </w:tcBorders>
                  <w:shd w:val="clear" w:color="auto" w:fill="auto"/>
                  <w:hideMark/>
                </w:tcPr>
                <w:p w:rsidR="00226734" w:rsidRPr="00AA0035" w:rsidRDefault="00226734" w:rsidP="00226734">
                  <w:pPr>
                    <w:rPr>
                      <w:sz w:val="14"/>
                      <w:szCs w:val="14"/>
                    </w:rPr>
                  </w:pPr>
                  <w:r w:rsidRPr="00AA0035">
                    <w:rPr>
                      <w:sz w:val="14"/>
                      <w:szCs w:val="14"/>
                    </w:rPr>
                    <w:t xml:space="preserve">Субсидии бюджетным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center"/>
                    <w:rPr>
                      <w:sz w:val="14"/>
                      <w:szCs w:val="14"/>
                    </w:rPr>
                  </w:pPr>
                  <w:r w:rsidRPr="00AA0035">
                    <w:rPr>
                      <w:sz w:val="14"/>
                      <w:szCs w:val="14"/>
                    </w:rPr>
                    <w:t>11</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center"/>
                    <w:rPr>
                      <w:sz w:val="14"/>
                      <w:szCs w:val="14"/>
                    </w:rPr>
                  </w:pPr>
                  <w:r w:rsidRPr="00AA0035">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center"/>
                    <w:rPr>
                      <w:sz w:val="14"/>
                      <w:szCs w:val="14"/>
                    </w:rPr>
                  </w:pPr>
                  <w:r w:rsidRPr="00AA0035">
                    <w:rPr>
                      <w:sz w:val="14"/>
                      <w:szCs w:val="14"/>
                    </w:rPr>
                    <w:t>04 1 Р5 52281</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center"/>
                    <w:rPr>
                      <w:sz w:val="14"/>
                      <w:szCs w:val="14"/>
                    </w:rPr>
                  </w:pPr>
                  <w:r w:rsidRPr="00AA0035">
                    <w:rPr>
                      <w:sz w:val="14"/>
                      <w:szCs w:val="14"/>
                    </w:rPr>
                    <w:t>610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right"/>
                    <w:rPr>
                      <w:sz w:val="14"/>
                      <w:szCs w:val="14"/>
                    </w:rPr>
                  </w:pPr>
                  <w:r w:rsidRPr="00AA0035">
                    <w:rPr>
                      <w:sz w:val="14"/>
                      <w:szCs w:val="14"/>
                    </w:rPr>
                    <w:t xml:space="preserve">2 740 047,13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right"/>
                    <w:rPr>
                      <w:sz w:val="14"/>
                      <w:szCs w:val="14"/>
                    </w:rPr>
                  </w:pPr>
                  <w:r w:rsidRPr="00AA0035">
                    <w:rPr>
                      <w:sz w:val="14"/>
                      <w:szCs w:val="14"/>
                    </w:rPr>
                    <w:t xml:space="preserve">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r>
            <w:tr w:rsidR="00226734" w:rsidRPr="00AA0035" w:rsidTr="00226734">
              <w:trPr>
                <w:trHeight w:val="255"/>
              </w:trPr>
              <w:tc>
                <w:tcPr>
                  <w:tcW w:w="370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26734" w:rsidRPr="00AA0035" w:rsidRDefault="00226734" w:rsidP="00226734">
                  <w:pPr>
                    <w:rPr>
                      <w:sz w:val="14"/>
                      <w:szCs w:val="14"/>
                    </w:rPr>
                  </w:pP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04 3 00 00000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3 113 496,01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1 978 400,00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1 978 400,00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04 3 02 00000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3 113 496,01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1 978 400,00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1 978 400,00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2 207 696,01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1 978 400,00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1 978 400,00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610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2 207 696,01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1 978 400,00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1 978 400,00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Приобретения учреждениями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04 3 02 22280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28 000,00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04 3 02 22820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28 000,00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04 3 02 71410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89 700,00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04 3 02 71410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610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89 700,00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04 3 02 72300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630 500,00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04 3 02 72300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630 500,00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 3 02 S2300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157 600,00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04 3 02 S2300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157 600,00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Обслуживание государственного и муниципального долга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color w:val="FF0000"/>
                      <w:sz w:val="14"/>
                      <w:szCs w:val="14"/>
                    </w:rPr>
                  </w:pPr>
                  <w:r w:rsidRPr="00AA00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Обслуживание государственного внутреннего и муниципального долга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color w:val="FF0000"/>
                      <w:sz w:val="14"/>
                      <w:szCs w:val="14"/>
                    </w:rPr>
                  </w:pPr>
                  <w:r w:rsidRPr="00AA00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17 1 00 00000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Обеспечение исполнения долговых обязательств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17 1 01 00000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r>
            <w:tr w:rsidR="00226734" w:rsidRPr="00AA0035" w:rsidTr="00226734">
              <w:trPr>
                <w:trHeight w:val="10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17 1 01 99990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 xml:space="preserve">Обслуживание муниципального долга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17 1 01 99990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730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10 000,00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Межбюджетные трансферты общего характера бюджетам бюджетной системы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color w:val="FF0000"/>
                      <w:sz w:val="14"/>
                      <w:szCs w:val="14"/>
                    </w:rPr>
                  </w:pPr>
                  <w:r w:rsidRPr="00AA00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7 591 200,00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Дотации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color w:val="FF0000"/>
                      <w:sz w:val="14"/>
                      <w:szCs w:val="14"/>
                    </w:rPr>
                  </w:pPr>
                  <w:r w:rsidRPr="00AA00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7 591 200,00  </w:t>
                  </w:r>
                </w:p>
              </w:tc>
            </w:tr>
            <w:tr w:rsidR="00226734" w:rsidRPr="00AA0035" w:rsidTr="00226734">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7 591 200,00  </w:t>
                  </w:r>
                </w:p>
              </w:tc>
            </w:tr>
            <w:tr w:rsidR="00226734" w:rsidRPr="00AA0035" w:rsidTr="00226734">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7 591 200,00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7 591 200,00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26734" w:rsidRPr="00AA0035" w:rsidRDefault="00226734" w:rsidP="00226734">
                  <w:pPr>
                    <w:rPr>
                      <w:sz w:val="14"/>
                      <w:szCs w:val="14"/>
                    </w:rPr>
                  </w:pPr>
                  <w:r w:rsidRPr="00AA0035">
                    <w:rPr>
                      <w:sz w:val="14"/>
                      <w:szCs w:val="14"/>
                    </w:rPr>
                    <w:t xml:space="preserve">Дотации на выравнивание бюджетной обеспеченности </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17 2 01 70100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10 469 200,00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7 591 200,00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Дотации</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17 2 01 70100</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510</w:t>
                  </w:r>
                </w:p>
              </w:tc>
              <w:tc>
                <w:tcPr>
                  <w:tcW w:w="1200" w:type="dxa"/>
                  <w:tcBorders>
                    <w:top w:val="nil"/>
                    <w:left w:val="nil"/>
                    <w:bottom w:val="nil"/>
                    <w:right w:val="nil"/>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10 469 200,00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26734" w:rsidRPr="00AA0035" w:rsidRDefault="00226734" w:rsidP="00226734">
                  <w:pPr>
                    <w:jc w:val="right"/>
                    <w:rPr>
                      <w:b/>
                      <w:bCs/>
                      <w:sz w:val="14"/>
                      <w:szCs w:val="14"/>
                    </w:rPr>
                  </w:pPr>
                  <w:r w:rsidRPr="00AA0035">
                    <w:rPr>
                      <w:b/>
                      <w:bCs/>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b/>
                      <w:bCs/>
                      <w:sz w:val="14"/>
                      <w:szCs w:val="14"/>
                    </w:rPr>
                  </w:pPr>
                  <w:r w:rsidRPr="00AA0035">
                    <w:rPr>
                      <w:b/>
                      <w:bCs/>
                      <w:sz w:val="14"/>
                      <w:szCs w:val="14"/>
                    </w:rPr>
                    <w:t xml:space="preserve">7 591 200,00  </w:t>
                  </w:r>
                </w:p>
              </w:tc>
            </w:tr>
            <w:tr w:rsidR="00226734" w:rsidRPr="00AA0035" w:rsidTr="00226734">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Условно утвержденные расходы</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center"/>
                    <w:rPr>
                      <w:sz w:val="14"/>
                      <w:szCs w:val="14"/>
                    </w:rPr>
                  </w:pPr>
                  <w:r w:rsidRPr="00AA003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2 200 000,00  </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xml:space="preserve">4 400 000,00  </w:t>
                  </w:r>
                </w:p>
              </w:tc>
            </w:tr>
            <w:tr w:rsidR="00226734" w:rsidRPr="00AA0035" w:rsidTr="00226734">
              <w:trPr>
                <w:trHeight w:val="34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26734" w:rsidRPr="00AA0035" w:rsidRDefault="00226734" w:rsidP="00226734">
                  <w:pPr>
                    <w:rPr>
                      <w:sz w:val="14"/>
                      <w:szCs w:val="14"/>
                    </w:rPr>
                  </w:pPr>
                  <w:r w:rsidRPr="00AA0035">
                    <w:rPr>
                      <w:sz w:val="14"/>
                      <w:szCs w:val="14"/>
                    </w:rPr>
                    <w:t>Всего</w:t>
                  </w:r>
                </w:p>
              </w:tc>
              <w:tc>
                <w:tcPr>
                  <w:tcW w:w="428"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217 574 597,50</w:t>
                  </w:r>
                </w:p>
              </w:tc>
              <w:tc>
                <w:tcPr>
                  <w:tcW w:w="118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117 821 097,56</w:t>
                  </w:r>
                </w:p>
              </w:tc>
              <w:tc>
                <w:tcPr>
                  <w:tcW w:w="1220" w:type="dxa"/>
                  <w:tcBorders>
                    <w:top w:val="nil"/>
                    <w:left w:val="nil"/>
                    <w:bottom w:val="single" w:sz="4" w:space="0" w:color="auto"/>
                    <w:right w:val="single" w:sz="4" w:space="0" w:color="auto"/>
                  </w:tcBorders>
                  <w:shd w:val="clear" w:color="auto" w:fill="auto"/>
                  <w:noWrap/>
                  <w:vAlign w:val="bottom"/>
                  <w:hideMark/>
                </w:tcPr>
                <w:p w:rsidR="00226734" w:rsidRPr="00AA0035" w:rsidRDefault="00226734" w:rsidP="00226734">
                  <w:pPr>
                    <w:jc w:val="right"/>
                    <w:rPr>
                      <w:sz w:val="14"/>
                      <w:szCs w:val="14"/>
                    </w:rPr>
                  </w:pPr>
                  <w:r w:rsidRPr="00AA0035">
                    <w:rPr>
                      <w:sz w:val="14"/>
                      <w:szCs w:val="14"/>
                    </w:rPr>
                    <w:t>118 503 780,56</w:t>
                  </w:r>
                </w:p>
              </w:tc>
            </w:tr>
          </w:tbl>
          <w:p w:rsidR="00226734" w:rsidRDefault="00226734" w:rsidP="00226734">
            <w:pPr>
              <w:pStyle w:val="ConsPlusNormal"/>
              <w:widowControl/>
              <w:ind w:firstLine="0"/>
              <w:jc w:val="both"/>
              <w:rPr>
                <w:rFonts w:ascii="Times New Roman" w:hAnsi="Times New Roman" w:cs="Times New Roman"/>
                <w:sz w:val="28"/>
                <w:szCs w:val="28"/>
              </w:rPr>
            </w:pPr>
          </w:p>
          <w:tbl>
            <w:tblPr>
              <w:tblW w:w="9735" w:type="dxa"/>
              <w:tblInd w:w="93" w:type="dxa"/>
              <w:tblLook w:val="04A0" w:firstRow="1" w:lastRow="0" w:firstColumn="1" w:lastColumn="0" w:noHBand="0" w:noVBand="1"/>
            </w:tblPr>
            <w:tblGrid>
              <w:gridCol w:w="3843"/>
              <w:gridCol w:w="1156"/>
              <w:gridCol w:w="400"/>
              <w:gridCol w:w="430"/>
              <w:gridCol w:w="426"/>
              <w:gridCol w:w="1140"/>
              <w:gridCol w:w="1200"/>
              <w:gridCol w:w="1140"/>
            </w:tblGrid>
            <w:tr w:rsidR="00226734" w:rsidRPr="00994C1C" w:rsidTr="00226734">
              <w:trPr>
                <w:trHeight w:val="270"/>
              </w:trPr>
              <w:tc>
                <w:tcPr>
                  <w:tcW w:w="3843" w:type="dxa"/>
                  <w:tcBorders>
                    <w:top w:val="nil"/>
                    <w:left w:val="nil"/>
                    <w:bottom w:val="nil"/>
                    <w:right w:val="nil"/>
                  </w:tcBorders>
                  <w:shd w:val="clear" w:color="auto" w:fill="auto"/>
                  <w:noWrap/>
                  <w:vAlign w:val="bottom"/>
                  <w:hideMark/>
                </w:tcPr>
                <w:p w:rsidR="00226734" w:rsidRPr="00994C1C" w:rsidRDefault="00226734" w:rsidP="00226734"/>
              </w:tc>
              <w:tc>
                <w:tcPr>
                  <w:tcW w:w="1156" w:type="dxa"/>
                  <w:tcBorders>
                    <w:top w:val="nil"/>
                    <w:left w:val="nil"/>
                    <w:bottom w:val="nil"/>
                    <w:right w:val="nil"/>
                  </w:tcBorders>
                  <w:shd w:val="clear" w:color="auto" w:fill="auto"/>
                  <w:noWrap/>
                  <w:vAlign w:val="bottom"/>
                  <w:hideMark/>
                </w:tcPr>
                <w:p w:rsidR="00226734" w:rsidRPr="00994C1C" w:rsidRDefault="00226734" w:rsidP="00226734">
                  <w:pPr>
                    <w:jc w:val="right"/>
                  </w:pPr>
                </w:p>
              </w:tc>
              <w:tc>
                <w:tcPr>
                  <w:tcW w:w="4736" w:type="dxa"/>
                  <w:gridSpan w:val="6"/>
                  <w:tcBorders>
                    <w:top w:val="nil"/>
                    <w:left w:val="nil"/>
                    <w:bottom w:val="nil"/>
                    <w:right w:val="nil"/>
                  </w:tcBorders>
                  <w:shd w:val="clear" w:color="auto" w:fill="auto"/>
                  <w:noWrap/>
                  <w:vAlign w:val="bottom"/>
                  <w:hideMark/>
                </w:tcPr>
                <w:p w:rsidR="00226734" w:rsidRPr="00994C1C" w:rsidRDefault="00226734" w:rsidP="00226734">
                  <w:pPr>
                    <w:rPr>
                      <w:sz w:val="18"/>
                      <w:szCs w:val="18"/>
                    </w:rPr>
                  </w:pPr>
                  <w:r w:rsidRPr="00994C1C">
                    <w:rPr>
                      <w:sz w:val="18"/>
                      <w:szCs w:val="18"/>
                    </w:rPr>
                    <w:t>Приложение 10</w:t>
                  </w:r>
                </w:p>
              </w:tc>
            </w:tr>
            <w:tr w:rsidR="00226734" w:rsidRPr="00994C1C" w:rsidTr="00226734">
              <w:trPr>
                <w:trHeight w:val="923"/>
              </w:trPr>
              <w:tc>
                <w:tcPr>
                  <w:tcW w:w="3843" w:type="dxa"/>
                  <w:tcBorders>
                    <w:top w:val="nil"/>
                    <w:left w:val="nil"/>
                    <w:bottom w:val="nil"/>
                    <w:right w:val="nil"/>
                  </w:tcBorders>
                  <w:shd w:val="clear" w:color="auto" w:fill="auto"/>
                  <w:noWrap/>
                  <w:vAlign w:val="bottom"/>
                  <w:hideMark/>
                </w:tcPr>
                <w:p w:rsidR="00226734" w:rsidRPr="00994C1C" w:rsidRDefault="00226734" w:rsidP="00226734"/>
              </w:tc>
              <w:tc>
                <w:tcPr>
                  <w:tcW w:w="1156" w:type="dxa"/>
                  <w:tcBorders>
                    <w:top w:val="nil"/>
                    <w:left w:val="nil"/>
                    <w:bottom w:val="nil"/>
                    <w:right w:val="nil"/>
                  </w:tcBorders>
                  <w:shd w:val="clear" w:color="auto" w:fill="auto"/>
                  <w:noWrap/>
                  <w:vAlign w:val="bottom"/>
                  <w:hideMark/>
                </w:tcPr>
                <w:p w:rsidR="00226734" w:rsidRPr="00994C1C" w:rsidRDefault="00226734" w:rsidP="00226734">
                  <w:pPr>
                    <w:jc w:val="right"/>
                  </w:pPr>
                </w:p>
              </w:tc>
              <w:tc>
                <w:tcPr>
                  <w:tcW w:w="4736" w:type="dxa"/>
                  <w:gridSpan w:val="6"/>
                  <w:tcBorders>
                    <w:top w:val="nil"/>
                    <w:left w:val="nil"/>
                    <w:bottom w:val="nil"/>
                    <w:right w:val="nil"/>
                  </w:tcBorders>
                  <w:shd w:val="clear" w:color="auto" w:fill="auto"/>
                  <w:vAlign w:val="bottom"/>
                  <w:hideMark/>
                </w:tcPr>
                <w:p w:rsidR="00226734" w:rsidRPr="00994C1C" w:rsidRDefault="00226734" w:rsidP="00226734">
                  <w:pPr>
                    <w:rPr>
                      <w:sz w:val="18"/>
                      <w:szCs w:val="18"/>
                    </w:rPr>
                  </w:pPr>
                  <w:r w:rsidRPr="00994C1C">
                    <w:rPr>
                      <w:sz w:val="18"/>
                      <w:szCs w:val="18"/>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226734" w:rsidRPr="00994C1C" w:rsidTr="00226734">
              <w:trPr>
                <w:trHeight w:val="323"/>
              </w:trPr>
              <w:tc>
                <w:tcPr>
                  <w:tcW w:w="3843" w:type="dxa"/>
                  <w:tcBorders>
                    <w:top w:val="nil"/>
                    <w:left w:val="nil"/>
                    <w:bottom w:val="nil"/>
                    <w:right w:val="nil"/>
                  </w:tcBorders>
                  <w:shd w:val="clear" w:color="auto" w:fill="auto"/>
                  <w:noWrap/>
                  <w:vAlign w:val="bottom"/>
                  <w:hideMark/>
                </w:tcPr>
                <w:p w:rsidR="00226734" w:rsidRPr="00994C1C" w:rsidRDefault="00226734" w:rsidP="00226734"/>
              </w:tc>
              <w:tc>
                <w:tcPr>
                  <w:tcW w:w="1156" w:type="dxa"/>
                  <w:tcBorders>
                    <w:top w:val="nil"/>
                    <w:left w:val="nil"/>
                    <w:bottom w:val="nil"/>
                    <w:right w:val="nil"/>
                  </w:tcBorders>
                  <w:shd w:val="clear" w:color="auto" w:fill="auto"/>
                  <w:noWrap/>
                  <w:vAlign w:val="bottom"/>
                  <w:hideMark/>
                </w:tcPr>
                <w:p w:rsidR="00226734" w:rsidRPr="00994C1C" w:rsidRDefault="00226734" w:rsidP="00226734">
                  <w:pPr>
                    <w:jc w:val="right"/>
                  </w:pPr>
                </w:p>
              </w:tc>
              <w:tc>
                <w:tcPr>
                  <w:tcW w:w="400" w:type="dxa"/>
                  <w:tcBorders>
                    <w:top w:val="nil"/>
                    <w:left w:val="nil"/>
                    <w:bottom w:val="nil"/>
                    <w:right w:val="nil"/>
                  </w:tcBorders>
                  <w:shd w:val="clear" w:color="auto" w:fill="auto"/>
                  <w:noWrap/>
                  <w:vAlign w:val="bottom"/>
                  <w:hideMark/>
                </w:tcPr>
                <w:p w:rsidR="00226734" w:rsidRPr="00994C1C" w:rsidRDefault="00226734" w:rsidP="00226734">
                  <w:pPr>
                    <w:jc w:val="center"/>
                    <w:rPr>
                      <w:sz w:val="18"/>
                      <w:szCs w:val="18"/>
                    </w:rPr>
                  </w:pPr>
                </w:p>
              </w:tc>
              <w:tc>
                <w:tcPr>
                  <w:tcW w:w="430" w:type="dxa"/>
                  <w:tcBorders>
                    <w:top w:val="nil"/>
                    <w:left w:val="nil"/>
                    <w:bottom w:val="nil"/>
                    <w:right w:val="nil"/>
                  </w:tcBorders>
                  <w:shd w:val="clear" w:color="auto" w:fill="auto"/>
                  <w:noWrap/>
                  <w:vAlign w:val="bottom"/>
                  <w:hideMark/>
                </w:tcPr>
                <w:p w:rsidR="00226734" w:rsidRPr="00994C1C" w:rsidRDefault="00226734" w:rsidP="00226734">
                  <w:pPr>
                    <w:jc w:val="center"/>
                    <w:rPr>
                      <w:sz w:val="18"/>
                      <w:szCs w:val="18"/>
                    </w:rPr>
                  </w:pPr>
                </w:p>
              </w:tc>
              <w:tc>
                <w:tcPr>
                  <w:tcW w:w="426" w:type="dxa"/>
                  <w:tcBorders>
                    <w:top w:val="nil"/>
                    <w:left w:val="nil"/>
                    <w:bottom w:val="nil"/>
                    <w:right w:val="nil"/>
                  </w:tcBorders>
                  <w:shd w:val="clear" w:color="auto" w:fill="auto"/>
                  <w:noWrap/>
                  <w:vAlign w:val="bottom"/>
                  <w:hideMark/>
                </w:tcPr>
                <w:p w:rsidR="00226734" w:rsidRPr="00994C1C" w:rsidRDefault="00226734" w:rsidP="00226734">
                  <w:pPr>
                    <w:jc w:val="center"/>
                    <w:rPr>
                      <w:sz w:val="18"/>
                      <w:szCs w:val="18"/>
                    </w:rPr>
                  </w:pP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center"/>
                    <w:rPr>
                      <w:sz w:val="18"/>
                      <w:szCs w:val="18"/>
                    </w:rPr>
                  </w:pPr>
                </w:p>
              </w:tc>
              <w:tc>
                <w:tcPr>
                  <w:tcW w:w="1200" w:type="dxa"/>
                  <w:tcBorders>
                    <w:top w:val="nil"/>
                    <w:left w:val="nil"/>
                    <w:bottom w:val="nil"/>
                    <w:right w:val="nil"/>
                  </w:tcBorders>
                  <w:shd w:val="clear" w:color="auto" w:fill="auto"/>
                  <w:noWrap/>
                  <w:vAlign w:val="bottom"/>
                  <w:hideMark/>
                </w:tcPr>
                <w:p w:rsidR="00226734" w:rsidRPr="00994C1C" w:rsidRDefault="00226734" w:rsidP="00226734">
                  <w:pPr>
                    <w:jc w:val="center"/>
                    <w:rPr>
                      <w:sz w:val="18"/>
                      <w:szCs w:val="18"/>
                    </w:rPr>
                  </w:pP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center"/>
                    <w:rPr>
                      <w:sz w:val="18"/>
                      <w:szCs w:val="18"/>
                    </w:rPr>
                  </w:pPr>
                </w:p>
              </w:tc>
            </w:tr>
            <w:tr w:rsidR="00226734" w:rsidRPr="00994C1C" w:rsidTr="00226734">
              <w:trPr>
                <w:trHeight w:val="1200"/>
              </w:trPr>
              <w:tc>
                <w:tcPr>
                  <w:tcW w:w="9735" w:type="dxa"/>
                  <w:gridSpan w:val="8"/>
                  <w:tcBorders>
                    <w:top w:val="nil"/>
                    <w:left w:val="nil"/>
                    <w:bottom w:val="nil"/>
                    <w:right w:val="nil"/>
                  </w:tcBorders>
                  <w:shd w:val="clear" w:color="auto" w:fill="auto"/>
                  <w:vAlign w:val="bottom"/>
                  <w:hideMark/>
                </w:tcPr>
                <w:p w:rsidR="00226734" w:rsidRPr="00994C1C" w:rsidRDefault="00226734" w:rsidP="00226734">
                  <w:pPr>
                    <w:jc w:val="center"/>
                  </w:pPr>
                  <w:r w:rsidRPr="00994C1C">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2022 год и на плановый период 2023 и 2024 годов</w:t>
                  </w:r>
                </w:p>
              </w:tc>
            </w:tr>
            <w:tr w:rsidR="00226734" w:rsidRPr="00994C1C" w:rsidTr="00226734">
              <w:trPr>
                <w:trHeight w:val="420"/>
              </w:trPr>
              <w:tc>
                <w:tcPr>
                  <w:tcW w:w="3843" w:type="dxa"/>
                  <w:tcBorders>
                    <w:top w:val="nil"/>
                    <w:left w:val="nil"/>
                    <w:bottom w:val="nil"/>
                    <w:right w:val="nil"/>
                  </w:tcBorders>
                  <w:shd w:val="clear" w:color="auto" w:fill="auto"/>
                  <w:vAlign w:val="bottom"/>
                  <w:hideMark/>
                </w:tcPr>
                <w:p w:rsidR="00226734" w:rsidRPr="00994C1C" w:rsidRDefault="00226734" w:rsidP="00226734">
                  <w:pPr>
                    <w:jc w:val="center"/>
                    <w:rPr>
                      <w:sz w:val="28"/>
                      <w:szCs w:val="28"/>
                    </w:rPr>
                  </w:pPr>
                </w:p>
              </w:tc>
              <w:tc>
                <w:tcPr>
                  <w:tcW w:w="1156" w:type="dxa"/>
                  <w:tcBorders>
                    <w:top w:val="nil"/>
                    <w:left w:val="nil"/>
                    <w:bottom w:val="nil"/>
                    <w:right w:val="nil"/>
                  </w:tcBorders>
                  <w:shd w:val="clear" w:color="auto" w:fill="auto"/>
                  <w:vAlign w:val="bottom"/>
                  <w:hideMark/>
                </w:tcPr>
                <w:p w:rsidR="00226734" w:rsidRPr="00994C1C" w:rsidRDefault="00226734" w:rsidP="00226734">
                  <w:pPr>
                    <w:jc w:val="center"/>
                    <w:rPr>
                      <w:sz w:val="28"/>
                      <w:szCs w:val="28"/>
                    </w:rPr>
                  </w:pPr>
                </w:p>
              </w:tc>
              <w:tc>
                <w:tcPr>
                  <w:tcW w:w="400" w:type="dxa"/>
                  <w:tcBorders>
                    <w:top w:val="nil"/>
                    <w:left w:val="nil"/>
                    <w:bottom w:val="nil"/>
                    <w:right w:val="nil"/>
                  </w:tcBorders>
                  <w:shd w:val="clear" w:color="auto" w:fill="auto"/>
                  <w:vAlign w:val="bottom"/>
                  <w:hideMark/>
                </w:tcPr>
                <w:p w:rsidR="00226734" w:rsidRPr="00994C1C" w:rsidRDefault="00226734" w:rsidP="00226734">
                  <w:pPr>
                    <w:jc w:val="center"/>
                    <w:rPr>
                      <w:sz w:val="28"/>
                      <w:szCs w:val="28"/>
                    </w:rPr>
                  </w:pPr>
                </w:p>
              </w:tc>
              <w:tc>
                <w:tcPr>
                  <w:tcW w:w="430" w:type="dxa"/>
                  <w:tcBorders>
                    <w:top w:val="nil"/>
                    <w:left w:val="nil"/>
                    <w:bottom w:val="nil"/>
                    <w:right w:val="nil"/>
                  </w:tcBorders>
                  <w:shd w:val="clear" w:color="auto" w:fill="auto"/>
                  <w:vAlign w:val="bottom"/>
                  <w:hideMark/>
                </w:tcPr>
                <w:p w:rsidR="00226734" w:rsidRPr="00994C1C" w:rsidRDefault="00226734" w:rsidP="00226734">
                  <w:pPr>
                    <w:jc w:val="center"/>
                    <w:rPr>
                      <w:sz w:val="28"/>
                      <w:szCs w:val="28"/>
                    </w:rPr>
                  </w:pPr>
                </w:p>
              </w:tc>
              <w:tc>
                <w:tcPr>
                  <w:tcW w:w="426" w:type="dxa"/>
                  <w:tcBorders>
                    <w:top w:val="nil"/>
                    <w:left w:val="nil"/>
                    <w:bottom w:val="nil"/>
                    <w:right w:val="nil"/>
                  </w:tcBorders>
                  <w:shd w:val="clear" w:color="auto" w:fill="auto"/>
                  <w:vAlign w:val="bottom"/>
                  <w:hideMark/>
                </w:tcPr>
                <w:p w:rsidR="00226734" w:rsidRPr="00994C1C" w:rsidRDefault="00226734" w:rsidP="00226734">
                  <w:pPr>
                    <w:jc w:val="center"/>
                    <w:rPr>
                      <w:sz w:val="28"/>
                      <w:szCs w:val="28"/>
                    </w:rPr>
                  </w:pPr>
                </w:p>
              </w:tc>
              <w:tc>
                <w:tcPr>
                  <w:tcW w:w="1140" w:type="dxa"/>
                  <w:tcBorders>
                    <w:top w:val="nil"/>
                    <w:left w:val="nil"/>
                    <w:bottom w:val="nil"/>
                    <w:right w:val="nil"/>
                  </w:tcBorders>
                  <w:shd w:val="clear" w:color="auto" w:fill="auto"/>
                  <w:vAlign w:val="bottom"/>
                  <w:hideMark/>
                </w:tcPr>
                <w:p w:rsidR="00226734" w:rsidRPr="00994C1C" w:rsidRDefault="00226734" w:rsidP="00226734">
                  <w:pPr>
                    <w:jc w:val="center"/>
                    <w:rPr>
                      <w:sz w:val="28"/>
                      <w:szCs w:val="28"/>
                    </w:rPr>
                  </w:pPr>
                </w:p>
              </w:tc>
              <w:tc>
                <w:tcPr>
                  <w:tcW w:w="1200" w:type="dxa"/>
                  <w:tcBorders>
                    <w:top w:val="nil"/>
                    <w:left w:val="nil"/>
                    <w:bottom w:val="nil"/>
                    <w:right w:val="nil"/>
                  </w:tcBorders>
                  <w:shd w:val="clear" w:color="auto" w:fill="auto"/>
                  <w:vAlign w:val="bottom"/>
                  <w:hideMark/>
                </w:tcPr>
                <w:p w:rsidR="00226734" w:rsidRPr="00994C1C" w:rsidRDefault="00226734" w:rsidP="00226734">
                  <w:pPr>
                    <w:jc w:val="center"/>
                    <w:rPr>
                      <w:sz w:val="28"/>
                      <w:szCs w:val="28"/>
                    </w:rPr>
                  </w:pPr>
                </w:p>
              </w:tc>
              <w:tc>
                <w:tcPr>
                  <w:tcW w:w="1140" w:type="dxa"/>
                  <w:tcBorders>
                    <w:top w:val="nil"/>
                    <w:left w:val="nil"/>
                    <w:bottom w:val="nil"/>
                    <w:right w:val="nil"/>
                  </w:tcBorders>
                  <w:shd w:val="clear" w:color="auto" w:fill="auto"/>
                  <w:vAlign w:val="bottom"/>
                  <w:hideMark/>
                </w:tcPr>
                <w:p w:rsidR="00226734" w:rsidRPr="00994C1C" w:rsidRDefault="00226734" w:rsidP="00226734">
                  <w:pPr>
                    <w:jc w:val="center"/>
                    <w:rPr>
                      <w:sz w:val="28"/>
                      <w:szCs w:val="28"/>
                    </w:rPr>
                  </w:pPr>
                  <w:r w:rsidRPr="00994C1C">
                    <w:rPr>
                      <w:sz w:val="28"/>
                      <w:szCs w:val="28"/>
                    </w:rPr>
                    <w:t>рублей</w:t>
                  </w:r>
                </w:p>
              </w:tc>
            </w:tr>
            <w:tr w:rsidR="00226734" w:rsidRPr="00994C1C" w:rsidTr="00226734">
              <w:trPr>
                <w:trHeight w:val="300"/>
              </w:trPr>
              <w:tc>
                <w:tcPr>
                  <w:tcW w:w="38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jc w:val="center"/>
                    <w:rPr>
                      <w:b/>
                      <w:bCs/>
                      <w:sz w:val="16"/>
                      <w:szCs w:val="16"/>
                    </w:rPr>
                  </w:pPr>
                  <w:r w:rsidRPr="00994C1C">
                    <w:rPr>
                      <w:b/>
                      <w:bCs/>
                      <w:sz w:val="16"/>
                      <w:szCs w:val="16"/>
                    </w:rPr>
                    <w:t>Наименование</w:t>
                  </w:r>
                </w:p>
              </w:tc>
              <w:tc>
                <w:tcPr>
                  <w:tcW w:w="1156" w:type="dxa"/>
                  <w:tcBorders>
                    <w:top w:val="single" w:sz="4" w:space="0" w:color="auto"/>
                    <w:left w:val="nil"/>
                    <w:bottom w:val="single" w:sz="4" w:space="0" w:color="auto"/>
                    <w:right w:val="single" w:sz="4" w:space="0" w:color="auto"/>
                  </w:tcBorders>
                  <w:shd w:val="clear" w:color="auto" w:fill="auto"/>
                  <w:vAlign w:val="bottom"/>
                  <w:hideMark/>
                </w:tcPr>
                <w:p w:rsidR="00226734" w:rsidRPr="00994C1C" w:rsidRDefault="00226734" w:rsidP="00226734">
                  <w:pPr>
                    <w:jc w:val="center"/>
                    <w:rPr>
                      <w:b/>
                      <w:bCs/>
                      <w:sz w:val="16"/>
                      <w:szCs w:val="16"/>
                    </w:rPr>
                  </w:pPr>
                  <w:r w:rsidRPr="00994C1C">
                    <w:rPr>
                      <w:b/>
                      <w:bCs/>
                      <w:sz w:val="16"/>
                      <w:szCs w:val="16"/>
                    </w:rPr>
                    <w:t>ЦСР</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226734" w:rsidRPr="00994C1C" w:rsidRDefault="00226734" w:rsidP="00226734">
                  <w:pPr>
                    <w:jc w:val="center"/>
                    <w:rPr>
                      <w:b/>
                      <w:bCs/>
                      <w:sz w:val="16"/>
                      <w:szCs w:val="16"/>
                    </w:rPr>
                  </w:pPr>
                  <w:r w:rsidRPr="00994C1C">
                    <w:rPr>
                      <w:b/>
                      <w:bCs/>
                      <w:sz w:val="16"/>
                      <w:szCs w:val="16"/>
                    </w:rPr>
                    <w:t>РЗ</w:t>
                  </w:r>
                </w:p>
              </w:tc>
              <w:tc>
                <w:tcPr>
                  <w:tcW w:w="430" w:type="dxa"/>
                  <w:tcBorders>
                    <w:top w:val="single" w:sz="4" w:space="0" w:color="auto"/>
                    <w:left w:val="nil"/>
                    <w:bottom w:val="single" w:sz="4" w:space="0" w:color="auto"/>
                    <w:right w:val="single" w:sz="4" w:space="0" w:color="auto"/>
                  </w:tcBorders>
                  <w:shd w:val="clear" w:color="auto" w:fill="auto"/>
                  <w:vAlign w:val="bottom"/>
                  <w:hideMark/>
                </w:tcPr>
                <w:p w:rsidR="00226734" w:rsidRPr="00994C1C" w:rsidRDefault="00226734" w:rsidP="00226734">
                  <w:pPr>
                    <w:jc w:val="center"/>
                    <w:rPr>
                      <w:b/>
                      <w:bCs/>
                      <w:sz w:val="16"/>
                      <w:szCs w:val="16"/>
                    </w:rPr>
                  </w:pPr>
                  <w:r w:rsidRPr="00994C1C">
                    <w:rPr>
                      <w:b/>
                      <w:bCs/>
                      <w:sz w:val="16"/>
                      <w:szCs w:val="16"/>
                    </w:rPr>
                    <w:t>Пр</w:t>
                  </w:r>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226734" w:rsidRPr="00994C1C" w:rsidRDefault="00226734" w:rsidP="00226734">
                  <w:pPr>
                    <w:jc w:val="center"/>
                    <w:rPr>
                      <w:b/>
                      <w:bCs/>
                      <w:sz w:val="16"/>
                      <w:szCs w:val="16"/>
                    </w:rPr>
                  </w:pPr>
                  <w:r w:rsidRPr="00994C1C">
                    <w:rPr>
                      <w:b/>
                      <w:bCs/>
                      <w:sz w:val="16"/>
                      <w:szCs w:val="16"/>
                    </w:rPr>
                    <w:t>ВР</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226734" w:rsidRPr="00994C1C" w:rsidRDefault="00226734" w:rsidP="00226734">
                  <w:pPr>
                    <w:jc w:val="center"/>
                    <w:rPr>
                      <w:b/>
                      <w:bCs/>
                      <w:sz w:val="16"/>
                      <w:szCs w:val="16"/>
                    </w:rPr>
                  </w:pPr>
                  <w:r w:rsidRPr="00994C1C">
                    <w:rPr>
                      <w:b/>
                      <w:bCs/>
                      <w:sz w:val="16"/>
                      <w:szCs w:val="16"/>
                    </w:rPr>
                    <w:t>2022</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rsidR="00226734" w:rsidRPr="00994C1C" w:rsidRDefault="00226734" w:rsidP="00226734">
                  <w:pPr>
                    <w:jc w:val="center"/>
                    <w:rPr>
                      <w:b/>
                      <w:bCs/>
                      <w:sz w:val="16"/>
                      <w:szCs w:val="16"/>
                    </w:rPr>
                  </w:pPr>
                  <w:r w:rsidRPr="00994C1C">
                    <w:rPr>
                      <w:b/>
                      <w:bCs/>
                      <w:sz w:val="16"/>
                      <w:szCs w:val="16"/>
                    </w:rPr>
                    <w:t>2023</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226734" w:rsidRPr="00994C1C" w:rsidRDefault="00226734" w:rsidP="00226734">
                  <w:pPr>
                    <w:jc w:val="center"/>
                    <w:rPr>
                      <w:b/>
                      <w:bCs/>
                      <w:sz w:val="16"/>
                      <w:szCs w:val="16"/>
                    </w:rPr>
                  </w:pPr>
                  <w:r w:rsidRPr="00994C1C">
                    <w:rPr>
                      <w:b/>
                      <w:bCs/>
                      <w:sz w:val="16"/>
                      <w:szCs w:val="16"/>
                    </w:rPr>
                    <w:t>2024</w:t>
                  </w:r>
                </w:p>
              </w:tc>
            </w:tr>
            <w:tr w:rsidR="00226734" w:rsidRPr="00994C1C" w:rsidTr="00226734">
              <w:trPr>
                <w:trHeight w:val="5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59 532 113,00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40 754 975,00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40 712 605,00  </w:t>
                  </w:r>
                </w:p>
              </w:tc>
            </w:tr>
            <w:tr w:rsidR="00226734" w:rsidRPr="00994C1C" w:rsidTr="00226734">
              <w:trPr>
                <w:trHeight w:val="63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30 209 129,00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26 173 675,00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26 095 605,00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Создание условий для получения качественного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29 555 629,00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25 520 175,00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25 442 105,00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Организации, реализующие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3 993 886,00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3 876 100,00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3 876 100,00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3 993 886,00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3 876 100,00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3 876 100,00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3 993 886,00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3 876 100,00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3 876 100,00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3 993 886,00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3 876 100,00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3 876 100,00  </w:t>
                  </w:r>
                </w:p>
              </w:tc>
            </w:tr>
            <w:tr w:rsidR="00226734" w:rsidRPr="00994C1C" w:rsidTr="00226734">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3 035 343,00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2 131 775,00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2 131 805,00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3 035 343,00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2 131 775,00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2 131 805,00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3 035 343,00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2 131 775,00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2 131 805,00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3 035 343,00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2 131 775,00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2 131 805,00  </w:t>
                  </w:r>
                </w:p>
              </w:tc>
            </w:tr>
            <w:tr w:rsidR="00226734" w:rsidRPr="00994C1C" w:rsidTr="00226734">
              <w:trPr>
                <w:trHeight w:val="75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1 562 400,00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1 562 400,00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1 484 300,00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1 562 400,00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1 562 400,00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1 484 300,00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1 562 400,00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1 562 400,00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1 484 300,00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1 562 400,00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1 562 400,00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1 484 300,00  </w:t>
                  </w:r>
                </w:p>
              </w:tc>
            </w:tr>
            <w:tr w:rsidR="00226734" w:rsidRPr="00994C1C" w:rsidTr="00226734">
              <w:trPr>
                <w:trHeight w:val="18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2"/>
                      <w:szCs w:val="12"/>
                    </w:rPr>
                  </w:pPr>
                  <w:r w:rsidRPr="00994C1C">
                    <w:rPr>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20 288 500,00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17 574 900,00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17 574 900,00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20 288 500,00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17 574 900,00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17 574 900,00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6 805 300,00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5 985 800,00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5 985 800,00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6 805 300,00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5 985 800,00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5 985 800,00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13 483 200,00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11 589 100,00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11 589 100,00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13 483 200,00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11 589 100,00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11 589 100,00  </w:t>
                  </w:r>
                </w:p>
              </w:tc>
            </w:tr>
            <w:tr w:rsidR="00226734" w:rsidRPr="00994C1C" w:rsidTr="00226734">
              <w:trPr>
                <w:trHeight w:val="7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247 900,00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117 500,00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247 900,00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117 500,00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247 900,00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117 500,00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247 900,00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117 500,00  </w:t>
                  </w:r>
                </w:p>
              </w:tc>
            </w:tr>
            <w:tr w:rsidR="00226734" w:rsidRPr="00994C1C" w:rsidTr="00226734">
              <w:trPr>
                <w:trHeight w:val="855"/>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47 300,00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47 300,00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47 300,00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47 300,00  </w:t>
                  </w:r>
                </w:p>
              </w:tc>
            </w:tr>
            <w:tr w:rsidR="00226734" w:rsidRPr="00994C1C" w:rsidTr="00226734">
              <w:trPr>
                <w:trHeight w:val="6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205 300,00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205 300,00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205 300,00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205 300,00  </w:t>
                  </w:r>
                </w:p>
              </w:tc>
            </w:tr>
            <w:tr w:rsidR="00226734" w:rsidRPr="00994C1C" w:rsidTr="00226734">
              <w:trPr>
                <w:trHeight w:val="660"/>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170 100,00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170 100,00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53 500,00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53 500,00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116 600,00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116 600,00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6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4 400,00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4 400,00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4 400,00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4 400,00  </w:t>
                  </w:r>
                </w:p>
              </w:tc>
            </w:tr>
            <w:tr w:rsidR="00226734" w:rsidRPr="00994C1C" w:rsidTr="00226734">
              <w:trPr>
                <w:trHeight w:val="6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Федеральный проект «Современная школа»</w:t>
                  </w:r>
                </w:p>
              </w:tc>
              <w:tc>
                <w:tcPr>
                  <w:tcW w:w="1156" w:type="dxa"/>
                  <w:tcBorders>
                    <w:top w:val="nil"/>
                    <w:left w:val="nil"/>
                    <w:bottom w:val="single" w:sz="4" w:space="0" w:color="auto"/>
                    <w:right w:val="single" w:sz="4" w:space="0" w:color="auto"/>
                  </w:tcBorders>
                  <w:shd w:val="clear" w:color="auto" w:fill="auto"/>
                  <w:hideMark/>
                </w:tcPr>
                <w:p w:rsidR="00226734" w:rsidRPr="00994C1C" w:rsidRDefault="00226734" w:rsidP="00226734">
                  <w:pPr>
                    <w:jc w:val="center"/>
                    <w:rPr>
                      <w:sz w:val="14"/>
                      <w:szCs w:val="14"/>
                    </w:rPr>
                  </w:pPr>
                  <w:r w:rsidRPr="00994C1C">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638 500,00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638 500,00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638 500,00  </w:t>
                  </w:r>
                </w:p>
              </w:tc>
            </w:tr>
            <w:tr w:rsidR="00226734" w:rsidRPr="00994C1C" w:rsidTr="00226734">
              <w:trPr>
                <w:trHeight w:val="803"/>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156" w:type="dxa"/>
                  <w:tcBorders>
                    <w:top w:val="nil"/>
                    <w:left w:val="nil"/>
                    <w:bottom w:val="single" w:sz="4" w:space="0" w:color="auto"/>
                    <w:right w:val="single" w:sz="4" w:space="0" w:color="auto"/>
                  </w:tcBorders>
                  <w:shd w:val="clear" w:color="auto" w:fill="auto"/>
                  <w:hideMark/>
                </w:tcPr>
                <w:p w:rsidR="00226734" w:rsidRPr="00994C1C" w:rsidRDefault="00226734" w:rsidP="00226734">
                  <w:pPr>
                    <w:jc w:val="center"/>
                    <w:rPr>
                      <w:sz w:val="14"/>
                      <w:szCs w:val="14"/>
                    </w:rPr>
                  </w:pPr>
                  <w:r w:rsidRPr="00994C1C">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638 500,00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638 500,00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638 500,00  </w:t>
                  </w:r>
                </w:p>
              </w:tc>
            </w:tr>
            <w:tr w:rsidR="00226734" w:rsidRPr="00994C1C" w:rsidTr="00226734">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156" w:type="dxa"/>
                  <w:tcBorders>
                    <w:top w:val="nil"/>
                    <w:left w:val="nil"/>
                    <w:bottom w:val="single" w:sz="4" w:space="0" w:color="auto"/>
                    <w:right w:val="single" w:sz="4" w:space="0" w:color="auto"/>
                  </w:tcBorders>
                  <w:shd w:val="clear" w:color="auto" w:fill="auto"/>
                  <w:hideMark/>
                </w:tcPr>
                <w:p w:rsidR="00226734" w:rsidRPr="00994C1C" w:rsidRDefault="00226734" w:rsidP="00226734">
                  <w:pPr>
                    <w:jc w:val="center"/>
                    <w:rPr>
                      <w:sz w:val="14"/>
                      <w:szCs w:val="14"/>
                    </w:rPr>
                  </w:pPr>
                  <w:r w:rsidRPr="00994C1C">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538 500,00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538 500,00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538 500,00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hideMark/>
                </w:tcPr>
                <w:p w:rsidR="00226734" w:rsidRPr="00994C1C" w:rsidRDefault="00226734" w:rsidP="00226734">
                  <w:pPr>
                    <w:jc w:val="center"/>
                    <w:rPr>
                      <w:sz w:val="14"/>
                      <w:szCs w:val="14"/>
                    </w:rPr>
                  </w:pPr>
                  <w:r w:rsidRPr="00994C1C">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538 500,00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538 500,00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538 500,00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hideMark/>
                </w:tcPr>
                <w:p w:rsidR="00226734" w:rsidRPr="00994C1C" w:rsidRDefault="00226734" w:rsidP="00226734">
                  <w:pPr>
                    <w:jc w:val="center"/>
                    <w:rPr>
                      <w:sz w:val="14"/>
                      <w:szCs w:val="14"/>
                    </w:rPr>
                  </w:pPr>
                  <w:r w:rsidRPr="00994C1C">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538 500,00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538 500,00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538 500,00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156" w:type="dxa"/>
                  <w:tcBorders>
                    <w:top w:val="nil"/>
                    <w:left w:val="nil"/>
                    <w:bottom w:val="single" w:sz="4" w:space="0" w:color="auto"/>
                    <w:right w:val="single" w:sz="4" w:space="0" w:color="auto"/>
                  </w:tcBorders>
                  <w:shd w:val="clear" w:color="auto" w:fill="auto"/>
                  <w:hideMark/>
                </w:tcPr>
                <w:p w:rsidR="00226734" w:rsidRPr="00994C1C" w:rsidRDefault="00226734" w:rsidP="00226734">
                  <w:pPr>
                    <w:jc w:val="center"/>
                    <w:rPr>
                      <w:sz w:val="14"/>
                      <w:szCs w:val="14"/>
                    </w:rPr>
                  </w:pPr>
                  <w:r w:rsidRPr="00994C1C">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hideMark/>
                </w:tcPr>
                <w:p w:rsidR="00226734" w:rsidRPr="00994C1C" w:rsidRDefault="00226734" w:rsidP="00226734">
                  <w:pPr>
                    <w:jc w:val="center"/>
                    <w:rPr>
                      <w:sz w:val="14"/>
                      <w:szCs w:val="14"/>
                    </w:rPr>
                  </w:pPr>
                  <w:r w:rsidRPr="00994C1C">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hideMark/>
                </w:tcPr>
                <w:p w:rsidR="00226734" w:rsidRPr="00994C1C" w:rsidRDefault="00226734" w:rsidP="00226734">
                  <w:pPr>
                    <w:jc w:val="center"/>
                    <w:rPr>
                      <w:sz w:val="14"/>
                      <w:szCs w:val="14"/>
                    </w:rPr>
                  </w:pPr>
                  <w:r w:rsidRPr="00994C1C">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hideMark/>
                </w:tcPr>
                <w:p w:rsidR="00226734" w:rsidRPr="00994C1C" w:rsidRDefault="00226734" w:rsidP="00226734">
                  <w:pPr>
                    <w:jc w:val="center"/>
                    <w:rPr>
                      <w:sz w:val="14"/>
                      <w:szCs w:val="14"/>
                    </w:rPr>
                  </w:pPr>
                  <w:r w:rsidRPr="00994C1C">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hideMark/>
                </w:tcPr>
                <w:p w:rsidR="00226734" w:rsidRPr="00994C1C" w:rsidRDefault="00226734" w:rsidP="00226734">
                  <w:pPr>
                    <w:jc w:val="center"/>
                    <w:rPr>
                      <w:sz w:val="14"/>
                      <w:szCs w:val="14"/>
                    </w:rPr>
                  </w:pPr>
                  <w:r w:rsidRPr="00994C1C">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hideMark/>
                </w:tcPr>
                <w:p w:rsidR="00226734" w:rsidRPr="00994C1C" w:rsidRDefault="00226734" w:rsidP="00226734">
                  <w:pPr>
                    <w:jc w:val="center"/>
                    <w:rPr>
                      <w:sz w:val="14"/>
                      <w:szCs w:val="14"/>
                    </w:rPr>
                  </w:pPr>
                  <w:r w:rsidRPr="00994C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100 000,00  </w:t>
                  </w:r>
                </w:p>
              </w:tc>
            </w:tr>
            <w:tr w:rsidR="00226734" w:rsidRPr="00994C1C" w:rsidTr="00226734">
              <w:trPr>
                <w:trHeight w:val="82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156" w:type="dxa"/>
                  <w:tcBorders>
                    <w:top w:val="nil"/>
                    <w:left w:val="nil"/>
                    <w:bottom w:val="single" w:sz="4" w:space="0" w:color="auto"/>
                    <w:right w:val="single" w:sz="4" w:space="0" w:color="auto"/>
                  </w:tcBorders>
                  <w:shd w:val="clear" w:color="auto" w:fill="auto"/>
                  <w:hideMark/>
                </w:tcPr>
                <w:p w:rsidR="00226734" w:rsidRPr="00994C1C" w:rsidRDefault="00226734" w:rsidP="00226734">
                  <w:pPr>
                    <w:jc w:val="center"/>
                    <w:rPr>
                      <w:sz w:val="14"/>
                      <w:szCs w:val="14"/>
                    </w:rPr>
                  </w:pPr>
                  <w:r w:rsidRPr="00994C1C">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hideMark/>
                </w:tcPr>
                <w:p w:rsidR="00226734" w:rsidRPr="00994C1C" w:rsidRDefault="00226734" w:rsidP="00226734">
                  <w:pPr>
                    <w:jc w:val="cente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15 000,00  </w:t>
                  </w:r>
                </w:p>
              </w:tc>
            </w:tr>
            <w:tr w:rsidR="00226734" w:rsidRPr="00994C1C" w:rsidTr="00226734">
              <w:trPr>
                <w:trHeight w:val="6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156" w:type="dxa"/>
                  <w:tcBorders>
                    <w:top w:val="nil"/>
                    <w:left w:val="nil"/>
                    <w:bottom w:val="single" w:sz="4" w:space="0" w:color="auto"/>
                    <w:right w:val="single" w:sz="4" w:space="0" w:color="auto"/>
                  </w:tcBorders>
                  <w:shd w:val="clear" w:color="auto" w:fill="auto"/>
                  <w:hideMark/>
                </w:tcPr>
                <w:p w:rsidR="00226734" w:rsidRPr="00994C1C" w:rsidRDefault="00226734" w:rsidP="00226734">
                  <w:pPr>
                    <w:jc w:val="center"/>
                    <w:rPr>
                      <w:sz w:val="14"/>
                      <w:szCs w:val="14"/>
                    </w:rPr>
                  </w:pPr>
                  <w:r w:rsidRPr="00994C1C">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hideMark/>
                </w:tcPr>
                <w:p w:rsidR="00226734" w:rsidRPr="00994C1C" w:rsidRDefault="00226734" w:rsidP="00226734">
                  <w:pPr>
                    <w:jc w:val="cente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15 000,00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hideMark/>
                </w:tcPr>
                <w:p w:rsidR="00226734" w:rsidRPr="00994C1C" w:rsidRDefault="00226734" w:rsidP="00226734">
                  <w:pPr>
                    <w:jc w:val="center"/>
                    <w:rPr>
                      <w:sz w:val="14"/>
                      <w:szCs w:val="14"/>
                    </w:rPr>
                  </w:pPr>
                  <w:r w:rsidRPr="00994C1C">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15 000,00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hideMark/>
                </w:tcPr>
                <w:p w:rsidR="00226734" w:rsidRPr="00994C1C" w:rsidRDefault="00226734" w:rsidP="00226734">
                  <w:pPr>
                    <w:jc w:val="center"/>
                    <w:rPr>
                      <w:sz w:val="14"/>
                      <w:szCs w:val="14"/>
                    </w:rPr>
                  </w:pPr>
                  <w:r w:rsidRPr="00994C1C">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hideMark/>
                </w:tcPr>
                <w:p w:rsidR="00226734" w:rsidRPr="00994C1C" w:rsidRDefault="00226734" w:rsidP="00226734">
                  <w:pPr>
                    <w:jc w:val="center"/>
                    <w:rPr>
                      <w:sz w:val="14"/>
                      <w:szCs w:val="14"/>
                    </w:rPr>
                  </w:pPr>
                  <w:r w:rsidRPr="00994C1C">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15 000,00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hideMark/>
                </w:tcPr>
                <w:p w:rsidR="00226734" w:rsidRPr="00994C1C" w:rsidRDefault="00226734" w:rsidP="00226734">
                  <w:pPr>
                    <w:jc w:val="center"/>
                    <w:rPr>
                      <w:sz w:val="14"/>
                      <w:szCs w:val="14"/>
                    </w:rPr>
                  </w:pPr>
                  <w:r w:rsidRPr="00994C1C">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hideMark/>
                </w:tcPr>
                <w:p w:rsidR="00226734" w:rsidRPr="00994C1C" w:rsidRDefault="00226734" w:rsidP="00226734">
                  <w:pPr>
                    <w:jc w:val="center"/>
                    <w:rPr>
                      <w:sz w:val="14"/>
                      <w:szCs w:val="14"/>
                    </w:rPr>
                  </w:pPr>
                  <w:r w:rsidRPr="00994C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15 000,00  </w:t>
                  </w:r>
                </w:p>
              </w:tc>
            </w:tr>
            <w:tr w:rsidR="00226734" w:rsidRPr="00994C1C" w:rsidTr="00226734">
              <w:trPr>
                <w:trHeight w:val="7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01 2 00 00000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756 300,00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756 300,00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756 300,00  </w:t>
                  </w:r>
                </w:p>
              </w:tc>
            </w:tr>
            <w:tr w:rsidR="00226734" w:rsidRPr="00994C1C" w:rsidTr="00226734">
              <w:trPr>
                <w:trHeight w:val="6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01 2 01 00000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756 300,00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756 300,00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756 300,00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Реализация программ дополнительного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529 860,00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402 700,00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529 860,00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402 700,00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529 860,00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402 700,00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529 860,00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402 700,00  </w:t>
                  </w:r>
                </w:p>
              </w:tc>
            </w:tr>
            <w:tr w:rsidR="00226734" w:rsidRPr="00994C1C" w:rsidTr="00226734">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Мероприятия по обеспечению персонифицированного финансирования дополнительного образования детей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226 440,00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353 600,00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226 440,00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353 600,00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226 440,00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353 600,00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226 440,00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353 600,00  </w:t>
                  </w:r>
                </w:p>
              </w:tc>
            </w:tr>
            <w:tr w:rsidR="00226734" w:rsidRPr="00994C1C" w:rsidTr="00226734">
              <w:trPr>
                <w:trHeight w:val="6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01 4 00 00000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01 4 01 00000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r>
            <w:tr w:rsidR="00226734" w:rsidRPr="00994C1C" w:rsidTr="00226734">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r>
            <w:tr w:rsidR="00226734" w:rsidRPr="00994C1C" w:rsidTr="00226734">
              <w:trPr>
                <w:trHeight w:val="87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28 516 684,00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13 775 000,00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13 810 700,00  </w:t>
                  </w:r>
                </w:p>
              </w:tc>
            </w:tr>
            <w:tr w:rsidR="00226734" w:rsidRPr="00994C1C" w:rsidTr="00226734">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24 745 984,00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10 181 900,00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10 217 600,00  </w:t>
                  </w:r>
                </w:p>
              </w:tc>
            </w:tr>
            <w:tr w:rsidR="00226734" w:rsidRPr="00994C1C" w:rsidTr="00226734">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Организации, реализующие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140 784,00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140 784,00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140 784,00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140 784,00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3 558 200,00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3 558 200,00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3 558 200,00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3 558 200,00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Ремонты организаций, реализующих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341 500,00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341 500,00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341 500,00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341 500,00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8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202 800,00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202 800,00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202 800,00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202 800,00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Ремонты организаций, реализующих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296 900,00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296 900,00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296 900,00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296 900,00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5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667 100,00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667 100,00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667 100,00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667 100,00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181 700,00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181 700,00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Охрана семьи и детства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181 700,00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181 700,00  </w:t>
                  </w:r>
                </w:p>
              </w:tc>
            </w:tr>
            <w:tr w:rsidR="00226734" w:rsidRPr="00994C1C" w:rsidTr="00226734">
              <w:trPr>
                <w:trHeight w:val="6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551 500,00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500 400,00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500 400,00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534 500,00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483 400,00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483 400,00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171 300,00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171 300,00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171 300,00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171 300,00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296 100,00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279 700,00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279 700,00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296 100,00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279 700,00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279 700,00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33 400,00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32 400,00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32 400,00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610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33 400,00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32 400,00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32 400,00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Охрана семьи и детства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17 000,00  </w:t>
                  </w:r>
                </w:p>
              </w:tc>
            </w:tr>
            <w:tr w:rsidR="00226734" w:rsidRPr="00994C1C" w:rsidTr="00226734">
              <w:trPr>
                <w:trHeight w:val="48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Содержание ребенка в семье опекуна и приемной семье, а также вознаграждение, причитающееся  приемному родителю</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3 325 200,00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3 325 200,00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3 325 200,00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Охрана семьи и детства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3 325 200,00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3 325 200,00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3 325 200,00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1 783 100,00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1 783 100,00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1 783 100,00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1 542 100,00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1 542 100,00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1 542 100,00  </w:t>
                  </w:r>
                </w:p>
              </w:tc>
            </w:tr>
            <w:tr w:rsidR="00226734" w:rsidRPr="00994C1C" w:rsidTr="00226734">
              <w:trPr>
                <w:trHeight w:val="825"/>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371 100,00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371 100,00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371 100,00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371 100,00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371 100,00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371 100,00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147 400,00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147 400,00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147 400,00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147 400,00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147 400,00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147 400,00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223 700,00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223 700,00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223 700,00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223 700,00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223 700,00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223 700,00  </w:t>
                  </w:r>
                </w:p>
              </w:tc>
            </w:tr>
            <w:tr w:rsidR="00226734" w:rsidRPr="00994C1C" w:rsidTr="00226734">
              <w:trPr>
                <w:trHeight w:val="46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7 188 700,00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7 188 700,00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3 303 646,58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3 303 646,58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3 831 000,00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3 831 000,00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54 053,42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54 053,42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Организация бесплатной перевозки обучающихся общеобразовательных организаций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4 341 500,00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4 261 300,00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4 341 500,00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4 261 300,00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4 341 500,00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4 261 300,00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4 341 500,00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4 261 300,00  </w:t>
                  </w:r>
                </w:p>
              </w:tc>
            </w:tr>
            <w:tr w:rsidR="00226734" w:rsidRPr="00994C1C" w:rsidTr="00226734">
              <w:trPr>
                <w:trHeight w:val="87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Иные межбюджетные трансферты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64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Частичная компенсация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01 5 01 76220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84 600,00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01 5 01 76220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84 600,00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01 5 01 76220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84 600,00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01 5 01 76220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84 600,00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1 343 700,00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1 271 800,00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1 307 500,00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1 343 700,00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1 271 800,00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1 307 500,00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1 343 700,00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1 271 800,00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1 307 500,00  </w:t>
                  </w:r>
                </w:p>
              </w:tc>
            </w:tr>
            <w:tr w:rsidR="00226734" w:rsidRPr="00994C1C" w:rsidTr="00226734">
              <w:trPr>
                <w:trHeight w:val="278"/>
              </w:trPr>
              <w:tc>
                <w:tcPr>
                  <w:tcW w:w="3843" w:type="dxa"/>
                  <w:vMerge w:val="restart"/>
                  <w:tcBorders>
                    <w:top w:val="nil"/>
                    <w:left w:val="single" w:sz="4" w:space="0" w:color="auto"/>
                    <w:bottom w:val="single" w:sz="4" w:space="0" w:color="000000"/>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01 L3041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 xml:space="preserve">1 343 700,00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 xml:space="preserve">1 271 800,00  </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 xml:space="preserve">1 307 500,00  </w:t>
                  </w:r>
                </w:p>
              </w:tc>
            </w:tr>
            <w:tr w:rsidR="00226734" w:rsidRPr="00994C1C" w:rsidTr="00226734">
              <w:trPr>
                <w:trHeight w:val="278"/>
              </w:trPr>
              <w:tc>
                <w:tcPr>
                  <w:tcW w:w="3843"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r>
            <w:tr w:rsidR="00226734" w:rsidRPr="00994C1C" w:rsidTr="00226734">
              <w:trPr>
                <w:trHeight w:val="278"/>
              </w:trPr>
              <w:tc>
                <w:tcPr>
                  <w:tcW w:w="3843"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r>
            <w:tr w:rsidR="00226734" w:rsidRPr="00994C1C" w:rsidTr="00226734">
              <w:trPr>
                <w:trHeight w:val="1140"/>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92 800,00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92 800,00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92 800,00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92 800,00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92 800,00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92 800,00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36 800,00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36 800,00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36 800,00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36 800,00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36 800,00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36 800,00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56 000,00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56 000,00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56 000,00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56 000,00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56 000,00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56 000,00  </w:t>
                  </w:r>
                </w:p>
              </w:tc>
            </w:tr>
            <w:tr w:rsidR="00226734" w:rsidRPr="00994C1C" w:rsidTr="00226734">
              <w:trPr>
                <w:trHeight w:val="6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1 797 200,00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1 797 200,00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826 086,65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826 086,65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957 600,00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957 600,00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13 513,35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13 513,35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6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180 900,00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177 600,00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177 600,00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180 900,00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177 600,00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177 600,00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180 900,00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177 600,00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177 600,00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180 900,00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177 600,00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177 600,00  </w:t>
                  </w:r>
                </w:p>
              </w:tc>
            </w:tr>
            <w:tr w:rsidR="00226734" w:rsidRPr="00994C1C" w:rsidTr="00226734">
              <w:trPr>
                <w:trHeight w:val="6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Софинансирование на  частичную компенсацию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S6220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36 300,00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S6220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36 300,00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S6220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36 300,00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 5 01 S6220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36 300,00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Реализация прочих мероприятий и управления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01 5 02 00000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3 770 700,00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3 593 100,00  </w:t>
                  </w:r>
                </w:p>
              </w:tc>
            </w:tr>
            <w:tr w:rsidR="00226734" w:rsidRPr="00994C1C" w:rsidTr="00226734">
              <w:trPr>
                <w:trHeight w:val="37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3 593 100,00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3 593 100,00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3 593 100,00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3 593 100,00  </w:t>
                  </w:r>
                </w:p>
              </w:tc>
            </w:tr>
            <w:tr w:rsidR="00226734" w:rsidRPr="00994C1C" w:rsidTr="00226734">
              <w:trPr>
                <w:trHeight w:val="765"/>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01 5 02 71410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01 5 02 71410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01 5 02 71410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01 5 02 71410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610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177 600,00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5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53 431 470,47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27 533 872,56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26 630 145,56  </w:t>
                  </w:r>
                </w:p>
              </w:tc>
            </w:tr>
            <w:tr w:rsidR="00226734" w:rsidRPr="00994C1C" w:rsidTr="00226734">
              <w:trPr>
                <w:trHeight w:val="6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14 283 816,15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1 031 727,24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1 031 727,24  </w:t>
                  </w:r>
                </w:p>
              </w:tc>
            </w:tr>
            <w:tr w:rsidR="00226734" w:rsidRPr="00994C1C" w:rsidTr="00226734">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02 1 01 00000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900 189,35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28 300,00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850 189,35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28 300,00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850 189,35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28 300,00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850 189,35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28 300,00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850 189,35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28 300,00  </w:t>
                  </w:r>
                </w:p>
              </w:tc>
            </w:tr>
            <w:tr w:rsidR="00226734" w:rsidRPr="00994C1C" w:rsidTr="00226734">
              <w:trPr>
                <w:trHeight w:val="64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02 1 01 72360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02 1 01 72360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02 1 01 72360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02 1 01 72360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02 1 02 00000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9 275,00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4 275,00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4 275,00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4 275,00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4 275,00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Библиотеки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r>
            <w:tr w:rsidR="00226734" w:rsidRPr="00994C1C" w:rsidTr="00226734">
              <w:trPr>
                <w:trHeight w:val="8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02 1 03 00000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2 504 371,06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785 159,00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785 159,00  </w:t>
                  </w:r>
                </w:p>
              </w:tc>
            </w:tr>
            <w:tr w:rsidR="00226734" w:rsidRPr="00994C1C" w:rsidTr="00226734">
              <w:trPr>
                <w:trHeight w:val="3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Приобретения организациями учреждений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130 000,00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130 000,00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130 000,00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130 000,00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8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Приобретения библиотеками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4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610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Ремонты организаций учреждений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511 091,86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511 091,86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511 091,86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511 091,86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Реализация местных инициатив в рамках приоритетного регионального проекта "Наш выбор"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720 000,00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720 000,00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720 000,00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720 000,00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249 000,00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249 000,00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8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249 000,00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249 000,00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97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764 300,00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764 300,00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764 300,00  </w:t>
                  </w:r>
                </w:p>
              </w:tc>
            </w:tr>
            <w:tr w:rsidR="00226734" w:rsidRPr="00994C1C" w:rsidTr="00226734">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764 300,00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764 300,00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764 300,00  </w:t>
                  </w:r>
                </w:p>
              </w:tc>
            </w:tr>
            <w:tr w:rsidR="00226734" w:rsidRPr="00994C1C" w:rsidTr="00226734">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764 300,00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764 300,00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764 300,00  </w:t>
                  </w:r>
                </w:p>
              </w:tc>
            </w:tr>
            <w:tr w:rsidR="00226734" w:rsidRPr="00994C1C" w:rsidTr="00226734">
              <w:trPr>
                <w:trHeight w:val="315"/>
              </w:trPr>
              <w:tc>
                <w:tcPr>
                  <w:tcW w:w="3843" w:type="dxa"/>
                  <w:vMerge w:val="restart"/>
                  <w:tcBorders>
                    <w:top w:val="nil"/>
                    <w:left w:val="single" w:sz="4" w:space="0" w:color="auto"/>
                    <w:bottom w:val="single" w:sz="4" w:space="0" w:color="000000"/>
                    <w:right w:val="single" w:sz="4" w:space="0" w:color="auto"/>
                  </w:tcBorders>
                  <w:shd w:val="clear" w:color="auto" w:fill="auto"/>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center"/>
                    <w:rPr>
                      <w:sz w:val="14"/>
                      <w:szCs w:val="14"/>
                    </w:rPr>
                  </w:pPr>
                  <w:r w:rsidRPr="00994C1C">
                    <w:rPr>
                      <w:sz w:val="14"/>
                      <w:szCs w:val="14"/>
                    </w:rPr>
                    <w:t>02 1 03 L4670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center"/>
                    <w:rPr>
                      <w:sz w:val="14"/>
                      <w:szCs w:val="14"/>
                    </w:rPr>
                  </w:pPr>
                  <w:r w:rsidRPr="00994C1C">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center"/>
                    <w:rPr>
                      <w:sz w:val="14"/>
                      <w:szCs w:val="14"/>
                    </w:rPr>
                  </w:pPr>
                  <w:r w:rsidRPr="00994C1C">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center"/>
                    <w:rPr>
                      <w:sz w:val="14"/>
                      <w:szCs w:val="14"/>
                    </w:rPr>
                  </w:pPr>
                  <w:r w:rsidRPr="00994C1C">
                    <w:rPr>
                      <w:sz w:val="14"/>
                      <w:szCs w:val="14"/>
                    </w:rPr>
                    <w:t>620</w:t>
                  </w:r>
                </w:p>
              </w:tc>
              <w:tc>
                <w:tcPr>
                  <w:tcW w:w="1140" w:type="dxa"/>
                  <w:tcBorders>
                    <w:top w:val="nil"/>
                    <w:left w:val="nil"/>
                    <w:bottom w:val="nil"/>
                    <w:right w:val="single" w:sz="4" w:space="0" w:color="auto"/>
                  </w:tcBorders>
                  <w:shd w:val="clear" w:color="auto" w:fill="auto"/>
                  <w:noWrap/>
                  <w:hideMark/>
                </w:tcPr>
                <w:p w:rsidR="00226734" w:rsidRPr="00994C1C" w:rsidRDefault="00226734" w:rsidP="00226734">
                  <w:pPr>
                    <w:jc w:val="right"/>
                    <w:rPr>
                      <w:sz w:val="14"/>
                      <w:szCs w:val="14"/>
                    </w:rPr>
                  </w:pPr>
                  <w:r w:rsidRPr="00994C1C">
                    <w:rPr>
                      <w:sz w:val="14"/>
                      <w:szCs w:val="14"/>
                    </w:rPr>
                    <w:t xml:space="preserve">764 300,00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right"/>
                    <w:rPr>
                      <w:sz w:val="14"/>
                      <w:szCs w:val="14"/>
                    </w:rPr>
                  </w:pPr>
                  <w:r w:rsidRPr="00994C1C">
                    <w:rPr>
                      <w:sz w:val="14"/>
                      <w:szCs w:val="14"/>
                    </w:rPr>
                    <w:t xml:space="preserve">764 300,00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right"/>
                    <w:rPr>
                      <w:sz w:val="14"/>
                      <w:szCs w:val="14"/>
                    </w:rPr>
                  </w:pPr>
                  <w:r w:rsidRPr="00994C1C">
                    <w:rPr>
                      <w:sz w:val="14"/>
                      <w:szCs w:val="14"/>
                    </w:rPr>
                    <w:t xml:space="preserve">764 300,00  </w:t>
                  </w:r>
                </w:p>
              </w:tc>
            </w:tr>
            <w:tr w:rsidR="00226734" w:rsidRPr="00994C1C" w:rsidTr="00226734">
              <w:trPr>
                <w:trHeight w:val="315"/>
              </w:trPr>
              <w:tc>
                <w:tcPr>
                  <w:tcW w:w="3843"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40" w:type="dxa"/>
                  <w:tcBorders>
                    <w:top w:val="nil"/>
                    <w:left w:val="nil"/>
                    <w:bottom w:val="nil"/>
                    <w:right w:val="single" w:sz="4" w:space="0" w:color="auto"/>
                  </w:tcBorders>
                  <w:shd w:val="clear" w:color="auto" w:fill="auto"/>
                  <w:noWrap/>
                  <w:hideMark/>
                </w:tcPr>
                <w:p w:rsidR="00226734" w:rsidRPr="00994C1C" w:rsidRDefault="00226734" w:rsidP="00226734">
                  <w:pPr>
                    <w:rPr>
                      <w:sz w:val="14"/>
                      <w:szCs w:val="14"/>
                    </w:rPr>
                  </w:pPr>
                  <w:r w:rsidRPr="00994C1C">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r>
            <w:tr w:rsidR="00226734" w:rsidRPr="00994C1C" w:rsidTr="00226734">
              <w:trPr>
                <w:trHeight w:val="315"/>
              </w:trPr>
              <w:tc>
                <w:tcPr>
                  <w:tcW w:w="3843"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226734" w:rsidRPr="00994C1C" w:rsidRDefault="00226734" w:rsidP="00226734">
                  <w:pPr>
                    <w:rPr>
                      <w:sz w:val="14"/>
                      <w:szCs w:val="14"/>
                    </w:rPr>
                  </w:pPr>
                  <w:r w:rsidRPr="00994C1C">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r>
            <w:tr w:rsidR="00226734" w:rsidRPr="00994C1C" w:rsidTr="00226734">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29 979,20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20 859,00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20 859,00  </w:t>
                  </w:r>
                </w:p>
              </w:tc>
            </w:tr>
            <w:tr w:rsidR="00226734" w:rsidRPr="00994C1C" w:rsidTr="00226734">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29 979,20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20 859,00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20 859,00  </w:t>
                  </w:r>
                </w:p>
              </w:tc>
            </w:tr>
            <w:tr w:rsidR="00226734" w:rsidRPr="00994C1C" w:rsidTr="00226734">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29 979,20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20 859,00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20 859,00  </w:t>
                  </w:r>
                </w:p>
              </w:tc>
            </w:tr>
            <w:tr w:rsidR="00226734" w:rsidRPr="00994C1C" w:rsidTr="00226734">
              <w:trPr>
                <w:trHeight w:val="315"/>
              </w:trPr>
              <w:tc>
                <w:tcPr>
                  <w:tcW w:w="3843" w:type="dxa"/>
                  <w:vMerge w:val="restart"/>
                  <w:tcBorders>
                    <w:top w:val="nil"/>
                    <w:left w:val="single" w:sz="4" w:space="0" w:color="auto"/>
                    <w:bottom w:val="single" w:sz="4" w:space="0" w:color="000000"/>
                    <w:right w:val="single" w:sz="4" w:space="0" w:color="auto"/>
                  </w:tcBorders>
                  <w:shd w:val="clear" w:color="auto" w:fill="auto"/>
                  <w:hideMark/>
                </w:tcPr>
                <w:p w:rsidR="00226734" w:rsidRPr="00994C1C" w:rsidRDefault="00226734" w:rsidP="00226734">
                  <w:pPr>
                    <w:rPr>
                      <w:sz w:val="14"/>
                      <w:szCs w:val="14"/>
                    </w:rPr>
                  </w:pPr>
                  <w:r w:rsidRPr="00994C1C">
                    <w:rPr>
                      <w:sz w:val="14"/>
                      <w:szCs w:val="14"/>
                    </w:rPr>
                    <w:t xml:space="preserve">Субсидии  бюджетным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center"/>
                    <w:rPr>
                      <w:sz w:val="14"/>
                      <w:szCs w:val="14"/>
                    </w:rPr>
                  </w:pPr>
                  <w:r w:rsidRPr="00994C1C">
                    <w:rPr>
                      <w:sz w:val="14"/>
                      <w:szCs w:val="14"/>
                    </w:rPr>
                    <w:t>02 1 03 L5191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center"/>
                    <w:rPr>
                      <w:sz w:val="14"/>
                      <w:szCs w:val="14"/>
                    </w:rPr>
                  </w:pPr>
                  <w:r w:rsidRPr="00994C1C">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center"/>
                    <w:rPr>
                      <w:sz w:val="14"/>
                      <w:szCs w:val="14"/>
                    </w:rPr>
                  </w:pPr>
                  <w:r w:rsidRPr="00994C1C">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center"/>
                    <w:rPr>
                      <w:sz w:val="14"/>
                      <w:szCs w:val="14"/>
                    </w:rPr>
                  </w:pPr>
                  <w:r w:rsidRPr="00994C1C">
                    <w:rPr>
                      <w:sz w:val="14"/>
                      <w:szCs w:val="14"/>
                    </w:rPr>
                    <w:t>610</w:t>
                  </w:r>
                </w:p>
              </w:tc>
              <w:tc>
                <w:tcPr>
                  <w:tcW w:w="1140" w:type="dxa"/>
                  <w:tcBorders>
                    <w:top w:val="nil"/>
                    <w:left w:val="nil"/>
                    <w:bottom w:val="nil"/>
                    <w:right w:val="single" w:sz="4" w:space="0" w:color="auto"/>
                  </w:tcBorders>
                  <w:shd w:val="clear" w:color="auto" w:fill="auto"/>
                  <w:noWrap/>
                  <w:hideMark/>
                </w:tcPr>
                <w:p w:rsidR="00226734" w:rsidRPr="00994C1C" w:rsidRDefault="00226734" w:rsidP="00226734">
                  <w:pPr>
                    <w:jc w:val="right"/>
                    <w:rPr>
                      <w:sz w:val="14"/>
                      <w:szCs w:val="14"/>
                    </w:rPr>
                  </w:pPr>
                  <w:r w:rsidRPr="00994C1C">
                    <w:rPr>
                      <w:sz w:val="14"/>
                      <w:szCs w:val="14"/>
                    </w:rPr>
                    <w:t xml:space="preserve">29 979,20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right"/>
                    <w:rPr>
                      <w:sz w:val="14"/>
                      <w:szCs w:val="14"/>
                    </w:rPr>
                  </w:pPr>
                  <w:r w:rsidRPr="00994C1C">
                    <w:rPr>
                      <w:sz w:val="14"/>
                      <w:szCs w:val="14"/>
                    </w:rPr>
                    <w:t xml:space="preserve">20 859,00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right"/>
                    <w:rPr>
                      <w:sz w:val="14"/>
                      <w:szCs w:val="14"/>
                    </w:rPr>
                  </w:pPr>
                  <w:r w:rsidRPr="00994C1C">
                    <w:rPr>
                      <w:sz w:val="14"/>
                      <w:szCs w:val="14"/>
                    </w:rPr>
                    <w:t xml:space="preserve">20 859,00  </w:t>
                  </w:r>
                </w:p>
              </w:tc>
            </w:tr>
            <w:tr w:rsidR="00226734" w:rsidRPr="00994C1C" w:rsidTr="00226734">
              <w:trPr>
                <w:trHeight w:val="315"/>
              </w:trPr>
              <w:tc>
                <w:tcPr>
                  <w:tcW w:w="3843"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40" w:type="dxa"/>
                  <w:tcBorders>
                    <w:top w:val="nil"/>
                    <w:left w:val="nil"/>
                    <w:bottom w:val="nil"/>
                    <w:right w:val="single" w:sz="4" w:space="0" w:color="auto"/>
                  </w:tcBorders>
                  <w:shd w:val="clear" w:color="auto" w:fill="auto"/>
                  <w:noWrap/>
                  <w:hideMark/>
                </w:tcPr>
                <w:p w:rsidR="00226734" w:rsidRPr="00994C1C" w:rsidRDefault="00226734" w:rsidP="00226734">
                  <w:pPr>
                    <w:rPr>
                      <w:sz w:val="14"/>
                      <w:szCs w:val="14"/>
                    </w:rPr>
                  </w:pPr>
                  <w:r w:rsidRPr="00994C1C">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r>
            <w:tr w:rsidR="00226734" w:rsidRPr="00994C1C" w:rsidTr="00226734">
              <w:trPr>
                <w:trHeight w:val="315"/>
              </w:trPr>
              <w:tc>
                <w:tcPr>
                  <w:tcW w:w="3843"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226734" w:rsidRPr="00994C1C" w:rsidRDefault="00226734" w:rsidP="00226734">
                  <w:pPr>
                    <w:rPr>
                      <w:sz w:val="14"/>
                      <w:szCs w:val="14"/>
                    </w:rPr>
                  </w:pPr>
                  <w:r w:rsidRPr="00994C1C">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r>
            <w:tr w:rsidR="00226734" w:rsidRPr="00994C1C" w:rsidTr="00226734">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Федеральный проект «Культурная среда» в рамках национального проекта «Культура»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02 1 А1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10 661 712,50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Развитие сети учреждений культурно-досугового типа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8 722 830,00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8 722 830,00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8 722 830,00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15"/>
              </w:trPr>
              <w:tc>
                <w:tcPr>
                  <w:tcW w:w="3843" w:type="dxa"/>
                  <w:vMerge w:val="restart"/>
                  <w:tcBorders>
                    <w:top w:val="nil"/>
                    <w:left w:val="single" w:sz="4" w:space="0" w:color="auto"/>
                    <w:bottom w:val="single" w:sz="4" w:space="0" w:color="000000"/>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center"/>
                    <w:rPr>
                      <w:sz w:val="14"/>
                      <w:szCs w:val="14"/>
                    </w:rPr>
                  </w:pPr>
                  <w:r w:rsidRPr="00994C1C">
                    <w:rPr>
                      <w:sz w:val="14"/>
                      <w:szCs w:val="14"/>
                    </w:rPr>
                    <w:t>02 1 А1 55130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center"/>
                    <w:rPr>
                      <w:sz w:val="14"/>
                      <w:szCs w:val="14"/>
                    </w:rPr>
                  </w:pPr>
                  <w:r w:rsidRPr="00994C1C">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center"/>
                    <w:rPr>
                      <w:sz w:val="14"/>
                      <w:szCs w:val="14"/>
                    </w:rPr>
                  </w:pPr>
                  <w:r w:rsidRPr="00994C1C">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center"/>
                    <w:rPr>
                      <w:sz w:val="14"/>
                      <w:szCs w:val="14"/>
                    </w:rPr>
                  </w:pPr>
                  <w:r w:rsidRPr="00994C1C">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right"/>
                    <w:rPr>
                      <w:sz w:val="14"/>
                      <w:szCs w:val="14"/>
                    </w:rPr>
                  </w:pPr>
                  <w:r w:rsidRPr="00994C1C">
                    <w:rPr>
                      <w:sz w:val="14"/>
                      <w:szCs w:val="14"/>
                    </w:rPr>
                    <w:t xml:space="preserve">8 722 830,00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right"/>
                    <w:rPr>
                      <w:sz w:val="14"/>
                      <w:szCs w:val="14"/>
                    </w:rPr>
                  </w:pPr>
                  <w:r w:rsidRPr="00994C1C">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15"/>
              </w:trPr>
              <w:tc>
                <w:tcPr>
                  <w:tcW w:w="3843"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r>
            <w:tr w:rsidR="00226734" w:rsidRPr="00994C1C" w:rsidTr="00226734">
              <w:trPr>
                <w:trHeight w:val="315"/>
              </w:trPr>
              <w:tc>
                <w:tcPr>
                  <w:tcW w:w="3843"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r>
            <w:tr w:rsidR="00226734" w:rsidRPr="00994C1C" w:rsidTr="00226734">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Развитие сети учреждений культурно-досугового типа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02 1 А1 N5130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1 919 490,00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02 1 А1 N5130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1 919 490,00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02 1 А1 N5130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1 919 490,00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02 1 А1 N5130</w:t>
                  </w:r>
                </w:p>
              </w:tc>
              <w:tc>
                <w:tcPr>
                  <w:tcW w:w="400" w:type="dxa"/>
                  <w:tcBorders>
                    <w:top w:val="nil"/>
                    <w:left w:val="nil"/>
                    <w:bottom w:val="single" w:sz="4" w:space="0" w:color="auto"/>
                    <w:right w:val="single" w:sz="4" w:space="0" w:color="auto"/>
                  </w:tcBorders>
                  <w:shd w:val="clear" w:color="auto" w:fill="auto"/>
                  <w:noWrap/>
                  <w:hideMark/>
                </w:tcPr>
                <w:p w:rsidR="00226734" w:rsidRPr="00994C1C" w:rsidRDefault="00226734" w:rsidP="00226734">
                  <w:pPr>
                    <w:jc w:val="center"/>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hideMark/>
                </w:tcPr>
                <w:p w:rsidR="00226734" w:rsidRPr="00994C1C" w:rsidRDefault="00226734" w:rsidP="00226734">
                  <w:pPr>
                    <w:jc w:val="center"/>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hideMark/>
                </w:tcPr>
                <w:p w:rsidR="00226734" w:rsidRPr="00994C1C" w:rsidRDefault="00226734" w:rsidP="00226734">
                  <w:pPr>
                    <w:jc w:val="center"/>
                    <w:rPr>
                      <w:sz w:val="14"/>
                      <w:szCs w:val="14"/>
                    </w:rPr>
                  </w:pPr>
                  <w:r w:rsidRPr="00994C1C">
                    <w:rPr>
                      <w:sz w:val="14"/>
                      <w:szCs w:val="14"/>
                    </w:rPr>
                    <w:t>620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1 919 490,00  </w:t>
                  </w:r>
                </w:p>
              </w:tc>
              <w:tc>
                <w:tcPr>
                  <w:tcW w:w="1200" w:type="dxa"/>
                  <w:tcBorders>
                    <w:top w:val="nil"/>
                    <w:left w:val="single" w:sz="4" w:space="0" w:color="auto"/>
                    <w:bottom w:val="single" w:sz="4" w:space="0" w:color="auto"/>
                    <w:right w:val="single" w:sz="4" w:space="0" w:color="auto"/>
                  </w:tcBorders>
                  <w:shd w:val="clear" w:color="auto" w:fill="auto"/>
                  <w:noWrap/>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9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Расходы на софинансирование мероприятий по субсидии на развитие сети учреждений культурно-досугового типа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02 1 А1 S5130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19 392,50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02 1 А1 S5130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19 392,50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02 1 А1 S5130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19 392,50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02 1 А1 S5130</w:t>
                  </w:r>
                </w:p>
              </w:tc>
              <w:tc>
                <w:tcPr>
                  <w:tcW w:w="400" w:type="dxa"/>
                  <w:tcBorders>
                    <w:top w:val="nil"/>
                    <w:left w:val="nil"/>
                    <w:bottom w:val="single" w:sz="4" w:space="0" w:color="auto"/>
                    <w:right w:val="single" w:sz="4" w:space="0" w:color="auto"/>
                  </w:tcBorders>
                  <w:shd w:val="clear" w:color="auto" w:fill="auto"/>
                  <w:noWrap/>
                  <w:hideMark/>
                </w:tcPr>
                <w:p w:rsidR="00226734" w:rsidRPr="00994C1C" w:rsidRDefault="00226734" w:rsidP="00226734">
                  <w:pPr>
                    <w:jc w:val="center"/>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hideMark/>
                </w:tcPr>
                <w:p w:rsidR="00226734" w:rsidRPr="00994C1C" w:rsidRDefault="00226734" w:rsidP="00226734">
                  <w:pPr>
                    <w:jc w:val="center"/>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hideMark/>
                </w:tcPr>
                <w:p w:rsidR="00226734" w:rsidRPr="00994C1C" w:rsidRDefault="00226734" w:rsidP="00226734">
                  <w:pPr>
                    <w:jc w:val="center"/>
                    <w:rPr>
                      <w:sz w:val="14"/>
                      <w:szCs w:val="14"/>
                    </w:rPr>
                  </w:pPr>
                  <w:r w:rsidRPr="00994C1C">
                    <w:rPr>
                      <w:sz w:val="14"/>
                      <w:szCs w:val="14"/>
                    </w:rPr>
                    <w:t>620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19 392,50  </w:t>
                  </w:r>
                </w:p>
              </w:tc>
              <w:tc>
                <w:tcPr>
                  <w:tcW w:w="1200" w:type="dxa"/>
                  <w:tcBorders>
                    <w:top w:val="nil"/>
                    <w:left w:val="single" w:sz="4" w:space="0" w:color="auto"/>
                    <w:bottom w:val="single" w:sz="4" w:space="0" w:color="auto"/>
                    <w:right w:val="single" w:sz="4" w:space="0" w:color="auto"/>
                  </w:tcBorders>
                  <w:shd w:val="clear" w:color="auto" w:fill="auto"/>
                  <w:noWrap/>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Федеральный проект «Творческие люди» в рамках национального проекта «Культура»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02 1 А2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208 268,24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208 268,24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208 268,24  </w:t>
                  </w:r>
                </w:p>
              </w:tc>
            </w:tr>
            <w:tr w:rsidR="00226734" w:rsidRPr="00994C1C" w:rsidTr="00226734">
              <w:trPr>
                <w:trHeight w:val="43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Поддержка отрасли культуры (государственная поддержка лучших работников сельских учреждении культуры)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02 1 А2 55195</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104 134,12  </w:t>
                  </w:r>
                </w:p>
              </w:tc>
            </w:tr>
            <w:tr w:rsidR="00226734" w:rsidRPr="00994C1C" w:rsidTr="00226734">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02 1 А2 55195</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104 134,12  </w:t>
                  </w:r>
                </w:p>
              </w:tc>
            </w:tr>
            <w:tr w:rsidR="00226734" w:rsidRPr="00994C1C" w:rsidTr="00226734">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02 1 А2 55195</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104 134,12  </w:t>
                  </w:r>
                </w:p>
              </w:tc>
            </w:tr>
            <w:tr w:rsidR="00226734" w:rsidRPr="00994C1C" w:rsidTr="00226734">
              <w:trPr>
                <w:trHeight w:val="315"/>
              </w:trPr>
              <w:tc>
                <w:tcPr>
                  <w:tcW w:w="3843" w:type="dxa"/>
                  <w:vMerge w:val="restart"/>
                  <w:tcBorders>
                    <w:top w:val="nil"/>
                    <w:left w:val="single" w:sz="4" w:space="0" w:color="auto"/>
                    <w:bottom w:val="single" w:sz="4" w:space="0" w:color="000000"/>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center"/>
                    <w:rPr>
                      <w:sz w:val="14"/>
                      <w:szCs w:val="14"/>
                    </w:rPr>
                  </w:pPr>
                  <w:r w:rsidRPr="00994C1C">
                    <w:rPr>
                      <w:sz w:val="14"/>
                      <w:szCs w:val="14"/>
                    </w:rPr>
                    <w:t>02 1 А2 551956</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center"/>
                    <w:rPr>
                      <w:sz w:val="14"/>
                      <w:szCs w:val="14"/>
                    </w:rPr>
                  </w:pPr>
                  <w:r w:rsidRPr="00994C1C">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center"/>
                    <w:rPr>
                      <w:sz w:val="14"/>
                      <w:szCs w:val="14"/>
                    </w:rPr>
                  </w:pPr>
                  <w:r w:rsidRPr="00994C1C">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center"/>
                    <w:rPr>
                      <w:sz w:val="14"/>
                      <w:szCs w:val="14"/>
                    </w:rPr>
                  </w:pPr>
                  <w:r w:rsidRPr="00994C1C">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right"/>
                    <w:rPr>
                      <w:sz w:val="14"/>
                      <w:szCs w:val="14"/>
                    </w:rPr>
                  </w:pPr>
                  <w:r w:rsidRPr="00994C1C">
                    <w:rPr>
                      <w:sz w:val="14"/>
                      <w:szCs w:val="14"/>
                    </w:rPr>
                    <w:t xml:space="preserve">104 134,12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right"/>
                    <w:rPr>
                      <w:sz w:val="14"/>
                      <w:szCs w:val="14"/>
                    </w:rPr>
                  </w:pPr>
                  <w:r w:rsidRPr="00994C1C">
                    <w:rPr>
                      <w:sz w:val="14"/>
                      <w:szCs w:val="14"/>
                    </w:rPr>
                    <w:t xml:space="preserve">104 134,12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right"/>
                    <w:rPr>
                      <w:sz w:val="14"/>
                      <w:szCs w:val="14"/>
                    </w:rPr>
                  </w:pPr>
                  <w:r w:rsidRPr="00994C1C">
                    <w:rPr>
                      <w:sz w:val="14"/>
                      <w:szCs w:val="14"/>
                    </w:rPr>
                    <w:t xml:space="preserve">104 134,12  </w:t>
                  </w:r>
                </w:p>
              </w:tc>
            </w:tr>
            <w:tr w:rsidR="00226734" w:rsidRPr="00994C1C" w:rsidTr="00226734">
              <w:trPr>
                <w:trHeight w:val="315"/>
              </w:trPr>
              <w:tc>
                <w:tcPr>
                  <w:tcW w:w="3843"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r>
            <w:tr w:rsidR="00226734" w:rsidRPr="00994C1C" w:rsidTr="00226734">
              <w:trPr>
                <w:trHeight w:val="315"/>
              </w:trPr>
              <w:tc>
                <w:tcPr>
                  <w:tcW w:w="3843"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r>
            <w:tr w:rsidR="00226734" w:rsidRPr="00994C1C" w:rsidTr="00226734">
              <w:trPr>
                <w:trHeight w:val="57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Поддержка отрасли культуры (государственная поддержка лучших сельских учреждений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104 134,12  </w:t>
                  </w:r>
                </w:p>
              </w:tc>
            </w:tr>
            <w:tr w:rsidR="00226734" w:rsidRPr="00994C1C" w:rsidTr="00226734">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104 134,12  </w:t>
                  </w:r>
                </w:p>
              </w:tc>
            </w:tr>
            <w:tr w:rsidR="00226734" w:rsidRPr="00994C1C" w:rsidTr="00226734">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104 134,12  </w:t>
                  </w:r>
                </w:p>
              </w:tc>
            </w:tr>
            <w:tr w:rsidR="00226734" w:rsidRPr="00994C1C" w:rsidTr="00226734">
              <w:trPr>
                <w:trHeight w:val="315"/>
              </w:trPr>
              <w:tc>
                <w:tcPr>
                  <w:tcW w:w="3843" w:type="dxa"/>
                  <w:vMerge w:val="restart"/>
                  <w:tcBorders>
                    <w:top w:val="nil"/>
                    <w:left w:val="single" w:sz="4" w:space="0" w:color="auto"/>
                    <w:bottom w:val="single" w:sz="4" w:space="0" w:color="000000"/>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center"/>
                    <w:rPr>
                      <w:sz w:val="14"/>
                      <w:szCs w:val="14"/>
                    </w:rPr>
                  </w:pPr>
                  <w:r w:rsidRPr="00994C1C">
                    <w:rPr>
                      <w:sz w:val="14"/>
                      <w:szCs w:val="14"/>
                    </w:rPr>
                    <w:t>02 1 А2 551956</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center"/>
                    <w:rPr>
                      <w:sz w:val="14"/>
                      <w:szCs w:val="14"/>
                    </w:rPr>
                  </w:pPr>
                  <w:r w:rsidRPr="00994C1C">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center"/>
                    <w:rPr>
                      <w:sz w:val="14"/>
                      <w:szCs w:val="14"/>
                    </w:rPr>
                  </w:pPr>
                  <w:r w:rsidRPr="00994C1C">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center"/>
                    <w:rPr>
                      <w:sz w:val="14"/>
                      <w:szCs w:val="14"/>
                    </w:rPr>
                  </w:pPr>
                  <w:r w:rsidRPr="00994C1C">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right"/>
                    <w:rPr>
                      <w:sz w:val="14"/>
                      <w:szCs w:val="14"/>
                    </w:rPr>
                  </w:pPr>
                  <w:r w:rsidRPr="00994C1C">
                    <w:rPr>
                      <w:sz w:val="14"/>
                      <w:szCs w:val="14"/>
                    </w:rPr>
                    <w:t xml:space="preserve">104 134,12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right"/>
                    <w:rPr>
                      <w:sz w:val="14"/>
                      <w:szCs w:val="14"/>
                    </w:rPr>
                  </w:pPr>
                  <w:r w:rsidRPr="00994C1C">
                    <w:rPr>
                      <w:sz w:val="14"/>
                      <w:szCs w:val="14"/>
                    </w:rPr>
                    <w:t xml:space="preserve">104 134,12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right"/>
                    <w:rPr>
                      <w:sz w:val="14"/>
                      <w:szCs w:val="14"/>
                    </w:rPr>
                  </w:pPr>
                  <w:r w:rsidRPr="00994C1C">
                    <w:rPr>
                      <w:sz w:val="14"/>
                      <w:szCs w:val="14"/>
                    </w:rPr>
                    <w:t xml:space="preserve">104 134,12  </w:t>
                  </w:r>
                </w:p>
              </w:tc>
            </w:tr>
            <w:tr w:rsidR="00226734" w:rsidRPr="00994C1C" w:rsidTr="00226734">
              <w:trPr>
                <w:trHeight w:val="315"/>
              </w:trPr>
              <w:tc>
                <w:tcPr>
                  <w:tcW w:w="3843"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r>
            <w:tr w:rsidR="00226734" w:rsidRPr="00994C1C" w:rsidTr="00226734">
              <w:trPr>
                <w:trHeight w:val="315"/>
              </w:trPr>
              <w:tc>
                <w:tcPr>
                  <w:tcW w:w="3843"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r>
            <w:tr w:rsidR="00226734" w:rsidRPr="00994C1C" w:rsidTr="00226734">
              <w:trPr>
                <w:trHeight w:val="97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02 2 00 00000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Информационное обеспечение продвижения районного туристского продукта на рынке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02 2 01 00000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9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39 137 654,32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26 492 145,32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25 588 418,32  </w:t>
                  </w:r>
                </w:p>
              </w:tc>
            </w:tr>
            <w:tr w:rsidR="00226734" w:rsidRPr="00994C1C" w:rsidTr="00226734">
              <w:trPr>
                <w:trHeight w:val="58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39 137 654,32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26 492 145,32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25 588 418,32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Организации, реализующие программы дополнительного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3 309 000,00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2 649 900,00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3 309 000,00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2 649 900,00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3 309 000,00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2 649 900,00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3 309 000,00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2 649 900,00  </w:t>
                  </w:r>
                </w:p>
              </w:tc>
            </w:tr>
            <w:tr w:rsidR="00226734" w:rsidRPr="00994C1C" w:rsidTr="00226734">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5 690 952,00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4 576 000,00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5 690 952,00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4 576 000,00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Другие вопросы в области культуры,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5 690 952,00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4 576 000,00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610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5 690 952,00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4 576 000,00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17 481 502,32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14 206 477,32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13 721 818,32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17 481 502,32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14 206 477,32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13 721 818,32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17 481 502,32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14 206 477,32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13 721 818,32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17 481 502,32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14 206 477,32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13 721 818,32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Библиотеки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4 640 700,00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4 640 700,00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4 640 700,00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4 640 700,00  </w:t>
                  </w:r>
                </w:p>
              </w:tc>
            </w:tr>
            <w:tr w:rsidR="00226734" w:rsidRPr="00994C1C" w:rsidTr="00226734">
              <w:trPr>
                <w:trHeight w:val="7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4 154 500,00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5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226 600,00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226 600,00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226 600,00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3 927 900,00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3 437 100,00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941 300,00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2 495 800,00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Другие вопросы в области культуры,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490 800,00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610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490 800,00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5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2 233 400,00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178 600,00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178 600,00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178 600,00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2 054 800,00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2 054 800,00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177 200,00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1 877 600,00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558 300,00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44 600,00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44 600,00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44 600,00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513 700,00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513 700,00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44 200,00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469 500,00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6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360 085,22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250 000,00  </w:t>
                  </w:r>
                </w:p>
              </w:tc>
            </w:tr>
            <w:tr w:rsidR="00226734" w:rsidRPr="00994C1C" w:rsidTr="00226734">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Создание условий для оздоровления, отдыха и личностного развития учащихся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03 0 02 00000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360 085,22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250 000,00  </w:t>
                  </w:r>
                </w:p>
              </w:tc>
            </w:tr>
            <w:tr w:rsidR="00226734" w:rsidRPr="00994C1C" w:rsidTr="00226734">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324 831,22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250 000,00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324 831,22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250 000,00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324 831,22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250 000,00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324 831,22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250 000,00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Учреждения физической культуры и спорта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35 254,00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35 254,00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35 254,00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610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35 254,00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6 261 543,14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2 036 400,00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2 036 400,00  </w:t>
                  </w:r>
                </w:p>
              </w:tc>
            </w:tr>
            <w:tr w:rsidR="00226734" w:rsidRPr="00994C1C" w:rsidTr="00226734">
              <w:trPr>
                <w:trHeight w:val="7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04 1 00 00000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3 148 047,13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58 000,00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58 000,00  </w:t>
                  </w:r>
                </w:p>
              </w:tc>
            </w:tr>
            <w:tr w:rsidR="00226734" w:rsidRPr="00994C1C" w:rsidTr="00226734">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Развитие физической культуры и массового спорта на территории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04 1 01 00000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104 500,00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54 500,00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54 500,00  </w:t>
                  </w:r>
                </w:p>
              </w:tc>
            </w:tr>
            <w:tr w:rsidR="00226734" w:rsidRPr="00994C1C" w:rsidTr="00226734">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40 000,00  </w:t>
                  </w:r>
                </w:p>
              </w:tc>
            </w:tr>
            <w:tr w:rsidR="00226734" w:rsidRPr="00994C1C" w:rsidTr="00226734">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40 000,00  </w:t>
                  </w:r>
                </w:p>
              </w:tc>
            </w:tr>
            <w:tr w:rsidR="00226734" w:rsidRPr="00994C1C" w:rsidTr="00226734">
              <w:trPr>
                <w:trHeight w:val="3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40 000,00  </w:t>
                  </w:r>
                </w:p>
              </w:tc>
            </w:tr>
            <w:tr w:rsidR="00226734" w:rsidRPr="00994C1C" w:rsidTr="00226734">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40 000,00  </w:t>
                  </w:r>
                </w:p>
              </w:tc>
            </w:tr>
            <w:tr w:rsidR="00226734" w:rsidRPr="00994C1C" w:rsidTr="00226734">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Приобретения учреждениями физической культуры и спорта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14 500,00  </w:t>
                  </w:r>
                </w:p>
              </w:tc>
            </w:tr>
            <w:tr w:rsidR="00226734" w:rsidRPr="00994C1C" w:rsidTr="00226734">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14 500,00  </w:t>
                  </w:r>
                </w:p>
              </w:tc>
            </w:tr>
            <w:tr w:rsidR="00226734" w:rsidRPr="00994C1C" w:rsidTr="00226734">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14 500,00  </w:t>
                  </w:r>
                </w:p>
              </w:tc>
            </w:tr>
            <w:tr w:rsidR="00226734" w:rsidRPr="00994C1C" w:rsidTr="00226734">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14 500,00  </w:t>
                  </w:r>
                </w:p>
              </w:tc>
            </w:tr>
            <w:tr w:rsidR="00226734" w:rsidRPr="00994C1C" w:rsidTr="00226734">
              <w:trPr>
                <w:trHeight w:val="7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04 1 01 72360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04 1 01 72360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04 1 01 72360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04 1 01 72360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04 1 02 00000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303 500,00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3 500,00  </w:t>
                  </w:r>
                </w:p>
              </w:tc>
            </w:tr>
            <w:tr w:rsidR="00226734" w:rsidRPr="00994C1C" w:rsidTr="00226734">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Развитие инфраструктуры отрасли физической культуры и спорта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303 500,00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3 500,00  </w:t>
                  </w:r>
                </w:p>
              </w:tc>
            </w:tr>
            <w:tr w:rsidR="00226734" w:rsidRPr="00994C1C" w:rsidTr="00226734">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303 500,00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3 500,00  </w:t>
                  </w:r>
                </w:p>
              </w:tc>
            </w:tr>
            <w:tr w:rsidR="00226734" w:rsidRPr="00994C1C" w:rsidTr="00226734">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303 500,00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3 500,00  </w:t>
                  </w:r>
                </w:p>
              </w:tc>
            </w:tr>
            <w:tr w:rsidR="00226734" w:rsidRPr="00994C1C" w:rsidTr="00226734">
              <w:trPr>
                <w:trHeight w:val="38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610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303 500,00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3 500,00  </w:t>
                  </w:r>
                </w:p>
              </w:tc>
            </w:tr>
            <w:tr w:rsidR="00226734" w:rsidRPr="00994C1C" w:rsidTr="00226734">
              <w:trPr>
                <w:trHeight w:val="46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Федеральный проект "Спорт - норма жизни" р рамках национального проекта "Демография"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04 1 Р5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2 740 047,13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11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 На реализацию мероприятий по оснащению объектов спортивной инфраструктуры спортивно-технологическим оборудованием (создание малых спортивных площадок, монитруемых на открытых площадках или в закрытых помещениях, на которых возможно проводить тестирование населения в соответствии с Всероссийским физкультурно-спортивным комплексом "Готов к труду и обороне"(ГТО)</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04 1 Р5 52281</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2 740 047,13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8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04 1 Р5 52281</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2 740 047,13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8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04 1 Р5 52281</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2 740 047,13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83"/>
              </w:trPr>
              <w:tc>
                <w:tcPr>
                  <w:tcW w:w="3843" w:type="dxa"/>
                  <w:vMerge w:val="restart"/>
                  <w:tcBorders>
                    <w:top w:val="nil"/>
                    <w:left w:val="single" w:sz="4" w:space="0" w:color="auto"/>
                    <w:bottom w:val="single" w:sz="4" w:space="0" w:color="000000"/>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бюджетным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center"/>
                    <w:rPr>
                      <w:sz w:val="14"/>
                      <w:szCs w:val="14"/>
                    </w:rPr>
                  </w:pPr>
                  <w:r w:rsidRPr="00994C1C">
                    <w:rPr>
                      <w:sz w:val="14"/>
                      <w:szCs w:val="14"/>
                    </w:rPr>
                    <w:t>01 Р5 52281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center"/>
                    <w:rPr>
                      <w:sz w:val="14"/>
                      <w:szCs w:val="14"/>
                    </w:rPr>
                  </w:pPr>
                  <w:r w:rsidRPr="00994C1C">
                    <w:rPr>
                      <w:sz w:val="14"/>
                      <w:szCs w:val="14"/>
                    </w:rPr>
                    <w:t>11</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center"/>
                    <w:rPr>
                      <w:sz w:val="14"/>
                      <w:szCs w:val="14"/>
                    </w:rPr>
                  </w:pPr>
                  <w:r w:rsidRPr="00994C1C">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center"/>
                    <w:rPr>
                      <w:sz w:val="14"/>
                      <w:szCs w:val="14"/>
                    </w:rPr>
                  </w:pPr>
                  <w:r w:rsidRPr="00994C1C">
                    <w:rPr>
                      <w:sz w:val="14"/>
                      <w:szCs w:val="14"/>
                    </w:rPr>
                    <w:t>610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right"/>
                    <w:rPr>
                      <w:sz w:val="14"/>
                      <w:szCs w:val="14"/>
                    </w:rPr>
                  </w:pPr>
                  <w:r w:rsidRPr="00994C1C">
                    <w:rPr>
                      <w:sz w:val="14"/>
                      <w:szCs w:val="14"/>
                    </w:rPr>
                    <w:t xml:space="preserve">2 740 047,13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right"/>
                    <w:rPr>
                      <w:sz w:val="14"/>
                      <w:szCs w:val="14"/>
                    </w:rPr>
                  </w:pPr>
                  <w:r w:rsidRPr="00994C1C">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83"/>
              </w:trPr>
              <w:tc>
                <w:tcPr>
                  <w:tcW w:w="3843"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r>
            <w:tr w:rsidR="00226734" w:rsidRPr="00994C1C" w:rsidTr="00226734">
              <w:trPr>
                <w:trHeight w:val="383"/>
              </w:trPr>
              <w:tc>
                <w:tcPr>
                  <w:tcW w:w="3843"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26734" w:rsidRPr="00994C1C" w:rsidRDefault="00226734" w:rsidP="00226734">
                  <w:pPr>
                    <w:rPr>
                      <w:sz w:val="14"/>
                      <w:szCs w:val="14"/>
                    </w:rPr>
                  </w:pPr>
                </w:p>
              </w:tc>
            </w:tr>
            <w:tr w:rsidR="00226734" w:rsidRPr="00994C1C" w:rsidTr="00226734">
              <w:trPr>
                <w:trHeight w:val="85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04 3 00 00000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3 113 496,01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1 978 400,00  </w:t>
                  </w:r>
                </w:p>
              </w:tc>
            </w:tr>
            <w:tr w:rsidR="00226734" w:rsidRPr="00994C1C" w:rsidTr="00226734">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04 3 02 00000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3 113 496,01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1 978 400,00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Учреждения физической культуры и спорта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2 207 696,01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1 978 400,00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2 207 696,01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1 978 400,00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2 207 696,01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1 978 400,00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610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2 207 696,01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1 978 400,00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Приобретения учреждениями физической культуры и спорта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04 3 02 22820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28 000,00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04 3 02 22820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28 000,00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04 3 02 22820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28 000,00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04 3 02 22820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610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28 000,00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6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04 3 02 71410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89 700,00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04 3 02 71410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89 700,00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04 3 02 71410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89 700,00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04 3 02 71410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610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89 700,00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8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6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9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Совершенствование системы мер по сокращению предложения и спроса на наркотики и другие ПАВ</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05 0 03 00000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63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Муниципальная программа «Профилактика терроризма и экстремизма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06 0 00 00000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8 000,00  </w:t>
                  </w:r>
                </w:p>
              </w:tc>
            </w:tr>
            <w:tr w:rsidR="00226734" w:rsidRPr="00994C1C" w:rsidTr="00226734">
              <w:trPr>
                <w:trHeight w:val="8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06 0 02 00000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8 000,00  </w:t>
                  </w:r>
                </w:p>
              </w:tc>
            </w:tr>
            <w:tr w:rsidR="00226734" w:rsidRPr="00994C1C" w:rsidTr="00226734">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8 000,00  </w:t>
                  </w:r>
                </w:p>
              </w:tc>
            </w:tr>
            <w:tr w:rsidR="00226734" w:rsidRPr="00994C1C" w:rsidTr="00226734">
              <w:trPr>
                <w:trHeight w:val="5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Муниципальная программа «Профилактика правонарушений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Вовлечение общественности в предупреждение правонарушений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07 0 02 00000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4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17 000,00  </w:t>
                  </w:r>
                </w:p>
              </w:tc>
            </w:tr>
            <w:tr w:rsidR="00226734" w:rsidRPr="00994C1C" w:rsidTr="00226734">
              <w:trPr>
                <w:trHeight w:val="345"/>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Создание организационных и информационных условий развития муниципальной службы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08 0 01  00000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r>
            <w:tr w:rsidR="00226734" w:rsidRPr="00994C1C" w:rsidTr="00226734">
              <w:trPr>
                <w:trHeight w:val="43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Содействие повышению квалификации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08 0 02 00000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16 000,00  </w:t>
                  </w:r>
                </w:p>
              </w:tc>
            </w:tr>
            <w:tr w:rsidR="00226734" w:rsidRPr="00994C1C" w:rsidTr="00226734">
              <w:trPr>
                <w:trHeight w:val="52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16 000,00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16 000,00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16 000,00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16 000,00  </w:t>
                  </w:r>
                </w:p>
              </w:tc>
            </w:tr>
            <w:tr w:rsidR="00226734" w:rsidRPr="00994C1C" w:rsidTr="00226734">
              <w:trPr>
                <w:trHeight w:val="7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464 620,00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50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Поддержание в актуальном состоянии официальных сайтов органов местного самоуправления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09 0 05 00000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6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Связь и информатика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6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09 0 07 00000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280 900,00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7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280 900,00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280 900,00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Связь и информатика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280 900,00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280 900,00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52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10 0  00 00000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4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10 0  03 00000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Реализация прочих мероприятий программы "Противодействие коррупции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6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11 0 00 00000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r>
            <w:tr w:rsidR="00226734" w:rsidRPr="00994C1C" w:rsidTr="00226734">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11 0 01 00000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r>
            <w:tr w:rsidR="00226734" w:rsidRPr="00994C1C" w:rsidTr="00226734">
              <w:trPr>
                <w:trHeight w:val="52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r>
            <w:tr w:rsidR="00226734" w:rsidRPr="00994C1C" w:rsidTr="00226734">
              <w:trPr>
                <w:trHeight w:val="74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2 938 562,80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567 100,00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567 100,00  </w:t>
                  </w:r>
                </w:p>
              </w:tc>
            </w:tr>
            <w:tr w:rsidR="00226734" w:rsidRPr="00994C1C" w:rsidTr="00226734">
              <w:trPr>
                <w:trHeight w:val="12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12 1 00 00000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80 000,00  </w:t>
                  </w:r>
                </w:p>
              </w:tc>
            </w:tr>
            <w:tr w:rsidR="00226734" w:rsidRPr="00994C1C" w:rsidTr="00226734">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Эффективное владение, пользование и распоряжение муниципальным имуществом</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12 1 01 00000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104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672"/>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Формирование муниципальной собственности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12 1 02 00000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10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93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12 1 03 00000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60 000,00  </w:t>
                  </w:r>
                </w:p>
              </w:tc>
            </w:tr>
            <w:tr w:rsidR="00226734" w:rsidRPr="00994C1C" w:rsidTr="00226734">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60 000,00  </w:t>
                  </w:r>
                </w:p>
              </w:tc>
            </w:tr>
            <w:tr w:rsidR="00226734" w:rsidRPr="00994C1C" w:rsidTr="00226734">
              <w:trPr>
                <w:trHeight w:val="1020"/>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12 2 00 00000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2 858 562,80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487 100,00  </w:t>
                  </w:r>
                </w:p>
              </w:tc>
            </w:tr>
            <w:tr w:rsidR="00226734" w:rsidRPr="00994C1C" w:rsidTr="00226734">
              <w:trPr>
                <w:trHeight w:val="383"/>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Создание безопасных и комфортных условий для функционирования муниципального имущества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12 2 01 00000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2 858 562,80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487 100,00  </w:t>
                  </w:r>
                </w:p>
              </w:tc>
            </w:tr>
            <w:tr w:rsidR="00226734" w:rsidRPr="00994C1C" w:rsidTr="00226734">
              <w:trPr>
                <w:trHeight w:val="383"/>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1 621 027,40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83"/>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1 621 027,40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83"/>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1 621 027,40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83"/>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1 621 027,40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1009"/>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767 100,00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487 100,00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767 100,00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487 100,00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767 100,00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487 100,00  </w:t>
                  </w:r>
                </w:p>
              </w:tc>
            </w:tr>
            <w:tr w:rsidR="00226734" w:rsidRPr="00994C1C" w:rsidTr="00226734">
              <w:trPr>
                <w:trHeight w:val="51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767 100,00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487 100,00  </w:t>
                  </w:r>
                </w:p>
              </w:tc>
            </w:tr>
            <w:tr w:rsidR="00226734" w:rsidRPr="00994C1C" w:rsidTr="00226734">
              <w:trPr>
                <w:trHeight w:val="14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470 435,40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470 435,40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470 435,40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43"/>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470 435,40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32"/>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13 0 00 00000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63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13 0 01 00000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5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Реализация прочих мероприятий программы "Развитие торговли в Поддорском муниципальном районе на 2018-2022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6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15 0 00 00000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5 861 349,19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4 712 200,00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4 791 680,00  </w:t>
                  </w:r>
                </w:p>
              </w:tc>
            </w:tr>
            <w:tr w:rsidR="00226734" w:rsidRPr="00994C1C" w:rsidTr="00226734">
              <w:trPr>
                <w:trHeight w:val="39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Содержание автомобильных дорог общего пользования местного значения и искусственных сооружений на них</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500 000,00  </w:t>
                  </w:r>
                </w:p>
              </w:tc>
            </w:tr>
            <w:tr w:rsidR="00226734" w:rsidRPr="00994C1C" w:rsidTr="00226734">
              <w:trPr>
                <w:trHeight w:val="4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500 000,00  </w:t>
                  </w:r>
                </w:p>
              </w:tc>
            </w:tr>
            <w:tr w:rsidR="00226734" w:rsidRPr="00994C1C" w:rsidTr="00226734">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Ремонт автомобильных дорог общего пользования местного значения и искусственных сооружений на них</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15 0 02 00000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5 361 349,19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4 212 200,00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4 291 680,00  </w:t>
                  </w:r>
                </w:p>
              </w:tc>
            </w:tr>
            <w:tr w:rsidR="00226734" w:rsidRPr="00994C1C" w:rsidTr="00226734">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3 000 000,00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8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3 000 000,00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3 000 000,00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75"/>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540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3 000 000,00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Осуществление дорожной деятельности в отношении автомобильных дорог общего пользования местного значения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881 000,00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881 000,00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881 000,00  </w:t>
                  </w:r>
                </w:p>
              </w:tc>
            </w:tr>
            <w:tr w:rsidR="00226734" w:rsidRPr="00994C1C" w:rsidTr="00226734">
              <w:trPr>
                <w:trHeight w:val="503"/>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881 000,00  </w:t>
                  </w:r>
                </w:p>
              </w:tc>
            </w:tr>
            <w:tr w:rsidR="00226734" w:rsidRPr="00994C1C" w:rsidTr="00226734">
              <w:trPr>
                <w:trHeight w:val="6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950 349,19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3 360 680,00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950 349,19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3 360 680,00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950 349,19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3 360 680,00  </w:t>
                  </w:r>
                </w:p>
              </w:tc>
            </w:tr>
            <w:tr w:rsidR="00226734" w:rsidRPr="00994C1C" w:rsidTr="00226734">
              <w:trPr>
                <w:trHeight w:val="432"/>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950 349,19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3 360 680,00  </w:t>
                  </w:r>
                </w:p>
              </w:tc>
            </w:tr>
            <w:tr w:rsidR="00226734" w:rsidRPr="00994C1C" w:rsidTr="00226734">
              <w:trPr>
                <w:trHeight w:val="6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r>
            <w:tr w:rsidR="00226734" w:rsidRPr="00994C1C" w:rsidTr="00226734">
              <w:trPr>
                <w:trHeight w:val="469"/>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r>
            <w:tr w:rsidR="00226734" w:rsidRPr="00994C1C" w:rsidTr="00226734">
              <w:trPr>
                <w:trHeight w:val="769"/>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16 0 00 00000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5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Реализация полномочий Администрации Поддорского муниципального района в сфере градостроительной деятельности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16 0 01 00000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90"/>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8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5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75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612"/>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15 843 580,00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7 775 100,00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7 825 370,00  </w:t>
                  </w:r>
                </w:p>
              </w:tc>
            </w:tr>
            <w:tr w:rsidR="00226734" w:rsidRPr="00994C1C" w:rsidTr="00226734">
              <w:trPr>
                <w:trHeight w:val="8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17 1 00 00000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Обеспечение исполнения долговых обязательств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17 1 01 00000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10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Обслуживание государственного и муниципального долга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Обслуживание государственного внутреннего и муниципального долга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Обслуживание муниципального долга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730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7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17 2 00 00000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15 823 580,00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7 755 100,00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7 805 370,00  </w:t>
                  </w:r>
                </w:p>
              </w:tc>
            </w:tr>
            <w:tr w:rsidR="00226734" w:rsidRPr="00994C1C" w:rsidTr="00226734">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Предоставление прочих видов межбюджетных трансфертов бюджетам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17 2 01 00000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15 823 580,00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7 755 100,00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7 805 370,00  </w:t>
                  </w:r>
                </w:p>
              </w:tc>
            </w:tr>
            <w:tr w:rsidR="00226734" w:rsidRPr="00994C1C" w:rsidTr="00226734">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200 010,00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203 070,00  </w:t>
                  </w:r>
                </w:p>
              </w:tc>
            </w:tr>
            <w:tr w:rsidR="00226734" w:rsidRPr="00994C1C" w:rsidTr="00226734">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Национальная оборона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200 010,00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203 070,00  </w:t>
                  </w:r>
                </w:p>
              </w:tc>
            </w:tr>
            <w:tr w:rsidR="00226734" w:rsidRPr="00994C1C" w:rsidTr="00226734">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Мобилизационная и вневойсковая подготовка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200 010,00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203 070,00  </w:t>
                  </w:r>
                </w:p>
              </w:tc>
            </w:tr>
            <w:tr w:rsidR="00226734" w:rsidRPr="00994C1C" w:rsidTr="00226734">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Субвенция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200 010,00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203 070,00  </w:t>
                  </w:r>
                </w:p>
              </w:tc>
            </w:tr>
            <w:tr w:rsidR="00226734" w:rsidRPr="00994C1C" w:rsidTr="00226734">
              <w:trPr>
                <w:trHeight w:val="63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15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39 500,00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95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5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9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 xml:space="preserve">Дотации на выравнивание бюджетной обеспеченности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10 469 200,00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7 591 200,00  </w:t>
                  </w:r>
                </w:p>
              </w:tc>
            </w:tr>
            <w:tr w:rsidR="00226734" w:rsidRPr="00994C1C" w:rsidTr="00226734">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Межбюджетные трансферты общего характера бюджетам бюджетной системы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10 469 200,00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7 591 200,00  </w:t>
                  </w:r>
                </w:p>
              </w:tc>
            </w:tr>
            <w:tr w:rsidR="00226734" w:rsidRPr="00994C1C" w:rsidTr="00226734">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Дотации бюджетам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10 469 200,00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7 591 200,00  </w:t>
                  </w:r>
                </w:p>
              </w:tc>
            </w:tr>
            <w:tr w:rsidR="00226734" w:rsidRPr="00994C1C" w:rsidTr="00226734">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Дотации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510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10 469 200,00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7 591 200,00  </w:t>
                  </w:r>
                </w:p>
              </w:tc>
            </w:tr>
            <w:tr w:rsidR="00226734" w:rsidRPr="00994C1C" w:rsidTr="00226734">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Содержание штатных единиц, осуществляющих переданные отдельные государственные полномочия области;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11 070,00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10 100,00  </w:t>
                  </w:r>
                </w:p>
              </w:tc>
            </w:tr>
            <w:tr w:rsidR="00226734" w:rsidRPr="00994C1C" w:rsidTr="00226734">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11 070,00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10 100,00  </w:t>
                  </w:r>
                </w:p>
              </w:tc>
            </w:tr>
            <w:tr w:rsidR="00226734" w:rsidRPr="00994C1C" w:rsidTr="00226734">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11 070,00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10 100,00  </w:t>
                  </w:r>
                </w:p>
              </w:tc>
            </w:tr>
            <w:tr w:rsidR="00226734" w:rsidRPr="00994C1C" w:rsidTr="00226734">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Субвенция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11 070,00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10 100,00  </w:t>
                  </w:r>
                </w:p>
              </w:tc>
            </w:tr>
            <w:tr w:rsidR="00226734" w:rsidRPr="00994C1C" w:rsidTr="00226734">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r>
            <w:tr w:rsidR="00226734" w:rsidRPr="00994C1C" w:rsidTr="00226734">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r>
            <w:tr w:rsidR="00226734" w:rsidRPr="00994C1C" w:rsidTr="00226734">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r>
            <w:tr w:rsidR="00226734" w:rsidRPr="00994C1C" w:rsidTr="00226734">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Субвенция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r>
            <w:tr w:rsidR="00226734" w:rsidRPr="00994C1C" w:rsidTr="00226734">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Реализация мероприятий, направленных на экономическое развитие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17 2 01 77030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17 2 01 77030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17 2 01 77030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17 2 01 77030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540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8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17 3 00 00000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6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17 3 05 00000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49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18 0 00 00000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Повышение энергетической эффективности в бюджетной сфере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18 0 02 00000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563"/>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19  0 00 00000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r>
            <w:tr w:rsidR="00226734" w:rsidRPr="00994C1C" w:rsidTr="00226734">
              <w:trPr>
                <w:trHeight w:val="469"/>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Повышение кадрового потенциала и уровня информационно-консультативного обслуживания в АПК</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19  0 05 00000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r>
            <w:tr w:rsidR="00226734" w:rsidRPr="00994C1C" w:rsidTr="00226734">
              <w:trPr>
                <w:trHeight w:val="39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Реализация прочих мероприятий программы «Развитие агропромышленного комплекса Поддорского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Сельское хозяйство и рыболовство</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r>
            <w:tr w:rsidR="00226734" w:rsidRPr="00994C1C" w:rsidTr="00226734">
              <w:trPr>
                <w:trHeight w:val="8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22 0 00 00000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r>
            <w:tr w:rsidR="00226734" w:rsidRPr="00994C1C" w:rsidTr="00226734">
              <w:trPr>
                <w:trHeight w:val="85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22 3 00 00000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r>
            <w:tr w:rsidR="00226734" w:rsidRPr="00994C1C" w:rsidTr="00226734">
              <w:trPr>
                <w:trHeight w:val="15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22 3 01 00000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r>
            <w:tr w:rsidR="00226734" w:rsidRPr="00994C1C" w:rsidTr="00226734">
              <w:trPr>
                <w:trHeight w:val="105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r>
            <w:tr w:rsidR="00226734" w:rsidRPr="00994C1C" w:rsidTr="00226734">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Социальное обеспечение населения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r>
            <w:tr w:rsidR="00226734" w:rsidRPr="00994C1C" w:rsidTr="00226734">
              <w:trPr>
                <w:trHeight w:val="3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r>
            <w:tr w:rsidR="00226734" w:rsidRPr="00994C1C" w:rsidTr="00226734">
              <w:trPr>
                <w:trHeight w:val="570"/>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96 350,00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26 350,00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26 350,00  </w:t>
                  </w:r>
                </w:p>
              </w:tc>
            </w:tr>
            <w:tr w:rsidR="00226734" w:rsidRPr="00994C1C" w:rsidTr="00226734">
              <w:trPr>
                <w:trHeight w:val="885"/>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24 2 00 00000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15 000,00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Поддержка молодой семьи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24 2 02 00000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2 000,00  </w:t>
                  </w:r>
                </w:p>
              </w:tc>
            </w:tr>
            <w:tr w:rsidR="00226734" w:rsidRPr="00994C1C" w:rsidTr="00226734">
              <w:trPr>
                <w:trHeight w:val="930"/>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2 000,00  </w:t>
                  </w:r>
                </w:p>
              </w:tc>
            </w:tr>
            <w:tr w:rsidR="00226734" w:rsidRPr="00994C1C" w:rsidTr="00226734">
              <w:trPr>
                <w:trHeight w:val="3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Содействие в организации летнего отдыха, здорового образа жизни, молодёжного туризма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24 2 03 00000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r>
            <w:tr w:rsidR="00226734" w:rsidRPr="00994C1C" w:rsidTr="00226734">
              <w:trPr>
                <w:trHeight w:val="6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r>
            <w:tr w:rsidR="00226734" w:rsidRPr="00994C1C" w:rsidTr="00226734">
              <w:trPr>
                <w:trHeight w:val="5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24 2 05 00000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12 000,00  </w:t>
                  </w:r>
                </w:p>
              </w:tc>
            </w:tr>
            <w:tr w:rsidR="00226734" w:rsidRPr="00994C1C" w:rsidTr="00226734">
              <w:trPr>
                <w:trHeight w:val="87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12 000,00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12 000,00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12 000,00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12 000,00  </w:t>
                  </w:r>
                </w:p>
              </w:tc>
            </w:tr>
            <w:tr w:rsidR="00226734" w:rsidRPr="00994C1C" w:rsidTr="00226734">
              <w:trPr>
                <w:trHeight w:val="705"/>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24 3 00 00000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4 250,00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4 250,00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4 250,00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Организация работы с молодежью и молодыми родителями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24 3 02 00000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500,00  </w:t>
                  </w:r>
                </w:p>
              </w:tc>
            </w:tr>
            <w:tr w:rsidR="00226734" w:rsidRPr="00994C1C" w:rsidTr="00226734">
              <w:trPr>
                <w:trHeight w:val="88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500,00  </w:t>
                  </w:r>
                </w:p>
              </w:tc>
            </w:tr>
            <w:tr w:rsidR="00226734" w:rsidRPr="00994C1C" w:rsidTr="00226734">
              <w:trPr>
                <w:trHeight w:val="49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24 3 05 00000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3 750,00  </w:t>
                  </w:r>
                </w:p>
              </w:tc>
            </w:tr>
            <w:tr w:rsidR="00226734" w:rsidRPr="00994C1C" w:rsidTr="00226734">
              <w:trPr>
                <w:trHeight w:val="9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3 750,00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3 750,00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3 750,00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3 750,00  </w:t>
                  </w:r>
                </w:p>
              </w:tc>
            </w:tr>
            <w:tr w:rsidR="00226734" w:rsidRPr="00994C1C" w:rsidTr="00226734">
              <w:trPr>
                <w:trHeight w:val="765"/>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24 4 00 00000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77 100,00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7 100,00  </w:t>
                  </w:r>
                </w:p>
              </w:tc>
            </w:tr>
            <w:tr w:rsidR="00226734" w:rsidRPr="00994C1C" w:rsidTr="00226734">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24 4 02 00000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7 100,00  </w:t>
                  </w:r>
                </w:p>
              </w:tc>
            </w:tr>
            <w:tr w:rsidR="00226734" w:rsidRPr="00994C1C" w:rsidTr="00226734">
              <w:trPr>
                <w:trHeight w:val="79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7 100,00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7 100,00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7 100,00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7 100,00  </w:t>
                  </w:r>
                </w:p>
              </w:tc>
            </w:tr>
            <w:tr w:rsidR="00226734" w:rsidRPr="00994C1C" w:rsidTr="00226734">
              <w:trPr>
                <w:trHeight w:val="6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Организация работы по увековечению памяти погибших при защите Отечества на территории района и использование поисковой работы в вопросах патриотического воспитания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24 4 04 00000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9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25 0 00 00000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552"/>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25 0 01 00000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6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26 0 00 00000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26 0 02 00000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r>
            <w:tr w:rsidR="00226734" w:rsidRPr="00994C1C" w:rsidTr="00226734">
              <w:trPr>
                <w:trHeight w:val="51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27  0 00 00000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Создание условий для обеспечения доступным и комфортным жильем сельское население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27  0 01 00000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Сельское хозяйство и рыболовство</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b/>
                      <w:bCs/>
                      <w:sz w:val="14"/>
                      <w:szCs w:val="14"/>
                    </w:rPr>
                  </w:pPr>
                  <w:r w:rsidRPr="00994C1C">
                    <w:rPr>
                      <w:b/>
                      <w:bCs/>
                      <w:sz w:val="14"/>
                      <w:szCs w:val="14"/>
                    </w:rPr>
                    <w:t>Глава муниципального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90 0 00 00000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b/>
                      <w:bCs/>
                      <w:sz w:val="14"/>
                      <w:szCs w:val="14"/>
                    </w:rPr>
                  </w:pPr>
                  <w:r w:rsidRPr="00994C1C">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 xml:space="preserve">1 579 000,00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 xml:space="preserve">1 508 100,00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1 508 100,00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1 508 100,00  </w:t>
                  </w:r>
                </w:p>
              </w:tc>
            </w:tr>
            <w:tr w:rsidR="00226734" w:rsidRPr="00994C1C" w:rsidTr="00226734">
              <w:trPr>
                <w:trHeight w:val="52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Функционирование высшего должностного лица субъекта Российской Федерации и муниципального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1 508 100,00  </w:t>
                  </w:r>
                </w:p>
              </w:tc>
            </w:tr>
            <w:tr w:rsidR="00226734" w:rsidRPr="00994C1C" w:rsidTr="00226734">
              <w:trPr>
                <w:trHeight w:val="46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1 508 100,00  </w:t>
                  </w:r>
                </w:p>
              </w:tc>
            </w:tr>
            <w:tr w:rsidR="00226734" w:rsidRPr="00994C1C" w:rsidTr="00226734">
              <w:trPr>
                <w:trHeight w:val="81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90 0 00 71040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70 900,00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7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90 0 00 71040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70 900,00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5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Функционирование высшего должностного лица субъекта Российской Федерации и муниципального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90 0 00 71040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70 900,00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57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90 0 00 71040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70 900,00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b/>
                      <w:bCs/>
                      <w:sz w:val="14"/>
                      <w:szCs w:val="14"/>
                    </w:rPr>
                  </w:pPr>
                  <w:r w:rsidRPr="00994C1C">
                    <w:rPr>
                      <w:b/>
                      <w:bCs/>
                      <w:sz w:val="14"/>
                      <w:szCs w:val="14"/>
                    </w:rPr>
                    <w:t>Обеспечение деятельности Контрольно-счетной палаты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91 0 00 00000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b/>
                      <w:bCs/>
                      <w:sz w:val="14"/>
                      <w:szCs w:val="14"/>
                    </w:rPr>
                  </w:pPr>
                  <w:r w:rsidRPr="00994C1C">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 xml:space="preserve">1 295 900,00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 xml:space="preserve">852 000,00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 xml:space="preserve">852 000,00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Председатель контрольно-счетной палаты и его заместитель</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91 1 00 00000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800 300,00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382 900,00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382 900,00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382 900,00  </w:t>
                  </w:r>
                </w:p>
              </w:tc>
            </w:tr>
            <w:tr w:rsidR="00226734" w:rsidRPr="00994C1C" w:rsidTr="00226734">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382 900,00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355 100,00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355 100,00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27 800,00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27 800,00  </w:t>
                  </w:r>
                </w:p>
              </w:tc>
            </w:tr>
            <w:tr w:rsidR="00226734" w:rsidRPr="00994C1C" w:rsidTr="00226734">
              <w:trPr>
                <w:trHeight w:val="390"/>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83"/>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6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91 1 00 71410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34 500,00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8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91 1 00 71410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34 500,00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52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91 1 00 71410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34 500,00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83"/>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91 1 00 71410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34 500,00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Аудиторы контрольно-счетной палаты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91 2 00 00000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495 600,00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469 100,00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469 100,00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469 100,00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469 100,00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469 100,00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469 100,00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469 100,00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421 900,00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421 900,00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421 900,00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47 200,00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47 200,00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47 200,00  </w:t>
                  </w:r>
                </w:p>
              </w:tc>
            </w:tr>
            <w:tr w:rsidR="00226734" w:rsidRPr="00994C1C" w:rsidTr="00226734">
              <w:trPr>
                <w:trHeight w:val="64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91 2 00 71410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26 500,00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91 2 00 71410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26 500,00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51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91 2 00 71410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26 500,00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91 2 00 71410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26 500,00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4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b/>
                      <w:bCs/>
                      <w:sz w:val="14"/>
                      <w:szCs w:val="14"/>
                    </w:rPr>
                  </w:pPr>
                  <w:r w:rsidRPr="00994C1C">
                    <w:rPr>
                      <w:b/>
                      <w:bCs/>
                      <w:sz w:val="14"/>
                      <w:szCs w:val="14"/>
                    </w:rPr>
                    <w:t>Руководство и управление в сфере установленных функций органов  местного самоуправления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92 0 00 00000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b/>
                      <w:bCs/>
                      <w:sz w:val="14"/>
                      <w:szCs w:val="14"/>
                    </w:rPr>
                  </w:pPr>
                  <w:r w:rsidRPr="00994C1C">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 xml:space="preserve">23 864 880,00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 xml:space="preserve">17 901 850,00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 xml:space="preserve">17 373 650,00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20 118 050,00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16 562 250,00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16 022 850,00  </w:t>
                  </w:r>
                </w:p>
              </w:tc>
            </w:tr>
            <w:tr w:rsidR="00226734" w:rsidRPr="00994C1C" w:rsidTr="00226734">
              <w:trPr>
                <w:trHeight w:val="28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20 118 050,00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16 562 250,00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16 022 850,00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20 118 050,00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16 562 250,00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16 022 850,00  </w:t>
                  </w:r>
                </w:p>
              </w:tc>
            </w:tr>
            <w:tr w:rsidR="00226734" w:rsidRPr="00994C1C" w:rsidTr="00226734">
              <w:trPr>
                <w:trHeight w:val="225"/>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18 795 205,82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15 815 950,00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15 276 550,00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1 199 100,00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678 900,00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678 900,00  </w:t>
                  </w:r>
                </w:p>
              </w:tc>
            </w:tr>
            <w:tr w:rsidR="00226734" w:rsidRPr="00994C1C" w:rsidTr="00226734">
              <w:trPr>
                <w:trHeight w:val="285"/>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320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1 344,18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 Уплата налогов, сборов и иных платежей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122 400,00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67 400,00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67 400,00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308 000,00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289 900,00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301 100,00  </w:t>
                  </w:r>
                </w:p>
              </w:tc>
            </w:tr>
            <w:tr w:rsidR="00226734" w:rsidRPr="00994C1C" w:rsidTr="00226734">
              <w:trPr>
                <w:trHeight w:val="2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308 000,00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289 900,00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301 100,00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308 000,00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289 900,00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301 100,00  </w:t>
                  </w:r>
                </w:p>
              </w:tc>
            </w:tr>
            <w:tr w:rsidR="00226734" w:rsidRPr="00994C1C" w:rsidTr="00226734">
              <w:trPr>
                <w:trHeight w:val="323"/>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257 500,00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257 500,00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257 500,00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32 400,00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43 600,00  </w:t>
                  </w:r>
                </w:p>
              </w:tc>
            </w:tr>
            <w:tr w:rsidR="00226734" w:rsidRPr="00994C1C" w:rsidTr="00226734">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Формирование архивных фондов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5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6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Содержание штатных единиц, осуществляющих переданные отдельные государственные полномочия области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1 388 830,00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1 048 200,00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1 048 200,00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1 390 330,00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1 049 700,00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1 049 700,00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1 390 330,00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1 049 700,00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1 049 700,00  </w:t>
                  </w:r>
                </w:p>
              </w:tc>
            </w:tr>
            <w:tr w:rsidR="00226734" w:rsidRPr="00994C1C" w:rsidTr="00226734">
              <w:trPr>
                <w:trHeight w:val="312"/>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1 360 230,00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1 019 600,00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1 019 600,00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28 600,00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28 600,00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28 600,00  </w:t>
                  </w:r>
                </w:p>
              </w:tc>
            </w:tr>
            <w:tr w:rsidR="00226734" w:rsidRPr="00994C1C" w:rsidTr="00226734">
              <w:trPr>
                <w:trHeight w:val="55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1 500,00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1 500,00  </w:t>
                  </w:r>
                </w:p>
              </w:tc>
            </w:tr>
            <w:tr w:rsidR="00226734" w:rsidRPr="00994C1C" w:rsidTr="00226734">
              <w:trPr>
                <w:trHeight w:val="43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1 500,00  </w:t>
                  </w:r>
                </w:p>
              </w:tc>
            </w:tr>
            <w:tr w:rsidR="00226734" w:rsidRPr="00994C1C" w:rsidTr="00226734">
              <w:trPr>
                <w:trHeight w:val="529"/>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1 500,00  </w:t>
                  </w:r>
                </w:p>
              </w:tc>
            </w:tr>
            <w:tr w:rsidR="00226734" w:rsidRPr="00994C1C" w:rsidTr="00226734">
              <w:trPr>
                <w:trHeight w:val="6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92 0 00 71410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974 200,00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4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92 0 00 71410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974 200,00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6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92 0 00 71410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974 200,00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30"/>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92 0 00 71410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974 200,00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856 200,00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856 200,00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856 200,00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856 200,00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214 100,00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214 100,00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214 100,00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214 100,00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jc w:val="both"/>
                    <w:rPr>
                      <w:b/>
                      <w:bCs/>
                      <w:sz w:val="14"/>
                      <w:szCs w:val="14"/>
                    </w:rPr>
                  </w:pPr>
                  <w:r w:rsidRPr="00994C1C">
                    <w:rPr>
                      <w:b/>
                      <w:bCs/>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93 0 00 00000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b/>
                      <w:bCs/>
                      <w:sz w:val="14"/>
                      <w:szCs w:val="14"/>
                    </w:rPr>
                  </w:pPr>
                  <w:r w:rsidRPr="00994C1C">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 xml:space="preserve">1 800,00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jc w:val="both"/>
                    <w:rPr>
                      <w:sz w:val="14"/>
                      <w:szCs w:val="14"/>
                    </w:rPr>
                  </w:pPr>
                  <w:r w:rsidRPr="00994C1C">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1 800,00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1 800,00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Судебная система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1 800,00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1 800,00  </w:t>
                  </w:r>
                </w:p>
              </w:tc>
            </w:tr>
            <w:tr w:rsidR="00226734" w:rsidRPr="00994C1C" w:rsidTr="00226734">
              <w:trPr>
                <w:trHeight w:val="4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jc w:val="both"/>
                    <w:rPr>
                      <w:b/>
                      <w:bCs/>
                      <w:sz w:val="14"/>
                      <w:szCs w:val="14"/>
                    </w:rPr>
                  </w:pPr>
                  <w:r w:rsidRPr="00994C1C">
                    <w:rPr>
                      <w:b/>
                      <w:bCs/>
                      <w:sz w:val="14"/>
                      <w:szCs w:val="14"/>
                    </w:rPr>
                    <w:t>Резервные фонды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96 0 00 00000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b/>
                      <w:bCs/>
                      <w:sz w:val="14"/>
                      <w:szCs w:val="14"/>
                    </w:rPr>
                  </w:pPr>
                  <w:r w:rsidRPr="00994C1C">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 xml:space="preserve">50 000,00  </w:t>
                  </w:r>
                </w:p>
              </w:tc>
            </w:tr>
            <w:tr w:rsidR="00226734" w:rsidRPr="00994C1C" w:rsidTr="00226734">
              <w:trPr>
                <w:trHeight w:val="28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jc w:val="both"/>
                    <w:rPr>
                      <w:sz w:val="14"/>
                      <w:szCs w:val="14"/>
                    </w:rPr>
                  </w:pPr>
                  <w:r w:rsidRPr="00994C1C">
                    <w:rPr>
                      <w:sz w:val="14"/>
                      <w:szCs w:val="14"/>
                    </w:rPr>
                    <w:t>Иные целевые направления расходов резервных фондов</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r>
            <w:tr w:rsidR="00226734" w:rsidRPr="00994C1C" w:rsidTr="00226734">
              <w:trPr>
                <w:trHeight w:val="2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Резервные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Резервные средства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870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50 000,00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b/>
                      <w:bCs/>
                      <w:sz w:val="14"/>
                      <w:szCs w:val="14"/>
                    </w:rPr>
                  </w:pPr>
                  <w:r w:rsidRPr="00994C1C">
                    <w:rPr>
                      <w:b/>
                      <w:bCs/>
                      <w:sz w:val="14"/>
                      <w:szCs w:val="14"/>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97 0 00 00000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b/>
                      <w:bCs/>
                      <w:sz w:val="14"/>
                      <w:szCs w:val="14"/>
                    </w:rPr>
                  </w:pPr>
                  <w:r w:rsidRPr="00994C1C">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 xml:space="preserve">30 340 678,74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 xml:space="preserve">4 683 200,00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 xml:space="preserve">4 683 200,00  </w:t>
                  </w:r>
                </w:p>
              </w:tc>
            </w:tr>
            <w:tr w:rsidR="00226734" w:rsidRPr="00994C1C" w:rsidTr="00226734">
              <w:trPr>
                <w:trHeight w:val="5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Реализация государственных функций, связанных с общегосударственным управлением</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97 1 00 00000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30 340 678,74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4 683 200,00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4 683 200,00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Реализация прочих мероприятий непрограммных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6 213 101,24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4 683 200,00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4 683 200,00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1 764 701,24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234 800,00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234 800,00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1 764 701,24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234 800,00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234 800,00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240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1 661 901,24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132 000,00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132 000,00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 Уплата налогов, сборов и иных платежей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850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102 800,00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102 800,00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102 800,00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4 448 400,00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Транспорт</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4 448 400,00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4 448 400,00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Федеральный проект «Обеспечение устойчивого сокращения непригодного для проживания жилищного фонда»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97 1 F3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24 127 577,50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23 403 750,18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21 286 239,99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21 286 239,99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Бюджетные инвестиции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410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17 760 281,26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 Уплата налогов, сборов и иных платежей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850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3 525 958,73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2 117 510,19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Социальное обеспечение населения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2 117 510,19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320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2 117 510,19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5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723 827,32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658 337,31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658 337,31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Бюджетные инвестиции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410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549 287,04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 Уплата налогов, сборов и иных платежей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850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109 050,27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65 490,01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Социальное обеспечение населения</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65 490,01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320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65 490,01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b/>
                      <w:bCs/>
                      <w:sz w:val="14"/>
                      <w:szCs w:val="14"/>
                    </w:rPr>
                  </w:pPr>
                  <w:r w:rsidRPr="00994C1C">
                    <w:rPr>
                      <w:b/>
                      <w:bCs/>
                      <w:sz w:val="14"/>
                      <w:szCs w:val="14"/>
                    </w:rPr>
                    <w:t xml:space="preserve">Прочие непрограммные расходы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99 0 00 00000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b/>
                      <w:bCs/>
                      <w:sz w:val="14"/>
                      <w:szCs w:val="14"/>
                    </w:rPr>
                  </w:pPr>
                  <w:r w:rsidRPr="00994C1C">
                    <w:rPr>
                      <w:b/>
                      <w:bCs/>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 xml:space="preserve">15 445 464,94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 xml:space="preserve">6 774 950,00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 xml:space="preserve">6 645 380,00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целевые направления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3 633 700,00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2 963 700,00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2 888 900,00  </w:t>
                  </w:r>
                </w:p>
              </w:tc>
            </w:tr>
            <w:tr w:rsidR="00226734" w:rsidRPr="00994C1C" w:rsidTr="00226734">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Национальная безопасность и правоохранительная деятельность</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3 633 700,00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2 963 700,00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2 888 900,00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Защита населения и территории от чрезвычайных ситуаций природного и техногенного характера, гражданская оборона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3 633 700,00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2 963 700,00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2 888 900,00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2 604 800,00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2 191 800,00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2 117 000,00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1 028 900,00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771 900,00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771 900,00  </w:t>
                  </w:r>
                </w:p>
              </w:tc>
            </w:tr>
            <w:tr w:rsidR="00226734" w:rsidRPr="00994C1C" w:rsidTr="00226734">
              <w:trPr>
                <w:trHeight w:val="5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Публичные нормативные социальные выплаты гражданам (пенсии)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2 317 000,00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1 788 000,00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2 317 000,00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1 788 000,00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Пенсионное обеспечение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2 317 000,00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1 788 000,00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310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2 317 000,00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1 788 000,00  </w:t>
                  </w:r>
                </w:p>
              </w:tc>
            </w:tr>
            <w:tr w:rsidR="00226734" w:rsidRPr="00994C1C" w:rsidTr="00226734">
              <w:trPr>
                <w:trHeight w:val="3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249 990,00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245 500,00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253 830,00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Национальная оборона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249 990,00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245 500,00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253 830,00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Мобилизационная и вневойсковая подготовка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249 990,00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245 500,00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253 830,00  </w:t>
                  </w:r>
                </w:p>
              </w:tc>
            </w:tr>
            <w:tr w:rsidR="00226734" w:rsidRPr="00994C1C" w:rsidTr="00226734">
              <w:trPr>
                <w:trHeight w:val="465"/>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244 960,00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235 300,00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244 800,00  </w:t>
                  </w:r>
                </w:p>
              </w:tc>
            </w:tr>
            <w:tr w:rsidR="00226734" w:rsidRPr="00994C1C" w:rsidTr="00226734">
              <w:trPr>
                <w:trHeight w:val="720"/>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5 030,00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10 200,00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9 030,00  </w:t>
                  </w:r>
                </w:p>
              </w:tc>
            </w:tr>
            <w:tr w:rsidR="00226734" w:rsidRPr="00994C1C" w:rsidTr="00226734">
              <w:trPr>
                <w:trHeight w:val="64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14 600,00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14 600,00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Сельское хозяйство и рыболовство</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14 600,00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14 600,00  </w:t>
                  </w:r>
                </w:p>
              </w:tc>
            </w:tr>
            <w:tr w:rsidR="00226734" w:rsidRPr="00994C1C" w:rsidTr="00226734">
              <w:trPr>
                <w:trHeight w:val="69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99 300,00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Национальная безопасность и правоохранительная деятельность</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99 300,00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Защита населения и территории от чрезвычайных ситуаций природного и техногенного характера, гражданская оборона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99 300,00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120</w:t>
                  </w:r>
                </w:p>
              </w:tc>
              <w:tc>
                <w:tcPr>
                  <w:tcW w:w="1140" w:type="dxa"/>
                  <w:tcBorders>
                    <w:top w:val="nil"/>
                    <w:left w:val="nil"/>
                    <w:bottom w:val="nil"/>
                    <w:right w:val="nil"/>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99 300,00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495"/>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Финансовое обеспечение затрат по созданию и (или) содержанию мест (площадок) накопления твердых коммунальных отходов</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99 0 00 76210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135 624,94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Охрана окружающей среды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99 0 00 76210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135 624,94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Другие вопросы в области охраны окружающей среды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99 0 00 76210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135 624,94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99 0 00 76210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135 624,94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Реализация прочих мероприятий непрограммных расходов на приобретение</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99 0 00 29990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6 500 000,00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99 0 00 29990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6 500 000,00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99 0 00 29990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6 500 000,00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99 0 00 29990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6 500 000,00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r>
            <w:tr w:rsidR="00226734" w:rsidRPr="00994C1C" w:rsidTr="00226734">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 xml:space="preserve">Реализация прочих мероприятий непрограммных расходов </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416 450,00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416 450,00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416 450,00  </w:t>
                  </w:r>
                </w:p>
              </w:tc>
            </w:tr>
            <w:tr w:rsidR="00226734" w:rsidRPr="00994C1C" w:rsidTr="00226734">
              <w:trPr>
                <w:trHeight w:val="225"/>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289"/>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Субсидии некоммерческим организациям (за исключением государственных (муниципальных) учреждений)</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630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10 000,00  </w:t>
                  </w:r>
                </w:p>
              </w:tc>
            </w:tr>
            <w:tr w:rsidR="00226734" w:rsidRPr="00994C1C" w:rsidTr="00226734">
              <w:trPr>
                <w:trHeight w:val="210"/>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406 450,00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406 450,00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406 450,00  </w:t>
                  </w:r>
                </w:p>
              </w:tc>
            </w:tr>
            <w:tr w:rsidR="00226734" w:rsidRPr="00994C1C" w:rsidTr="00226734">
              <w:trPr>
                <w:trHeight w:val="210"/>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406 450,00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406 450,00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406 450,00  </w:t>
                  </w:r>
                </w:p>
              </w:tc>
            </w:tr>
            <w:tr w:rsidR="00226734" w:rsidRPr="00994C1C" w:rsidTr="00226734">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406 450,00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406 450,00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406 450,00  </w:t>
                  </w:r>
                </w:p>
              </w:tc>
            </w:tr>
            <w:tr w:rsidR="00226734" w:rsidRPr="00994C1C" w:rsidTr="00226734">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2 078 800,00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1 283 600,00  </w:t>
                  </w:r>
                </w:p>
              </w:tc>
            </w:tr>
            <w:tr w:rsidR="00226734" w:rsidRPr="00994C1C" w:rsidTr="00226734">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2 078 800,00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1 283 600,00  </w:t>
                  </w:r>
                </w:p>
              </w:tc>
            </w:tr>
            <w:tr w:rsidR="00226734" w:rsidRPr="00994C1C" w:rsidTr="00226734">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Охрана семьи и детства</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2 078 800,00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1 283 600,00  </w:t>
                  </w:r>
                </w:p>
              </w:tc>
            </w:tr>
            <w:tr w:rsidR="00226734" w:rsidRPr="00994C1C" w:rsidTr="00226734">
              <w:trPr>
                <w:trHeight w:val="300"/>
              </w:trPr>
              <w:tc>
                <w:tcPr>
                  <w:tcW w:w="3843" w:type="dxa"/>
                  <w:tcBorders>
                    <w:top w:val="nil"/>
                    <w:left w:val="single" w:sz="4" w:space="0" w:color="auto"/>
                    <w:bottom w:val="single" w:sz="4" w:space="0" w:color="auto"/>
                    <w:right w:val="single" w:sz="4" w:space="0" w:color="auto"/>
                  </w:tcBorders>
                  <w:shd w:val="clear" w:color="auto" w:fill="auto"/>
                  <w:hideMark/>
                </w:tcPr>
                <w:p w:rsidR="00226734" w:rsidRPr="00994C1C" w:rsidRDefault="00226734" w:rsidP="00226734">
                  <w:pPr>
                    <w:rPr>
                      <w:sz w:val="14"/>
                      <w:szCs w:val="14"/>
                    </w:rPr>
                  </w:pPr>
                  <w:r w:rsidRPr="00994C1C">
                    <w:rPr>
                      <w:sz w:val="14"/>
                      <w:szCs w:val="14"/>
                    </w:rPr>
                    <w:t>Бюджетные инвестиции</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2 078 800,00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1 283 600,00  </w:t>
                  </w:r>
                </w:p>
              </w:tc>
            </w:tr>
            <w:tr w:rsidR="00226734" w:rsidRPr="00994C1C" w:rsidTr="00226734">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4"/>
                      <w:szCs w:val="14"/>
                    </w:rPr>
                  </w:pPr>
                  <w:r w:rsidRPr="00994C1C">
                    <w:rPr>
                      <w:sz w:val="14"/>
                      <w:szCs w:val="14"/>
                    </w:rPr>
                    <w:t>Условно утвержденные расходы</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center"/>
                    <w:rPr>
                      <w:sz w:val="14"/>
                      <w:szCs w:val="14"/>
                    </w:rPr>
                  </w:pPr>
                  <w:r w:rsidRPr="00994C1C">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2 200 000,00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sz w:val="14"/>
                      <w:szCs w:val="14"/>
                    </w:rPr>
                  </w:pPr>
                  <w:r w:rsidRPr="00994C1C">
                    <w:rPr>
                      <w:sz w:val="14"/>
                      <w:szCs w:val="14"/>
                    </w:rPr>
                    <w:t xml:space="preserve">4 400 000,00  </w:t>
                  </w:r>
                </w:p>
              </w:tc>
            </w:tr>
            <w:tr w:rsidR="00226734" w:rsidRPr="00994C1C" w:rsidTr="00226734">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226734" w:rsidRPr="00994C1C" w:rsidRDefault="00226734" w:rsidP="00226734">
                  <w:pPr>
                    <w:rPr>
                      <w:sz w:val="16"/>
                      <w:szCs w:val="16"/>
                    </w:rPr>
                  </w:pPr>
                  <w:r w:rsidRPr="00994C1C">
                    <w:rPr>
                      <w:sz w:val="16"/>
                      <w:szCs w:val="16"/>
                    </w:rPr>
                    <w:t>Всего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rPr>
                      <w:sz w:val="14"/>
                      <w:szCs w:val="14"/>
                    </w:rPr>
                  </w:pPr>
                  <w:r w:rsidRPr="00994C1C">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217 574 597,50</w:t>
                  </w:r>
                </w:p>
              </w:tc>
              <w:tc>
                <w:tcPr>
                  <w:tcW w:w="120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117 821 097,56</w:t>
                  </w:r>
                </w:p>
              </w:tc>
              <w:tc>
                <w:tcPr>
                  <w:tcW w:w="1140" w:type="dxa"/>
                  <w:tcBorders>
                    <w:top w:val="nil"/>
                    <w:left w:val="nil"/>
                    <w:bottom w:val="single" w:sz="4" w:space="0" w:color="auto"/>
                    <w:right w:val="single" w:sz="4" w:space="0" w:color="auto"/>
                  </w:tcBorders>
                  <w:shd w:val="clear" w:color="auto" w:fill="auto"/>
                  <w:noWrap/>
                  <w:vAlign w:val="bottom"/>
                  <w:hideMark/>
                </w:tcPr>
                <w:p w:rsidR="00226734" w:rsidRPr="00994C1C" w:rsidRDefault="00226734" w:rsidP="00226734">
                  <w:pPr>
                    <w:jc w:val="right"/>
                    <w:rPr>
                      <w:b/>
                      <w:bCs/>
                      <w:sz w:val="14"/>
                      <w:szCs w:val="14"/>
                    </w:rPr>
                  </w:pPr>
                  <w:r w:rsidRPr="00994C1C">
                    <w:rPr>
                      <w:b/>
                      <w:bCs/>
                      <w:sz w:val="14"/>
                      <w:szCs w:val="14"/>
                    </w:rPr>
                    <w:t>118 503 780,56</w:t>
                  </w:r>
                </w:p>
              </w:tc>
            </w:tr>
          </w:tbl>
          <w:p w:rsidR="000C1EA3" w:rsidRDefault="000C1EA3" w:rsidP="000C1EA3">
            <w:pPr>
              <w:pStyle w:val="ConsPlusNormal"/>
              <w:widowControl/>
              <w:ind w:firstLine="0"/>
              <w:jc w:val="both"/>
              <w:rPr>
                <w:rFonts w:ascii="Times New Roman" w:hAnsi="Times New Roman" w:cs="Times New Roman"/>
                <w:sz w:val="28"/>
                <w:szCs w:val="28"/>
              </w:rPr>
            </w:pPr>
          </w:p>
          <w:p w:rsidR="00226734" w:rsidRDefault="00226734" w:rsidP="000C1EA3">
            <w:pPr>
              <w:pStyle w:val="ConsPlusNormal"/>
              <w:widowControl/>
              <w:ind w:firstLine="0"/>
              <w:jc w:val="both"/>
              <w:rPr>
                <w:rFonts w:ascii="Times New Roman" w:hAnsi="Times New Roman" w:cs="Times New Roman"/>
                <w:sz w:val="28"/>
                <w:szCs w:val="28"/>
              </w:rPr>
            </w:pPr>
          </w:p>
          <w:p w:rsidR="00421FC2" w:rsidRDefault="00421FC2" w:rsidP="000C1EA3">
            <w:pPr>
              <w:pStyle w:val="ConsPlusNormal"/>
              <w:widowControl/>
              <w:ind w:firstLine="0"/>
              <w:jc w:val="both"/>
              <w:rPr>
                <w:rFonts w:ascii="Times New Roman" w:hAnsi="Times New Roman" w:cs="Times New Roman"/>
                <w:sz w:val="28"/>
                <w:szCs w:val="28"/>
              </w:rPr>
            </w:pPr>
          </w:p>
          <w:tbl>
            <w:tblPr>
              <w:tblW w:w="10070" w:type="dxa"/>
              <w:tblLook w:val="04A0" w:firstRow="1" w:lastRow="0" w:firstColumn="1" w:lastColumn="0" w:noHBand="0" w:noVBand="1"/>
            </w:tblPr>
            <w:tblGrid>
              <w:gridCol w:w="3417"/>
              <w:gridCol w:w="500"/>
              <w:gridCol w:w="400"/>
              <w:gridCol w:w="388"/>
              <w:gridCol w:w="1125"/>
              <w:gridCol w:w="500"/>
              <w:gridCol w:w="1260"/>
              <w:gridCol w:w="1180"/>
              <w:gridCol w:w="1300"/>
            </w:tblGrid>
            <w:tr w:rsidR="000C1EA3" w:rsidRPr="007E57D2" w:rsidTr="000C1EA3">
              <w:trPr>
                <w:trHeight w:val="255"/>
              </w:trPr>
              <w:tc>
                <w:tcPr>
                  <w:tcW w:w="3417" w:type="dxa"/>
                  <w:tcBorders>
                    <w:top w:val="nil"/>
                    <w:left w:val="nil"/>
                    <w:bottom w:val="nil"/>
                    <w:right w:val="nil"/>
                  </w:tcBorders>
                  <w:shd w:val="clear" w:color="auto" w:fill="auto"/>
                  <w:vAlign w:val="bottom"/>
                  <w:hideMark/>
                </w:tcPr>
                <w:p w:rsidR="000C1EA3" w:rsidRPr="007E57D2" w:rsidRDefault="000C1EA3" w:rsidP="00ED0071">
                  <w:pPr>
                    <w:rPr>
                      <w:sz w:val="14"/>
                      <w:szCs w:val="14"/>
                    </w:rPr>
                  </w:pPr>
                </w:p>
              </w:tc>
              <w:tc>
                <w:tcPr>
                  <w:tcW w:w="50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400" w:type="dxa"/>
                  <w:tcBorders>
                    <w:top w:val="nil"/>
                    <w:left w:val="nil"/>
                    <w:bottom w:val="nil"/>
                    <w:right w:val="nil"/>
                  </w:tcBorders>
                  <w:shd w:val="clear" w:color="auto" w:fill="auto"/>
                  <w:noWrap/>
                  <w:vAlign w:val="bottom"/>
                  <w:hideMark/>
                </w:tcPr>
                <w:p w:rsidR="000C1EA3" w:rsidRPr="007E57D2" w:rsidRDefault="000C1EA3" w:rsidP="00ED0071">
                  <w:pPr>
                    <w:jc w:val="center"/>
                    <w:rPr>
                      <w:sz w:val="14"/>
                      <w:szCs w:val="14"/>
                    </w:rPr>
                  </w:pPr>
                </w:p>
              </w:tc>
              <w:tc>
                <w:tcPr>
                  <w:tcW w:w="388" w:type="dxa"/>
                  <w:tcBorders>
                    <w:top w:val="nil"/>
                    <w:left w:val="nil"/>
                    <w:bottom w:val="nil"/>
                    <w:right w:val="nil"/>
                  </w:tcBorders>
                  <w:shd w:val="clear" w:color="auto" w:fill="auto"/>
                  <w:noWrap/>
                  <w:vAlign w:val="bottom"/>
                  <w:hideMark/>
                </w:tcPr>
                <w:p w:rsidR="000C1EA3" w:rsidRPr="007E57D2" w:rsidRDefault="000C1EA3" w:rsidP="00ED0071">
                  <w:pPr>
                    <w:jc w:val="center"/>
                    <w:rPr>
                      <w:sz w:val="14"/>
                      <w:szCs w:val="14"/>
                    </w:rPr>
                  </w:pPr>
                </w:p>
              </w:tc>
              <w:tc>
                <w:tcPr>
                  <w:tcW w:w="1125"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50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126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118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130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r w:rsidRPr="007E57D2">
                    <w:rPr>
                      <w:sz w:val="14"/>
                      <w:szCs w:val="14"/>
                    </w:rPr>
                    <w:t>Приложение 11</w:t>
                  </w:r>
                </w:p>
              </w:tc>
            </w:tr>
            <w:tr w:rsidR="000C1EA3" w:rsidRPr="007E57D2" w:rsidTr="000C1EA3">
              <w:trPr>
                <w:trHeight w:val="690"/>
              </w:trPr>
              <w:tc>
                <w:tcPr>
                  <w:tcW w:w="3417" w:type="dxa"/>
                  <w:tcBorders>
                    <w:top w:val="nil"/>
                    <w:left w:val="nil"/>
                    <w:bottom w:val="nil"/>
                    <w:right w:val="nil"/>
                  </w:tcBorders>
                  <w:shd w:val="clear" w:color="auto" w:fill="auto"/>
                  <w:vAlign w:val="bottom"/>
                  <w:hideMark/>
                </w:tcPr>
                <w:p w:rsidR="000C1EA3" w:rsidRPr="007E57D2" w:rsidRDefault="000C1EA3" w:rsidP="00ED0071">
                  <w:pPr>
                    <w:rPr>
                      <w:sz w:val="14"/>
                      <w:szCs w:val="14"/>
                    </w:rPr>
                  </w:pPr>
                </w:p>
              </w:tc>
              <w:tc>
                <w:tcPr>
                  <w:tcW w:w="50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400" w:type="dxa"/>
                  <w:tcBorders>
                    <w:top w:val="nil"/>
                    <w:left w:val="nil"/>
                    <w:bottom w:val="nil"/>
                    <w:right w:val="nil"/>
                  </w:tcBorders>
                  <w:shd w:val="clear" w:color="auto" w:fill="auto"/>
                  <w:noWrap/>
                  <w:vAlign w:val="bottom"/>
                  <w:hideMark/>
                </w:tcPr>
                <w:p w:rsidR="000C1EA3" w:rsidRPr="007E57D2" w:rsidRDefault="000C1EA3" w:rsidP="00ED0071">
                  <w:pPr>
                    <w:jc w:val="center"/>
                    <w:rPr>
                      <w:sz w:val="14"/>
                      <w:szCs w:val="14"/>
                    </w:rPr>
                  </w:pPr>
                </w:p>
              </w:tc>
              <w:tc>
                <w:tcPr>
                  <w:tcW w:w="388" w:type="dxa"/>
                  <w:tcBorders>
                    <w:top w:val="nil"/>
                    <w:left w:val="nil"/>
                    <w:bottom w:val="nil"/>
                    <w:right w:val="nil"/>
                  </w:tcBorders>
                  <w:shd w:val="clear" w:color="auto" w:fill="auto"/>
                  <w:noWrap/>
                  <w:vAlign w:val="bottom"/>
                  <w:hideMark/>
                </w:tcPr>
                <w:p w:rsidR="000C1EA3" w:rsidRPr="007E57D2" w:rsidRDefault="000C1EA3" w:rsidP="00ED0071">
                  <w:pPr>
                    <w:jc w:val="center"/>
                    <w:rPr>
                      <w:sz w:val="14"/>
                      <w:szCs w:val="14"/>
                    </w:rPr>
                  </w:pPr>
                </w:p>
              </w:tc>
              <w:tc>
                <w:tcPr>
                  <w:tcW w:w="1125"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4240" w:type="dxa"/>
                  <w:gridSpan w:val="4"/>
                  <w:tcBorders>
                    <w:top w:val="nil"/>
                    <w:left w:val="nil"/>
                    <w:bottom w:val="nil"/>
                    <w:right w:val="nil"/>
                  </w:tcBorders>
                  <w:shd w:val="clear" w:color="auto" w:fill="auto"/>
                  <w:vAlign w:val="bottom"/>
                  <w:hideMark/>
                </w:tcPr>
                <w:p w:rsidR="000C1EA3" w:rsidRPr="007E57D2" w:rsidRDefault="000C1EA3" w:rsidP="00ED0071">
                  <w:pPr>
                    <w:rPr>
                      <w:sz w:val="14"/>
                      <w:szCs w:val="14"/>
                    </w:rPr>
                  </w:pPr>
                  <w:r w:rsidRPr="007E57D2">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0C1EA3" w:rsidRPr="007E57D2" w:rsidTr="000C1EA3">
              <w:trPr>
                <w:trHeight w:val="210"/>
              </w:trPr>
              <w:tc>
                <w:tcPr>
                  <w:tcW w:w="3417" w:type="dxa"/>
                  <w:tcBorders>
                    <w:top w:val="nil"/>
                    <w:left w:val="nil"/>
                    <w:bottom w:val="nil"/>
                    <w:right w:val="nil"/>
                  </w:tcBorders>
                  <w:shd w:val="clear" w:color="auto" w:fill="auto"/>
                  <w:vAlign w:val="bottom"/>
                  <w:hideMark/>
                </w:tcPr>
                <w:p w:rsidR="000C1EA3" w:rsidRPr="007E57D2" w:rsidRDefault="000C1EA3" w:rsidP="00ED0071">
                  <w:pPr>
                    <w:rPr>
                      <w:sz w:val="14"/>
                      <w:szCs w:val="14"/>
                    </w:rPr>
                  </w:pPr>
                </w:p>
              </w:tc>
              <w:tc>
                <w:tcPr>
                  <w:tcW w:w="50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400" w:type="dxa"/>
                  <w:tcBorders>
                    <w:top w:val="nil"/>
                    <w:left w:val="nil"/>
                    <w:bottom w:val="nil"/>
                    <w:right w:val="nil"/>
                  </w:tcBorders>
                  <w:shd w:val="clear" w:color="auto" w:fill="auto"/>
                  <w:noWrap/>
                  <w:vAlign w:val="bottom"/>
                  <w:hideMark/>
                </w:tcPr>
                <w:p w:rsidR="000C1EA3" w:rsidRPr="007E57D2" w:rsidRDefault="000C1EA3" w:rsidP="00ED0071">
                  <w:pPr>
                    <w:jc w:val="center"/>
                    <w:rPr>
                      <w:sz w:val="14"/>
                      <w:szCs w:val="14"/>
                    </w:rPr>
                  </w:pPr>
                </w:p>
              </w:tc>
              <w:tc>
                <w:tcPr>
                  <w:tcW w:w="388" w:type="dxa"/>
                  <w:tcBorders>
                    <w:top w:val="nil"/>
                    <w:left w:val="nil"/>
                    <w:bottom w:val="nil"/>
                    <w:right w:val="nil"/>
                  </w:tcBorders>
                  <w:shd w:val="clear" w:color="auto" w:fill="auto"/>
                  <w:noWrap/>
                  <w:vAlign w:val="bottom"/>
                  <w:hideMark/>
                </w:tcPr>
                <w:p w:rsidR="000C1EA3" w:rsidRPr="007E57D2" w:rsidRDefault="000C1EA3" w:rsidP="00ED0071">
                  <w:pPr>
                    <w:jc w:val="center"/>
                    <w:rPr>
                      <w:sz w:val="14"/>
                      <w:szCs w:val="14"/>
                    </w:rPr>
                  </w:pPr>
                </w:p>
              </w:tc>
              <w:tc>
                <w:tcPr>
                  <w:tcW w:w="1125"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50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126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118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1300" w:type="dxa"/>
                  <w:tcBorders>
                    <w:top w:val="nil"/>
                    <w:left w:val="nil"/>
                    <w:bottom w:val="nil"/>
                    <w:right w:val="nil"/>
                  </w:tcBorders>
                  <w:shd w:val="clear" w:color="auto" w:fill="auto"/>
                  <w:noWrap/>
                  <w:vAlign w:val="bottom"/>
                  <w:hideMark/>
                </w:tcPr>
                <w:p w:rsidR="000C1EA3" w:rsidRPr="007E57D2" w:rsidRDefault="000C1EA3" w:rsidP="00ED0071">
                  <w:pPr>
                    <w:jc w:val="center"/>
                    <w:rPr>
                      <w:sz w:val="14"/>
                      <w:szCs w:val="14"/>
                    </w:rPr>
                  </w:pPr>
                </w:p>
              </w:tc>
            </w:tr>
            <w:tr w:rsidR="000C1EA3" w:rsidRPr="007E57D2" w:rsidTr="000C1EA3">
              <w:trPr>
                <w:trHeight w:val="435"/>
              </w:trPr>
              <w:tc>
                <w:tcPr>
                  <w:tcW w:w="10070" w:type="dxa"/>
                  <w:gridSpan w:val="9"/>
                  <w:tcBorders>
                    <w:top w:val="nil"/>
                    <w:left w:val="nil"/>
                    <w:bottom w:val="nil"/>
                    <w:right w:val="nil"/>
                  </w:tcBorders>
                  <w:shd w:val="clear" w:color="auto" w:fill="auto"/>
                  <w:vAlign w:val="bottom"/>
                  <w:hideMark/>
                </w:tcPr>
                <w:p w:rsidR="000C1EA3" w:rsidRPr="007E57D2" w:rsidRDefault="000C1EA3" w:rsidP="00ED0071">
                  <w:pPr>
                    <w:jc w:val="center"/>
                    <w:rPr>
                      <w:sz w:val="14"/>
                      <w:szCs w:val="14"/>
                    </w:rPr>
                  </w:pPr>
                  <w:r w:rsidRPr="007E57D2">
                    <w:rPr>
                      <w:sz w:val="14"/>
                      <w:szCs w:val="14"/>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муниципального района, на 2022 год и на плановый период 2023 и 2024 годов</w:t>
                  </w:r>
                </w:p>
              </w:tc>
            </w:tr>
            <w:tr w:rsidR="000C1EA3" w:rsidRPr="007E57D2" w:rsidTr="000C1EA3">
              <w:trPr>
                <w:trHeight w:val="203"/>
              </w:trPr>
              <w:tc>
                <w:tcPr>
                  <w:tcW w:w="3417" w:type="dxa"/>
                  <w:tcBorders>
                    <w:top w:val="nil"/>
                    <w:left w:val="nil"/>
                    <w:bottom w:val="nil"/>
                    <w:right w:val="nil"/>
                  </w:tcBorders>
                  <w:shd w:val="clear" w:color="auto" w:fill="auto"/>
                  <w:vAlign w:val="bottom"/>
                  <w:hideMark/>
                </w:tcPr>
                <w:p w:rsidR="000C1EA3" w:rsidRPr="007E57D2" w:rsidRDefault="000C1EA3" w:rsidP="00ED0071">
                  <w:pPr>
                    <w:jc w:val="center"/>
                    <w:rPr>
                      <w:sz w:val="14"/>
                      <w:szCs w:val="14"/>
                    </w:rPr>
                  </w:pPr>
                </w:p>
              </w:tc>
              <w:tc>
                <w:tcPr>
                  <w:tcW w:w="500" w:type="dxa"/>
                  <w:tcBorders>
                    <w:top w:val="nil"/>
                    <w:left w:val="nil"/>
                    <w:bottom w:val="nil"/>
                    <w:right w:val="nil"/>
                  </w:tcBorders>
                  <w:shd w:val="clear" w:color="auto" w:fill="auto"/>
                  <w:vAlign w:val="bottom"/>
                  <w:hideMark/>
                </w:tcPr>
                <w:p w:rsidR="000C1EA3" w:rsidRPr="007E57D2" w:rsidRDefault="000C1EA3" w:rsidP="00ED0071">
                  <w:pPr>
                    <w:jc w:val="center"/>
                    <w:rPr>
                      <w:sz w:val="14"/>
                      <w:szCs w:val="14"/>
                    </w:rPr>
                  </w:pPr>
                </w:p>
              </w:tc>
              <w:tc>
                <w:tcPr>
                  <w:tcW w:w="400" w:type="dxa"/>
                  <w:tcBorders>
                    <w:top w:val="nil"/>
                    <w:left w:val="nil"/>
                    <w:bottom w:val="nil"/>
                    <w:right w:val="nil"/>
                  </w:tcBorders>
                  <w:shd w:val="clear" w:color="auto" w:fill="auto"/>
                  <w:vAlign w:val="bottom"/>
                  <w:hideMark/>
                </w:tcPr>
                <w:p w:rsidR="000C1EA3" w:rsidRPr="007E57D2" w:rsidRDefault="000C1EA3" w:rsidP="00ED0071">
                  <w:pPr>
                    <w:jc w:val="center"/>
                    <w:rPr>
                      <w:sz w:val="14"/>
                      <w:szCs w:val="14"/>
                    </w:rPr>
                  </w:pPr>
                </w:p>
              </w:tc>
              <w:tc>
                <w:tcPr>
                  <w:tcW w:w="388" w:type="dxa"/>
                  <w:tcBorders>
                    <w:top w:val="nil"/>
                    <w:left w:val="nil"/>
                    <w:bottom w:val="nil"/>
                    <w:right w:val="nil"/>
                  </w:tcBorders>
                  <w:shd w:val="clear" w:color="auto" w:fill="auto"/>
                  <w:vAlign w:val="bottom"/>
                  <w:hideMark/>
                </w:tcPr>
                <w:p w:rsidR="000C1EA3" w:rsidRPr="007E57D2" w:rsidRDefault="000C1EA3" w:rsidP="00ED0071">
                  <w:pPr>
                    <w:jc w:val="center"/>
                    <w:rPr>
                      <w:sz w:val="14"/>
                      <w:szCs w:val="14"/>
                    </w:rPr>
                  </w:pPr>
                </w:p>
              </w:tc>
              <w:tc>
                <w:tcPr>
                  <w:tcW w:w="1125" w:type="dxa"/>
                  <w:tcBorders>
                    <w:top w:val="nil"/>
                    <w:left w:val="nil"/>
                    <w:bottom w:val="nil"/>
                    <w:right w:val="nil"/>
                  </w:tcBorders>
                  <w:shd w:val="clear" w:color="auto" w:fill="auto"/>
                  <w:vAlign w:val="bottom"/>
                  <w:hideMark/>
                </w:tcPr>
                <w:p w:rsidR="000C1EA3" w:rsidRPr="007E57D2" w:rsidRDefault="000C1EA3" w:rsidP="00ED0071">
                  <w:pPr>
                    <w:jc w:val="center"/>
                    <w:rPr>
                      <w:sz w:val="14"/>
                      <w:szCs w:val="14"/>
                    </w:rPr>
                  </w:pPr>
                </w:p>
              </w:tc>
              <w:tc>
                <w:tcPr>
                  <w:tcW w:w="500" w:type="dxa"/>
                  <w:tcBorders>
                    <w:top w:val="nil"/>
                    <w:left w:val="nil"/>
                    <w:bottom w:val="nil"/>
                    <w:right w:val="nil"/>
                  </w:tcBorders>
                  <w:shd w:val="clear" w:color="auto" w:fill="auto"/>
                  <w:vAlign w:val="bottom"/>
                  <w:hideMark/>
                </w:tcPr>
                <w:p w:rsidR="000C1EA3" w:rsidRPr="007E57D2" w:rsidRDefault="000C1EA3" w:rsidP="00ED0071">
                  <w:pPr>
                    <w:jc w:val="center"/>
                    <w:rPr>
                      <w:sz w:val="14"/>
                      <w:szCs w:val="14"/>
                    </w:rPr>
                  </w:pPr>
                </w:p>
              </w:tc>
              <w:tc>
                <w:tcPr>
                  <w:tcW w:w="1260" w:type="dxa"/>
                  <w:tcBorders>
                    <w:top w:val="nil"/>
                    <w:left w:val="nil"/>
                    <w:bottom w:val="nil"/>
                    <w:right w:val="nil"/>
                  </w:tcBorders>
                  <w:shd w:val="clear" w:color="auto" w:fill="auto"/>
                  <w:vAlign w:val="bottom"/>
                  <w:hideMark/>
                </w:tcPr>
                <w:p w:rsidR="000C1EA3" w:rsidRPr="007E57D2" w:rsidRDefault="000C1EA3" w:rsidP="00ED0071">
                  <w:pPr>
                    <w:jc w:val="center"/>
                    <w:rPr>
                      <w:sz w:val="14"/>
                      <w:szCs w:val="14"/>
                    </w:rPr>
                  </w:pPr>
                </w:p>
              </w:tc>
              <w:tc>
                <w:tcPr>
                  <w:tcW w:w="1180" w:type="dxa"/>
                  <w:tcBorders>
                    <w:top w:val="nil"/>
                    <w:left w:val="nil"/>
                    <w:bottom w:val="nil"/>
                    <w:right w:val="nil"/>
                  </w:tcBorders>
                  <w:shd w:val="clear" w:color="auto" w:fill="auto"/>
                  <w:vAlign w:val="bottom"/>
                  <w:hideMark/>
                </w:tcPr>
                <w:p w:rsidR="000C1EA3" w:rsidRPr="007E57D2" w:rsidRDefault="000C1EA3" w:rsidP="00ED0071">
                  <w:pPr>
                    <w:jc w:val="center"/>
                    <w:rPr>
                      <w:sz w:val="14"/>
                      <w:szCs w:val="14"/>
                    </w:rPr>
                  </w:pPr>
                </w:p>
              </w:tc>
              <w:tc>
                <w:tcPr>
                  <w:tcW w:w="1300" w:type="dxa"/>
                  <w:tcBorders>
                    <w:top w:val="nil"/>
                    <w:left w:val="nil"/>
                    <w:bottom w:val="nil"/>
                    <w:right w:val="nil"/>
                  </w:tcBorders>
                  <w:shd w:val="clear" w:color="auto" w:fill="auto"/>
                  <w:noWrap/>
                  <w:vAlign w:val="bottom"/>
                  <w:hideMark/>
                </w:tcPr>
                <w:p w:rsidR="000C1EA3" w:rsidRPr="007E57D2" w:rsidRDefault="000C1EA3" w:rsidP="00ED0071">
                  <w:pPr>
                    <w:jc w:val="right"/>
                    <w:rPr>
                      <w:sz w:val="14"/>
                      <w:szCs w:val="14"/>
                    </w:rPr>
                  </w:pPr>
                  <w:r w:rsidRPr="007E57D2">
                    <w:rPr>
                      <w:sz w:val="14"/>
                      <w:szCs w:val="14"/>
                    </w:rPr>
                    <w:t>рублей</w:t>
                  </w:r>
                </w:p>
              </w:tc>
            </w:tr>
            <w:tr w:rsidR="000C1EA3" w:rsidRPr="007E57D2" w:rsidTr="000C1EA3">
              <w:trPr>
                <w:trHeight w:val="372"/>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0C1EA3" w:rsidRPr="007E57D2" w:rsidRDefault="000C1EA3" w:rsidP="00ED0071">
                  <w:pPr>
                    <w:jc w:val="center"/>
                    <w:rPr>
                      <w:sz w:val="14"/>
                      <w:szCs w:val="14"/>
                    </w:rPr>
                  </w:pPr>
                  <w:r w:rsidRPr="007E57D2">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Пр</w:t>
                  </w:r>
                </w:p>
              </w:tc>
              <w:tc>
                <w:tcPr>
                  <w:tcW w:w="1125" w:type="dxa"/>
                  <w:tcBorders>
                    <w:top w:val="single" w:sz="4" w:space="0" w:color="auto"/>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2022</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2023</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2024</w:t>
                  </w:r>
                </w:p>
              </w:tc>
            </w:tr>
            <w:tr w:rsidR="000C1EA3" w:rsidRPr="007E57D2" w:rsidTr="000C1EA3">
              <w:trPr>
                <w:trHeight w:val="31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r>
            <w:tr w:rsidR="000C1EA3" w:rsidRPr="007E57D2" w:rsidTr="000C1EA3">
              <w:trPr>
                <w:trHeight w:val="31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r>
            <w:tr w:rsidR="000C1EA3" w:rsidRPr="007E57D2" w:rsidTr="000C1EA3">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r>
            <w:tr w:rsidR="000C1EA3" w:rsidRPr="007E57D2" w:rsidTr="000C1EA3">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r>
            <w:tr w:rsidR="000C1EA3" w:rsidRPr="007E57D2" w:rsidTr="000C1EA3">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r>
            <w:tr w:rsidR="000C1EA3" w:rsidRPr="007E57D2" w:rsidTr="000C1EA3">
              <w:trPr>
                <w:trHeight w:val="263"/>
              </w:trPr>
              <w:tc>
                <w:tcPr>
                  <w:tcW w:w="3417" w:type="dxa"/>
                  <w:tcBorders>
                    <w:top w:val="nil"/>
                    <w:left w:val="single" w:sz="4" w:space="0" w:color="auto"/>
                    <w:bottom w:val="single" w:sz="4" w:space="0" w:color="auto"/>
                    <w:right w:val="single" w:sz="4" w:space="0" w:color="auto"/>
                  </w:tcBorders>
                  <w:shd w:val="clear" w:color="auto" w:fill="auto"/>
                  <w:hideMark/>
                </w:tcPr>
                <w:p w:rsidR="000C1EA3" w:rsidRPr="007E57D2" w:rsidRDefault="000C1EA3" w:rsidP="00ED0071">
                  <w:pPr>
                    <w:rPr>
                      <w:sz w:val="14"/>
                      <w:szCs w:val="14"/>
                    </w:rPr>
                  </w:pPr>
                  <w:r w:rsidRPr="007E57D2">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r>
            <w:tr w:rsidR="000C1EA3" w:rsidRPr="007E57D2" w:rsidTr="000C1EA3">
              <w:trPr>
                <w:trHeight w:val="28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r>
            <w:tr w:rsidR="000C1EA3" w:rsidRPr="007E57D2" w:rsidTr="000C1EA3">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r>
            <w:tr w:rsidR="000C1EA3" w:rsidRPr="007E57D2" w:rsidTr="000C1EA3">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r>
            <w:tr w:rsidR="000C1EA3" w:rsidRPr="007E57D2" w:rsidTr="000C1EA3">
              <w:trPr>
                <w:trHeight w:val="66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r>
            <w:tr w:rsidR="000C1EA3" w:rsidRPr="007E57D2" w:rsidTr="000C1EA3">
              <w:trPr>
                <w:trHeight w:val="105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r>
            <w:tr w:rsidR="000C1EA3" w:rsidRPr="007E57D2" w:rsidTr="000C1EA3">
              <w:trPr>
                <w:trHeight w:val="38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r>
            <w:tr w:rsidR="000C1EA3" w:rsidRPr="007E57D2" w:rsidTr="000C1EA3">
              <w:trPr>
                <w:trHeight w:val="649"/>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181 700,00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181 700,00  </w:t>
                  </w:r>
                </w:p>
              </w:tc>
            </w:tr>
            <w:tr w:rsidR="000C1EA3" w:rsidRPr="007E57D2" w:rsidTr="000C1EA3">
              <w:trPr>
                <w:trHeight w:val="278"/>
              </w:trPr>
              <w:tc>
                <w:tcPr>
                  <w:tcW w:w="3417" w:type="dxa"/>
                  <w:tcBorders>
                    <w:top w:val="nil"/>
                    <w:left w:val="single" w:sz="4" w:space="0" w:color="auto"/>
                    <w:bottom w:val="single" w:sz="4" w:space="0" w:color="auto"/>
                    <w:right w:val="single" w:sz="4" w:space="0" w:color="auto"/>
                  </w:tcBorders>
                  <w:shd w:val="clear" w:color="auto" w:fill="auto"/>
                  <w:hideMark/>
                </w:tcPr>
                <w:p w:rsidR="000C1EA3" w:rsidRPr="007E57D2" w:rsidRDefault="000C1EA3" w:rsidP="00ED0071">
                  <w:pPr>
                    <w:rPr>
                      <w:sz w:val="14"/>
                      <w:szCs w:val="14"/>
                    </w:rPr>
                  </w:pPr>
                  <w:r w:rsidRPr="007E57D2">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181 700,00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181 700,00  </w:t>
                  </w:r>
                </w:p>
              </w:tc>
            </w:tr>
            <w:tr w:rsidR="000C1EA3" w:rsidRPr="007E57D2" w:rsidTr="000C1EA3">
              <w:trPr>
                <w:trHeight w:val="69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17 000,00  </w:t>
                  </w:r>
                </w:p>
              </w:tc>
            </w:tr>
            <w:tr w:rsidR="000C1EA3" w:rsidRPr="007E57D2" w:rsidTr="000C1EA3">
              <w:trPr>
                <w:trHeight w:val="278"/>
              </w:trPr>
              <w:tc>
                <w:tcPr>
                  <w:tcW w:w="3417" w:type="dxa"/>
                  <w:tcBorders>
                    <w:top w:val="nil"/>
                    <w:left w:val="single" w:sz="4" w:space="0" w:color="auto"/>
                    <w:bottom w:val="single" w:sz="4" w:space="0" w:color="auto"/>
                    <w:right w:val="single" w:sz="4" w:space="0" w:color="auto"/>
                  </w:tcBorders>
                  <w:shd w:val="clear" w:color="auto" w:fill="auto"/>
                  <w:hideMark/>
                </w:tcPr>
                <w:p w:rsidR="000C1EA3" w:rsidRPr="007E57D2" w:rsidRDefault="000C1EA3" w:rsidP="00ED0071">
                  <w:pPr>
                    <w:rPr>
                      <w:sz w:val="14"/>
                      <w:szCs w:val="14"/>
                    </w:rPr>
                  </w:pPr>
                  <w:r w:rsidRPr="007E57D2">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17 000,00  </w:t>
                  </w:r>
                </w:p>
              </w:tc>
            </w:tr>
            <w:tr w:rsidR="000C1EA3" w:rsidRPr="007E57D2" w:rsidTr="000C1EA3">
              <w:trPr>
                <w:trHeight w:val="43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3 325 200,00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3 325 200,00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3 325 200,00  </w:t>
                  </w:r>
                </w:p>
              </w:tc>
            </w:tr>
            <w:tr w:rsidR="000C1EA3" w:rsidRPr="007E57D2" w:rsidTr="000C1EA3">
              <w:trPr>
                <w:trHeight w:val="229"/>
              </w:trPr>
              <w:tc>
                <w:tcPr>
                  <w:tcW w:w="3417" w:type="dxa"/>
                  <w:tcBorders>
                    <w:top w:val="nil"/>
                    <w:left w:val="single" w:sz="4" w:space="0" w:color="auto"/>
                    <w:bottom w:val="single" w:sz="4" w:space="0" w:color="auto"/>
                    <w:right w:val="single" w:sz="4" w:space="0" w:color="auto"/>
                  </w:tcBorders>
                  <w:shd w:val="clear" w:color="auto" w:fill="auto"/>
                  <w:hideMark/>
                </w:tcPr>
                <w:p w:rsidR="000C1EA3" w:rsidRPr="007E57D2" w:rsidRDefault="000C1EA3" w:rsidP="00ED0071">
                  <w:pPr>
                    <w:rPr>
                      <w:sz w:val="14"/>
                      <w:szCs w:val="14"/>
                    </w:rPr>
                  </w:pPr>
                  <w:r w:rsidRPr="007E57D2">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1 783 100,00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1 783 100,00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1 783 100,00  </w:t>
                  </w:r>
                </w:p>
              </w:tc>
            </w:tr>
            <w:tr w:rsidR="000C1EA3" w:rsidRPr="007E57D2" w:rsidTr="000C1EA3">
              <w:trPr>
                <w:trHeight w:val="20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0C1EA3">
                  <w:pPr>
                    <w:ind w:hanging="152"/>
                    <w:rPr>
                      <w:sz w:val="14"/>
                      <w:szCs w:val="14"/>
                    </w:rPr>
                  </w:pPr>
                  <w:r w:rsidRPr="007E57D2">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1 542 100,00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1 542 100,00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1 542 100,00  </w:t>
                  </w:r>
                </w:p>
              </w:tc>
            </w:tr>
            <w:tr w:rsidR="000C1EA3" w:rsidRPr="007E57D2" w:rsidTr="000C1EA3">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b/>
                      <w:bCs/>
                      <w:sz w:val="14"/>
                      <w:szCs w:val="14"/>
                    </w:rPr>
                  </w:pPr>
                  <w:r w:rsidRPr="007E57D2">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rPr>
                      <w:b/>
                      <w:bCs/>
                      <w:sz w:val="14"/>
                      <w:szCs w:val="14"/>
                    </w:rPr>
                  </w:pPr>
                  <w:r w:rsidRPr="007E57D2">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b/>
                      <w:bCs/>
                      <w:sz w:val="14"/>
                      <w:szCs w:val="14"/>
                    </w:rPr>
                  </w:pPr>
                  <w:r w:rsidRPr="007E57D2">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b/>
                      <w:bCs/>
                      <w:sz w:val="14"/>
                      <w:szCs w:val="14"/>
                    </w:rPr>
                  </w:pPr>
                  <w:r w:rsidRPr="007E57D2">
                    <w:rPr>
                      <w:b/>
                      <w:bCs/>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rPr>
                      <w:b/>
                      <w:bCs/>
                      <w:sz w:val="14"/>
                      <w:szCs w:val="14"/>
                    </w:rPr>
                  </w:pPr>
                  <w:r w:rsidRPr="007E57D2">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rPr>
                      <w:b/>
                      <w:bCs/>
                      <w:sz w:val="14"/>
                      <w:szCs w:val="14"/>
                    </w:rPr>
                  </w:pPr>
                  <w:r w:rsidRPr="007E57D2">
                    <w:rPr>
                      <w:b/>
                      <w:bCs/>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b/>
                      <w:bCs/>
                      <w:sz w:val="14"/>
                      <w:szCs w:val="14"/>
                    </w:rPr>
                  </w:pPr>
                  <w:r w:rsidRPr="007E57D2">
                    <w:rPr>
                      <w:b/>
                      <w:bCs/>
                      <w:sz w:val="14"/>
                      <w:szCs w:val="14"/>
                    </w:rPr>
                    <w:t>5 602 700,00</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b/>
                      <w:bCs/>
                      <w:sz w:val="14"/>
                      <w:szCs w:val="14"/>
                    </w:rPr>
                  </w:pPr>
                  <w:r w:rsidRPr="007E57D2">
                    <w:rPr>
                      <w:b/>
                      <w:bCs/>
                      <w:sz w:val="14"/>
                      <w:szCs w:val="14"/>
                    </w:rPr>
                    <w:t>4 807 500,00</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b/>
                      <w:bCs/>
                      <w:sz w:val="14"/>
                      <w:szCs w:val="14"/>
                    </w:rPr>
                  </w:pPr>
                  <w:r w:rsidRPr="007E57D2">
                    <w:rPr>
                      <w:b/>
                      <w:bCs/>
                      <w:sz w:val="14"/>
                      <w:szCs w:val="14"/>
                    </w:rPr>
                    <w:t>4 807 500,00</w:t>
                  </w:r>
                </w:p>
              </w:tc>
            </w:tr>
          </w:tbl>
          <w:p w:rsidR="00292D12" w:rsidRPr="004F2544"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400" w:type="dxa"/>
            <w:tcBorders>
              <w:top w:val="nil"/>
              <w:left w:val="nil"/>
              <w:bottom w:val="nil"/>
              <w:right w:val="nil"/>
            </w:tcBorders>
            <w:shd w:val="clear" w:color="auto" w:fill="auto"/>
            <w:noWrap/>
            <w:vAlign w:val="bottom"/>
            <w:hideMark/>
          </w:tcPr>
          <w:p w:rsidR="00292D12" w:rsidRPr="004F2544" w:rsidRDefault="00292D12" w:rsidP="007530ED">
            <w:pPr>
              <w:jc w:val="center"/>
              <w:rPr>
                <w:sz w:val="14"/>
                <w:szCs w:val="14"/>
              </w:rPr>
            </w:pPr>
          </w:p>
        </w:tc>
        <w:tc>
          <w:tcPr>
            <w:tcW w:w="388" w:type="dxa"/>
            <w:tcBorders>
              <w:top w:val="nil"/>
              <w:left w:val="nil"/>
              <w:bottom w:val="nil"/>
              <w:right w:val="nil"/>
            </w:tcBorders>
            <w:shd w:val="clear" w:color="auto" w:fill="auto"/>
            <w:noWrap/>
            <w:vAlign w:val="bottom"/>
            <w:hideMark/>
          </w:tcPr>
          <w:p w:rsidR="00292D12" w:rsidRPr="004F2544" w:rsidRDefault="00292D12" w:rsidP="007530ED">
            <w:pPr>
              <w:jc w:val="center"/>
              <w:rPr>
                <w:sz w:val="14"/>
                <w:szCs w:val="14"/>
              </w:rPr>
            </w:pPr>
          </w:p>
        </w:tc>
        <w:tc>
          <w:tcPr>
            <w:tcW w:w="1266"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126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118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130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r w:rsidRPr="004F2544">
              <w:rPr>
                <w:sz w:val="14"/>
                <w:szCs w:val="14"/>
              </w:rPr>
              <w:t>Приложение 11</w:t>
            </w:r>
          </w:p>
        </w:tc>
      </w:tr>
      <w:tr w:rsidR="00292D12" w:rsidRPr="004D1938" w:rsidTr="00226734">
        <w:trPr>
          <w:trHeight w:val="255"/>
        </w:trPr>
        <w:tc>
          <w:tcPr>
            <w:tcW w:w="10327" w:type="dxa"/>
            <w:gridSpan w:val="8"/>
            <w:tcBorders>
              <w:top w:val="nil"/>
              <w:left w:val="nil"/>
              <w:bottom w:val="nil"/>
              <w:right w:val="nil"/>
            </w:tcBorders>
            <w:shd w:val="clear" w:color="auto" w:fill="auto"/>
            <w:vAlign w:val="bottom"/>
            <w:hideMark/>
          </w:tcPr>
          <w:p w:rsidR="00292D12" w:rsidRDefault="00292D12" w:rsidP="007530ED">
            <w:pPr>
              <w:rPr>
                <w:sz w:val="14"/>
                <w:szCs w:val="14"/>
              </w:rPr>
            </w:pPr>
          </w:p>
          <w:p w:rsidR="00292D12" w:rsidRPr="004D1938"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400" w:type="dxa"/>
            <w:tcBorders>
              <w:top w:val="nil"/>
              <w:left w:val="nil"/>
              <w:bottom w:val="nil"/>
              <w:right w:val="nil"/>
            </w:tcBorders>
            <w:shd w:val="clear" w:color="auto" w:fill="auto"/>
            <w:noWrap/>
            <w:vAlign w:val="bottom"/>
            <w:hideMark/>
          </w:tcPr>
          <w:p w:rsidR="00292D12" w:rsidRPr="004D1938" w:rsidRDefault="00292D12" w:rsidP="007530ED">
            <w:pPr>
              <w:jc w:val="center"/>
              <w:rPr>
                <w:sz w:val="14"/>
                <w:szCs w:val="14"/>
              </w:rPr>
            </w:pPr>
          </w:p>
        </w:tc>
        <w:tc>
          <w:tcPr>
            <w:tcW w:w="388" w:type="dxa"/>
            <w:tcBorders>
              <w:top w:val="nil"/>
              <w:left w:val="nil"/>
              <w:bottom w:val="nil"/>
              <w:right w:val="nil"/>
            </w:tcBorders>
            <w:shd w:val="clear" w:color="auto" w:fill="auto"/>
            <w:noWrap/>
            <w:vAlign w:val="bottom"/>
            <w:hideMark/>
          </w:tcPr>
          <w:p w:rsidR="00292D12" w:rsidRPr="004D1938" w:rsidRDefault="00292D12" w:rsidP="007530ED">
            <w:pPr>
              <w:jc w:val="center"/>
              <w:rPr>
                <w:sz w:val="14"/>
                <w:szCs w:val="14"/>
              </w:rPr>
            </w:pPr>
          </w:p>
        </w:tc>
        <w:tc>
          <w:tcPr>
            <w:tcW w:w="1266"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126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118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130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r w:rsidRPr="004D1938">
              <w:rPr>
                <w:sz w:val="14"/>
                <w:szCs w:val="14"/>
              </w:rPr>
              <w:t>Приложение 9</w:t>
            </w:r>
          </w:p>
        </w:tc>
      </w:tr>
      <w:tr w:rsidR="00226734" w:rsidRPr="00837FF9" w:rsidTr="00226734">
        <w:trPr>
          <w:gridAfter w:val="9"/>
          <w:wAfter w:w="7257" w:type="dxa"/>
          <w:trHeight w:val="255"/>
        </w:trPr>
        <w:tc>
          <w:tcPr>
            <w:tcW w:w="3984" w:type="dxa"/>
            <w:tcBorders>
              <w:top w:val="nil"/>
              <w:left w:val="nil"/>
              <w:bottom w:val="nil"/>
              <w:right w:val="nil"/>
            </w:tcBorders>
            <w:shd w:val="clear" w:color="auto" w:fill="auto"/>
            <w:vAlign w:val="bottom"/>
            <w:hideMark/>
          </w:tcPr>
          <w:p w:rsidR="00226734" w:rsidRPr="00837FF9" w:rsidRDefault="00226734" w:rsidP="00226734">
            <w:pPr>
              <w:rPr>
                <w:sz w:val="14"/>
                <w:szCs w:val="14"/>
              </w:rPr>
            </w:pPr>
          </w:p>
        </w:tc>
        <w:tc>
          <w:tcPr>
            <w:tcW w:w="1160" w:type="dxa"/>
            <w:tcBorders>
              <w:top w:val="nil"/>
              <w:left w:val="nil"/>
              <w:bottom w:val="nil"/>
              <w:right w:val="nil"/>
            </w:tcBorders>
            <w:shd w:val="clear" w:color="auto" w:fill="auto"/>
            <w:noWrap/>
            <w:vAlign w:val="bottom"/>
            <w:hideMark/>
          </w:tcPr>
          <w:p w:rsidR="00226734" w:rsidRPr="00837FF9" w:rsidRDefault="00226734" w:rsidP="00226734">
            <w:pPr>
              <w:rPr>
                <w:sz w:val="14"/>
                <w:szCs w:val="14"/>
              </w:rPr>
            </w:pPr>
          </w:p>
        </w:tc>
        <w:tc>
          <w:tcPr>
            <w:tcW w:w="540" w:type="dxa"/>
            <w:tcBorders>
              <w:top w:val="nil"/>
              <w:left w:val="nil"/>
              <w:bottom w:val="nil"/>
              <w:right w:val="nil"/>
            </w:tcBorders>
            <w:shd w:val="clear" w:color="auto" w:fill="auto"/>
            <w:noWrap/>
            <w:vAlign w:val="bottom"/>
            <w:hideMark/>
          </w:tcPr>
          <w:p w:rsidR="00226734" w:rsidRPr="00837FF9" w:rsidRDefault="00226734" w:rsidP="00226734">
            <w:pPr>
              <w:jc w:val="center"/>
              <w:rPr>
                <w:sz w:val="14"/>
                <w:szCs w:val="14"/>
              </w:rPr>
            </w:pPr>
          </w:p>
        </w:tc>
        <w:tc>
          <w:tcPr>
            <w:tcW w:w="600" w:type="dxa"/>
            <w:tcBorders>
              <w:top w:val="nil"/>
              <w:left w:val="nil"/>
              <w:bottom w:val="nil"/>
              <w:right w:val="nil"/>
            </w:tcBorders>
            <w:shd w:val="clear" w:color="auto" w:fill="auto"/>
            <w:noWrap/>
            <w:vAlign w:val="bottom"/>
            <w:hideMark/>
          </w:tcPr>
          <w:p w:rsidR="00226734" w:rsidRPr="00837FF9" w:rsidRDefault="00226734" w:rsidP="00226734">
            <w:pPr>
              <w:jc w:val="center"/>
              <w:rPr>
                <w:sz w:val="14"/>
                <w:szCs w:val="14"/>
              </w:rPr>
            </w:pPr>
          </w:p>
        </w:tc>
        <w:tc>
          <w:tcPr>
            <w:tcW w:w="1360" w:type="dxa"/>
            <w:tcBorders>
              <w:top w:val="nil"/>
              <w:left w:val="nil"/>
              <w:bottom w:val="nil"/>
              <w:right w:val="nil"/>
            </w:tcBorders>
            <w:shd w:val="clear" w:color="auto" w:fill="auto"/>
            <w:noWrap/>
            <w:vAlign w:val="bottom"/>
            <w:hideMark/>
          </w:tcPr>
          <w:p w:rsidR="00226734" w:rsidRPr="00837FF9" w:rsidRDefault="00226734" w:rsidP="00226734">
            <w:pPr>
              <w:rPr>
                <w:sz w:val="14"/>
                <w:szCs w:val="14"/>
              </w:rPr>
            </w:pPr>
          </w:p>
        </w:tc>
        <w:tc>
          <w:tcPr>
            <w:tcW w:w="1120" w:type="dxa"/>
            <w:tcBorders>
              <w:top w:val="nil"/>
              <w:left w:val="nil"/>
              <w:bottom w:val="nil"/>
              <w:right w:val="nil"/>
            </w:tcBorders>
            <w:shd w:val="clear" w:color="auto" w:fill="auto"/>
            <w:noWrap/>
            <w:vAlign w:val="bottom"/>
            <w:hideMark/>
          </w:tcPr>
          <w:p w:rsidR="00226734" w:rsidRPr="00837FF9" w:rsidRDefault="00226734" w:rsidP="00226734">
            <w:pPr>
              <w:rPr>
                <w:sz w:val="14"/>
                <w:szCs w:val="14"/>
              </w:rPr>
            </w:pPr>
          </w:p>
        </w:tc>
        <w:tc>
          <w:tcPr>
            <w:tcW w:w="1100" w:type="dxa"/>
            <w:tcBorders>
              <w:top w:val="nil"/>
              <w:left w:val="nil"/>
              <w:bottom w:val="nil"/>
              <w:right w:val="nil"/>
            </w:tcBorders>
            <w:shd w:val="clear" w:color="auto" w:fill="auto"/>
            <w:noWrap/>
            <w:vAlign w:val="bottom"/>
            <w:hideMark/>
          </w:tcPr>
          <w:p w:rsidR="00226734" w:rsidRPr="00837FF9" w:rsidRDefault="00226734" w:rsidP="00226734">
            <w:pPr>
              <w:rPr>
                <w:sz w:val="14"/>
                <w:szCs w:val="14"/>
              </w:rPr>
            </w:pPr>
            <w:r w:rsidRPr="00837FF9">
              <w:rPr>
                <w:sz w:val="14"/>
                <w:szCs w:val="14"/>
              </w:rPr>
              <w:t>Приложение 12</w:t>
            </w:r>
          </w:p>
        </w:tc>
      </w:tr>
      <w:tr w:rsidR="00226734" w:rsidRPr="00837FF9" w:rsidTr="00226734">
        <w:trPr>
          <w:gridAfter w:val="9"/>
          <w:wAfter w:w="7257" w:type="dxa"/>
          <w:trHeight w:val="600"/>
        </w:trPr>
        <w:tc>
          <w:tcPr>
            <w:tcW w:w="3984" w:type="dxa"/>
            <w:tcBorders>
              <w:top w:val="nil"/>
              <w:left w:val="nil"/>
              <w:bottom w:val="nil"/>
              <w:right w:val="nil"/>
            </w:tcBorders>
            <w:shd w:val="clear" w:color="auto" w:fill="auto"/>
            <w:vAlign w:val="bottom"/>
            <w:hideMark/>
          </w:tcPr>
          <w:p w:rsidR="00226734" w:rsidRPr="00837FF9" w:rsidRDefault="00226734" w:rsidP="00226734">
            <w:pPr>
              <w:rPr>
                <w:sz w:val="14"/>
                <w:szCs w:val="14"/>
              </w:rPr>
            </w:pPr>
          </w:p>
        </w:tc>
        <w:tc>
          <w:tcPr>
            <w:tcW w:w="1160" w:type="dxa"/>
            <w:tcBorders>
              <w:top w:val="nil"/>
              <w:left w:val="nil"/>
              <w:bottom w:val="nil"/>
              <w:right w:val="nil"/>
            </w:tcBorders>
            <w:shd w:val="clear" w:color="auto" w:fill="auto"/>
            <w:noWrap/>
            <w:vAlign w:val="bottom"/>
            <w:hideMark/>
          </w:tcPr>
          <w:p w:rsidR="00226734" w:rsidRPr="00837FF9" w:rsidRDefault="00226734" w:rsidP="00226734">
            <w:pPr>
              <w:rPr>
                <w:sz w:val="14"/>
                <w:szCs w:val="14"/>
              </w:rPr>
            </w:pPr>
          </w:p>
        </w:tc>
        <w:tc>
          <w:tcPr>
            <w:tcW w:w="540" w:type="dxa"/>
            <w:tcBorders>
              <w:top w:val="nil"/>
              <w:left w:val="nil"/>
              <w:bottom w:val="nil"/>
              <w:right w:val="nil"/>
            </w:tcBorders>
            <w:shd w:val="clear" w:color="auto" w:fill="auto"/>
            <w:noWrap/>
            <w:vAlign w:val="bottom"/>
            <w:hideMark/>
          </w:tcPr>
          <w:p w:rsidR="00226734" w:rsidRPr="00837FF9" w:rsidRDefault="00226734" w:rsidP="00226734">
            <w:pPr>
              <w:jc w:val="center"/>
              <w:rPr>
                <w:sz w:val="14"/>
                <w:szCs w:val="14"/>
              </w:rPr>
            </w:pPr>
          </w:p>
        </w:tc>
        <w:tc>
          <w:tcPr>
            <w:tcW w:w="600" w:type="dxa"/>
            <w:tcBorders>
              <w:top w:val="nil"/>
              <w:left w:val="nil"/>
              <w:bottom w:val="nil"/>
              <w:right w:val="nil"/>
            </w:tcBorders>
            <w:shd w:val="clear" w:color="auto" w:fill="auto"/>
            <w:noWrap/>
            <w:vAlign w:val="bottom"/>
            <w:hideMark/>
          </w:tcPr>
          <w:p w:rsidR="00226734" w:rsidRPr="00837FF9" w:rsidRDefault="00226734" w:rsidP="00226734">
            <w:pPr>
              <w:jc w:val="center"/>
              <w:rPr>
                <w:sz w:val="14"/>
                <w:szCs w:val="14"/>
              </w:rPr>
            </w:pPr>
          </w:p>
        </w:tc>
        <w:tc>
          <w:tcPr>
            <w:tcW w:w="3580" w:type="dxa"/>
            <w:gridSpan w:val="3"/>
            <w:tcBorders>
              <w:top w:val="nil"/>
              <w:left w:val="nil"/>
              <w:bottom w:val="nil"/>
              <w:right w:val="nil"/>
            </w:tcBorders>
            <w:shd w:val="clear" w:color="auto" w:fill="auto"/>
            <w:vAlign w:val="bottom"/>
            <w:hideMark/>
          </w:tcPr>
          <w:p w:rsidR="00226734" w:rsidRPr="00837FF9" w:rsidRDefault="00226734" w:rsidP="00226734">
            <w:pPr>
              <w:jc w:val="center"/>
              <w:rPr>
                <w:sz w:val="14"/>
                <w:szCs w:val="14"/>
              </w:rPr>
            </w:pPr>
            <w:r w:rsidRPr="00837FF9">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226734" w:rsidRPr="00837FF9" w:rsidTr="00226734">
        <w:trPr>
          <w:gridAfter w:val="9"/>
          <w:wAfter w:w="7257" w:type="dxa"/>
          <w:trHeight w:val="240"/>
        </w:trPr>
        <w:tc>
          <w:tcPr>
            <w:tcW w:w="9864" w:type="dxa"/>
            <w:gridSpan w:val="7"/>
            <w:tcBorders>
              <w:top w:val="nil"/>
              <w:left w:val="nil"/>
              <w:bottom w:val="nil"/>
              <w:right w:val="nil"/>
            </w:tcBorders>
            <w:shd w:val="clear" w:color="auto" w:fill="auto"/>
            <w:vAlign w:val="bottom"/>
            <w:hideMark/>
          </w:tcPr>
          <w:p w:rsidR="00226734" w:rsidRPr="00837FF9" w:rsidRDefault="00226734" w:rsidP="00226734">
            <w:pPr>
              <w:jc w:val="center"/>
              <w:rPr>
                <w:sz w:val="14"/>
                <w:szCs w:val="14"/>
              </w:rPr>
            </w:pPr>
            <w:r w:rsidRPr="00837FF9">
              <w:rPr>
                <w:sz w:val="14"/>
                <w:szCs w:val="14"/>
              </w:rPr>
              <w:t>Объем межбюджетных трансфертов, предоставляемых бюджетам поселений на 2022 год и на плановый период 2023 и 2024 годов</w:t>
            </w:r>
          </w:p>
        </w:tc>
      </w:tr>
      <w:tr w:rsidR="00226734" w:rsidRPr="00837FF9" w:rsidTr="00226734">
        <w:trPr>
          <w:gridAfter w:val="9"/>
          <w:wAfter w:w="7257" w:type="dxa"/>
          <w:trHeight w:val="203"/>
        </w:trPr>
        <w:tc>
          <w:tcPr>
            <w:tcW w:w="3984" w:type="dxa"/>
            <w:tcBorders>
              <w:top w:val="nil"/>
              <w:left w:val="nil"/>
              <w:bottom w:val="nil"/>
              <w:right w:val="nil"/>
            </w:tcBorders>
            <w:shd w:val="clear" w:color="auto" w:fill="auto"/>
            <w:vAlign w:val="bottom"/>
            <w:hideMark/>
          </w:tcPr>
          <w:p w:rsidR="00226734" w:rsidRPr="00837FF9" w:rsidRDefault="00226734" w:rsidP="00226734">
            <w:pPr>
              <w:jc w:val="center"/>
              <w:rPr>
                <w:sz w:val="14"/>
                <w:szCs w:val="14"/>
              </w:rPr>
            </w:pPr>
          </w:p>
        </w:tc>
        <w:tc>
          <w:tcPr>
            <w:tcW w:w="1160" w:type="dxa"/>
            <w:tcBorders>
              <w:top w:val="nil"/>
              <w:left w:val="nil"/>
              <w:bottom w:val="nil"/>
              <w:right w:val="nil"/>
            </w:tcBorders>
            <w:shd w:val="clear" w:color="auto" w:fill="auto"/>
            <w:vAlign w:val="bottom"/>
            <w:hideMark/>
          </w:tcPr>
          <w:p w:rsidR="00226734" w:rsidRPr="00837FF9" w:rsidRDefault="00226734" w:rsidP="00226734">
            <w:pPr>
              <w:jc w:val="center"/>
              <w:rPr>
                <w:sz w:val="14"/>
                <w:szCs w:val="14"/>
              </w:rPr>
            </w:pPr>
          </w:p>
        </w:tc>
        <w:tc>
          <w:tcPr>
            <w:tcW w:w="540" w:type="dxa"/>
            <w:tcBorders>
              <w:top w:val="nil"/>
              <w:left w:val="nil"/>
              <w:bottom w:val="nil"/>
              <w:right w:val="nil"/>
            </w:tcBorders>
            <w:shd w:val="clear" w:color="auto" w:fill="auto"/>
            <w:vAlign w:val="bottom"/>
            <w:hideMark/>
          </w:tcPr>
          <w:p w:rsidR="00226734" w:rsidRPr="00837FF9" w:rsidRDefault="00226734" w:rsidP="00226734">
            <w:pPr>
              <w:jc w:val="center"/>
              <w:rPr>
                <w:sz w:val="14"/>
                <w:szCs w:val="14"/>
              </w:rPr>
            </w:pPr>
          </w:p>
        </w:tc>
        <w:tc>
          <w:tcPr>
            <w:tcW w:w="600" w:type="dxa"/>
            <w:tcBorders>
              <w:top w:val="nil"/>
              <w:left w:val="nil"/>
              <w:bottom w:val="nil"/>
              <w:right w:val="nil"/>
            </w:tcBorders>
            <w:shd w:val="clear" w:color="auto" w:fill="auto"/>
            <w:vAlign w:val="bottom"/>
            <w:hideMark/>
          </w:tcPr>
          <w:p w:rsidR="00226734" w:rsidRPr="00837FF9" w:rsidRDefault="00226734" w:rsidP="00226734">
            <w:pPr>
              <w:jc w:val="center"/>
              <w:rPr>
                <w:sz w:val="14"/>
                <w:szCs w:val="14"/>
              </w:rPr>
            </w:pPr>
          </w:p>
        </w:tc>
        <w:tc>
          <w:tcPr>
            <w:tcW w:w="1360" w:type="dxa"/>
            <w:tcBorders>
              <w:top w:val="nil"/>
              <w:left w:val="nil"/>
              <w:bottom w:val="nil"/>
              <w:right w:val="nil"/>
            </w:tcBorders>
            <w:shd w:val="clear" w:color="auto" w:fill="auto"/>
            <w:vAlign w:val="bottom"/>
            <w:hideMark/>
          </w:tcPr>
          <w:p w:rsidR="00226734" w:rsidRPr="00837FF9" w:rsidRDefault="00226734" w:rsidP="00226734">
            <w:pPr>
              <w:jc w:val="center"/>
              <w:rPr>
                <w:sz w:val="14"/>
                <w:szCs w:val="14"/>
              </w:rPr>
            </w:pPr>
          </w:p>
        </w:tc>
        <w:tc>
          <w:tcPr>
            <w:tcW w:w="1120" w:type="dxa"/>
            <w:tcBorders>
              <w:top w:val="nil"/>
              <w:left w:val="nil"/>
              <w:bottom w:val="nil"/>
              <w:right w:val="nil"/>
            </w:tcBorders>
            <w:shd w:val="clear" w:color="auto" w:fill="auto"/>
            <w:vAlign w:val="bottom"/>
            <w:hideMark/>
          </w:tcPr>
          <w:p w:rsidR="00226734" w:rsidRPr="00837FF9" w:rsidRDefault="00226734" w:rsidP="00226734">
            <w:pPr>
              <w:jc w:val="center"/>
              <w:rPr>
                <w:sz w:val="14"/>
                <w:szCs w:val="14"/>
              </w:rPr>
            </w:pPr>
          </w:p>
        </w:tc>
        <w:tc>
          <w:tcPr>
            <w:tcW w:w="1100" w:type="dxa"/>
            <w:tcBorders>
              <w:top w:val="nil"/>
              <w:left w:val="nil"/>
              <w:bottom w:val="nil"/>
              <w:right w:val="nil"/>
            </w:tcBorders>
            <w:shd w:val="clear" w:color="auto" w:fill="auto"/>
            <w:noWrap/>
            <w:vAlign w:val="bottom"/>
            <w:hideMark/>
          </w:tcPr>
          <w:p w:rsidR="00226734" w:rsidRPr="00837FF9" w:rsidRDefault="00226734" w:rsidP="00226734">
            <w:pPr>
              <w:jc w:val="right"/>
              <w:rPr>
                <w:sz w:val="14"/>
                <w:szCs w:val="14"/>
              </w:rPr>
            </w:pPr>
            <w:r w:rsidRPr="00837FF9">
              <w:rPr>
                <w:sz w:val="14"/>
                <w:szCs w:val="14"/>
              </w:rPr>
              <w:t>рублей</w:t>
            </w:r>
          </w:p>
        </w:tc>
      </w:tr>
      <w:tr w:rsidR="00226734" w:rsidRPr="00837FF9" w:rsidTr="00226734">
        <w:trPr>
          <w:gridAfter w:val="9"/>
          <w:wAfter w:w="7257" w:type="dxa"/>
          <w:trHeight w:val="255"/>
        </w:trPr>
        <w:tc>
          <w:tcPr>
            <w:tcW w:w="39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jc w:val="center"/>
              <w:rPr>
                <w:b/>
                <w:bCs/>
                <w:sz w:val="16"/>
                <w:szCs w:val="16"/>
              </w:rPr>
            </w:pPr>
            <w:r w:rsidRPr="00837FF9">
              <w:rPr>
                <w:b/>
                <w:bCs/>
                <w:sz w:val="16"/>
                <w:szCs w:val="16"/>
              </w:rPr>
              <w:t>Наименование</w:t>
            </w:r>
          </w:p>
        </w:tc>
        <w:tc>
          <w:tcPr>
            <w:tcW w:w="1160" w:type="dxa"/>
            <w:tcBorders>
              <w:top w:val="single" w:sz="4" w:space="0" w:color="auto"/>
              <w:left w:val="nil"/>
              <w:bottom w:val="single" w:sz="4" w:space="0" w:color="auto"/>
              <w:right w:val="single" w:sz="4" w:space="0" w:color="auto"/>
            </w:tcBorders>
            <w:shd w:val="clear" w:color="auto" w:fill="auto"/>
            <w:vAlign w:val="bottom"/>
            <w:hideMark/>
          </w:tcPr>
          <w:p w:rsidR="00226734" w:rsidRPr="00837FF9" w:rsidRDefault="00226734" w:rsidP="00226734">
            <w:pPr>
              <w:jc w:val="center"/>
              <w:rPr>
                <w:b/>
                <w:bCs/>
                <w:sz w:val="16"/>
                <w:szCs w:val="16"/>
              </w:rPr>
            </w:pPr>
            <w:r w:rsidRPr="00837FF9">
              <w:rPr>
                <w:b/>
                <w:bCs/>
                <w:sz w:val="16"/>
                <w:szCs w:val="16"/>
              </w:rPr>
              <w:t>ЦСР</w:t>
            </w:r>
          </w:p>
        </w:tc>
        <w:tc>
          <w:tcPr>
            <w:tcW w:w="540" w:type="dxa"/>
            <w:tcBorders>
              <w:top w:val="single" w:sz="4" w:space="0" w:color="auto"/>
              <w:left w:val="nil"/>
              <w:bottom w:val="single" w:sz="4" w:space="0" w:color="auto"/>
              <w:right w:val="single" w:sz="4" w:space="0" w:color="auto"/>
            </w:tcBorders>
            <w:shd w:val="clear" w:color="auto" w:fill="auto"/>
            <w:vAlign w:val="bottom"/>
            <w:hideMark/>
          </w:tcPr>
          <w:p w:rsidR="00226734" w:rsidRPr="00837FF9" w:rsidRDefault="00226734" w:rsidP="00226734">
            <w:pPr>
              <w:jc w:val="center"/>
              <w:rPr>
                <w:b/>
                <w:bCs/>
                <w:sz w:val="16"/>
                <w:szCs w:val="16"/>
              </w:rPr>
            </w:pPr>
            <w:r w:rsidRPr="00837FF9">
              <w:rPr>
                <w:b/>
                <w:bCs/>
                <w:sz w:val="16"/>
                <w:szCs w:val="16"/>
              </w:rPr>
              <w:t>РЗ</w:t>
            </w:r>
          </w:p>
        </w:tc>
        <w:tc>
          <w:tcPr>
            <w:tcW w:w="600" w:type="dxa"/>
            <w:tcBorders>
              <w:top w:val="single" w:sz="4" w:space="0" w:color="auto"/>
              <w:left w:val="nil"/>
              <w:bottom w:val="single" w:sz="4" w:space="0" w:color="auto"/>
              <w:right w:val="single" w:sz="4" w:space="0" w:color="auto"/>
            </w:tcBorders>
            <w:shd w:val="clear" w:color="auto" w:fill="auto"/>
            <w:vAlign w:val="bottom"/>
            <w:hideMark/>
          </w:tcPr>
          <w:p w:rsidR="00226734" w:rsidRPr="00837FF9" w:rsidRDefault="00226734" w:rsidP="00226734">
            <w:pPr>
              <w:jc w:val="center"/>
              <w:rPr>
                <w:b/>
                <w:bCs/>
                <w:sz w:val="16"/>
                <w:szCs w:val="16"/>
              </w:rPr>
            </w:pPr>
            <w:r w:rsidRPr="00837FF9">
              <w:rPr>
                <w:b/>
                <w:bCs/>
                <w:sz w:val="16"/>
                <w:szCs w:val="16"/>
              </w:rPr>
              <w:t>Пр</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226734" w:rsidRPr="00837FF9" w:rsidRDefault="00226734" w:rsidP="00226734">
            <w:pPr>
              <w:jc w:val="center"/>
              <w:rPr>
                <w:b/>
                <w:bCs/>
                <w:sz w:val="16"/>
                <w:szCs w:val="16"/>
              </w:rPr>
            </w:pPr>
            <w:r w:rsidRPr="00837FF9">
              <w:rPr>
                <w:b/>
                <w:bCs/>
                <w:sz w:val="16"/>
                <w:szCs w:val="16"/>
              </w:rPr>
              <w:t>2022</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226734" w:rsidRPr="00837FF9" w:rsidRDefault="00226734" w:rsidP="00226734">
            <w:pPr>
              <w:jc w:val="center"/>
              <w:rPr>
                <w:b/>
                <w:bCs/>
                <w:sz w:val="16"/>
                <w:szCs w:val="16"/>
              </w:rPr>
            </w:pPr>
            <w:r w:rsidRPr="00837FF9">
              <w:rPr>
                <w:b/>
                <w:bCs/>
                <w:sz w:val="16"/>
                <w:szCs w:val="16"/>
              </w:rPr>
              <w:t>2023</w:t>
            </w:r>
          </w:p>
        </w:tc>
        <w:tc>
          <w:tcPr>
            <w:tcW w:w="1100" w:type="dxa"/>
            <w:tcBorders>
              <w:top w:val="single" w:sz="4" w:space="0" w:color="auto"/>
              <w:left w:val="nil"/>
              <w:bottom w:val="single" w:sz="4" w:space="0" w:color="auto"/>
              <w:right w:val="single" w:sz="4" w:space="0" w:color="auto"/>
            </w:tcBorders>
            <w:shd w:val="clear" w:color="auto" w:fill="auto"/>
            <w:vAlign w:val="bottom"/>
            <w:hideMark/>
          </w:tcPr>
          <w:p w:rsidR="00226734" w:rsidRPr="00837FF9" w:rsidRDefault="00226734" w:rsidP="00226734">
            <w:pPr>
              <w:jc w:val="center"/>
              <w:rPr>
                <w:b/>
                <w:bCs/>
                <w:sz w:val="16"/>
                <w:szCs w:val="16"/>
              </w:rPr>
            </w:pPr>
            <w:r w:rsidRPr="00837FF9">
              <w:rPr>
                <w:b/>
                <w:bCs/>
                <w:sz w:val="16"/>
                <w:szCs w:val="16"/>
              </w:rPr>
              <w:t>2024</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Дотации</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10 469 200,00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7 547 600,00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7 591 200,00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226734" w:rsidRPr="00837FF9" w:rsidRDefault="00226734" w:rsidP="00226734">
            <w:pPr>
              <w:rPr>
                <w:sz w:val="14"/>
                <w:szCs w:val="14"/>
              </w:rPr>
            </w:pPr>
            <w:r w:rsidRPr="00837FF9">
              <w:rPr>
                <w:sz w:val="14"/>
                <w:szCs w:val="14"/>
              </w:rPr>
              <w:t xml:space="preserve">Дотации на выравнивание бюджетной обеспеченности </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17 2 01 70100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10 469 200,00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7 547 600,00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7 591 200,00  </w:t>
            </w:r>
          </w:p>
        </w:tc>
      </w:tr>
      <w:tr w:rsidR="00226734" w:rsidRPr="00837FF9" w:rsidTr="00226734">
        <w:trPr>
          <w:gridAfter w:val="9"/>
          <w:wAfter w:w="7257"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Межбюджетные трансферты общего характера бюджетам бюджетной системы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17 2 01 70100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14</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10 469 200,00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7 547 600,00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7 591 200,00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Дотации бюджетам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17 2 01 70100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14</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01</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10 469 200,00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7 547 600,00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7 591 200,00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226734" w:rsidRPr="00837FF9" w:rsidRDefault="00226734" w:rsidP="00226734">
            <w:pPr>
              <w:rPr>
                <w:sz w:val="14"/>
                <w:szCs w:val="14"/>
              </w:rPr>
            </w:pPr>
            <w:r w:rsidRPr="00837FF9">
              <w:rPr>
                <w:sz w:val="14"/>
                <w:szCs w:val="14"/>
              </w:rPr>
              <w:t>Субвенция</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212 080,00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207 500,00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214 170,00  </w:t>
            </w:r>
          </w:p>
        </w:tc>
      </w:tr>
      <w:tr w:rsidR="00226734" w:rsidRPr="00837FF9" w:rsidTr="00226734">
        <w:trPr>
          <w:gridAfter w:val="9"/>
          <w:wAfter w:w="7257"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17 2 01 51180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200 010,00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196 400,00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203 070,00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Национальная оборона</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17 2 01 51180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02</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200 010,00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196 400,00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203 070,00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Мобилизационная и вневойсковая подготовка</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17 2 01 51180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02</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03</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200 010,00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196 400,00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203 070,00  </w:t>
            </w:r>
          </w:p>
        </w:tc>
      </w:tr>
      <w:tr w:rsidR="00226734" w:rsidRPr="00837FF9" w:rsidTr="00226734">
        <w:trPr>
          <w:gridAfter w:val="9"/>
          <w:wAfter w:w="7257"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Содержание штатных единиц, осуществляющих переданные отдельные государственные полномочия области;</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17 2 01 70280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11 070,00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10 100,00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10 100,00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6"/>
                <w:szCs w:val="16"/>
              </w:rPr>
            </w:pPr>
            <w:r w:rsidRPr="00837FF9">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17 2 01 70280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11 070,00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10 100,00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10 100,00  </w:t>
            </w:r>
          </w:p>
        </w:tc>
      </w:tr>
      <w:tr w:rsidR="00226734" w:rsidRPr="00837FF9" w:rsidTr="00226734">
        <w:trPr>
          <w:gridAfter w:val="9"/>
          <w:wAfter w:w="7257" w:type="dxa"/>
          <w:trHeight w:val="6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6"/>
                <w:szCs w:val="16"/>
              </w:rPr>
            </w:pPr>
            <w:r w:rsidRPr="00837FF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17 2 01 70280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11 070,00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10 100,00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10 100,00  </w:t>
            </w:r>
          </w:p>
        </w:tc>
      </w:tr>
      <w:tr w:rsidR="00226734" w:rsidRPr="00837FF9" w:rsidTr="00226734">
        <w:trPr>
          <w:gridAfter w:val="9"/>
          <w:wAfter w:w="7257"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17 2 01 70650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1 000,00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6"/>
                <w:szCs w:val="16"/>
              </w:rPr>
            </w:pPr>
            <w:r w:rsidRPr="00837FF9">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17 2 01 70650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1 000,00  </w:t>
            </w:r>
          </w:p>
        </w:tc>
      </w:tr>
      <w:tr w:rsidR="00226734" w:rsidRPr="00837FF9" w:rsidTr="00226734">
        <w:trPr>
          <w:gridAfter w:val="9"/>
          <w:wAfter w:w="7257" w:type="dxa"/>
          <w:trHeight w:val="6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6"/>
                <w:szCs w:val="16"/>
              </w:rPr>
            </w:pPr>
            <w:r w:rsidRPr="00837FF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17 2 01 70650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1 000,00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226734" w:rsidRPr="00837FF9" w:rsidRDefault="00226734" w:rsidP="00226734">
            <w:pPr>
              <w:rPr>
                <w:sz w:val="14"/>
                <w:szCs w:val="14"/>
              </w:rPr>
            </w:pPr>
            <w:r w:rsidRPr="00837FF9">
              <w:rPr>
                <w:sz w:val="14"/>
                <w:szCs w:val="14"/>
              </w:rPr>
              <w:t>Иные межбюджетные трансферты</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8 142 300,00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15 0 02 64010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3 000 000,00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6"/>
                <w:szCs w:val="16"/>
              </w:rPr>
            </w:pPr>
            <w:r w:rsidRPr="00837FF9">
              <w:rPr>
                <w:sz w:val="16"/>
                <w:szCs w:val="16"/>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15 0 02 64010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3 000 000,00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Дорожное хозяйство (дорожные фонды)</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15 0 02 64010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09</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3 000 000,00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17 2 01 60110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6"/>
                <w:szCs w:val="16"/>
              </w:rPr>
            </w:pPr>
            <w:r w:rsidRPr="00837FF9">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17 2 01 60110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6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6"/>
                <w:szCs w:val="16"/>
              </w:rPr>
            </w:pPr>
            <w:r w:rsidRPr="00837FF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17 2 01 60110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14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6"/>
                <w:szCs w:val="16"/>
              </w:rPr>
            </w:pPr>
            <w:r w:rsidRPr="00837FF9">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6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6"/>
                <w:szCs w:val="16"/>
              </w:rPr>
            </w:pPr>
            <w:r w:rsidRPr="00837FF9">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14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39 000,00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Жилищно-коммунальное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05</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39 000,00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21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Жилищное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05</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01</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39 000,00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315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17 2 01 60270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21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17 2 01 60270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21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Другие вопросы в области национальной экономики</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17 2 01 60270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12</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Реализация мероприятий, направленных на экономическое развитие Поддорского муниципального района</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17 2 01 77030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5 000 000,00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21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17 2 01 77030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5 000 000,00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21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Другие вопросы в области национальной экономики</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17 2 01 77030</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12</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5 000 000,00  </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sz w:val="14"/>
                <w:szCs w:val="14"/>
              </w:rPr>
            </w:pPr>
            <w:r w:rsidRPr="00837FF9">
              <w:rPr>
                <w:sz w:val="14"/>
                <w:szCs w:val="14"/>
              </w:rPr>
              <w:t xml:space="preserve">0,00  </w:t>
            </w:r>
          </w:p>
        </w:tc>
      </w:tr>
      <w:tr w:rsidR="00226734" w:rsidRPr="00837FF9" w:rsidTr="00226734">
        <w:trPr>
          <w:gridAfter w:val="9"/>
          <w:wAfter w:w="7257" w:type="dxa"/>
          <w:trHeight w:val="21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26734" w:rsidRPr="00837FF9" w:rsidRDefault="00226734" w:rsidP="00226734">
            <w:pPr>
              <w:rPr>
                <w:sz w:val="14"/>
                <w:szCs w:val="14"/>
              </w:rPr>
            </w:pPr>
            <w:r w:rsidRPr="00837FF9">
              <w:rPr>
                <w:sz w:val="14"/>
                <w:szCs w:val="14"/>
              </w:rPr>
              <w:t>ВСЕГО</w:t>
            </w:r>
          </w:p>
        </w:tc>
        <w:tc>
          <w:tcPr>
            <w:tcW w:w="11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rPr>
                <w:sz w:val="14"/>
                <w:szCs w:val="14"/>
              </w:rPr>
            </w:pPr>
            <w:r w:rsidRPr="00837FF9">
              <w:rPr>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center"/>
              <w:rPr>
                <w:sz w:val="14"/>
                <w:szCs w:val="14"/>
              </w:rPr>
            </w:pPr>
            <w:r w:rsidRPr="00837FF9">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center"/>
              <w:rPr>
                <w:sz w:val="14"/>
                <w:szCs w:val="14"/>
              </w:rPr>
            </w:pPr>
            <w:r w:rsidRPr="00837FF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b/>
                <w:bCs/>
                <w:sz w:val="14"/>
                <w:szCs w:val="14"/>
              </w:rPr>
            </w:pPr>
            <w:r w:rsidRPr="00837FF9">
              <w:rPr>
                <w:b/>
                <w:bCs/>
                <w:sz w:val="14"/>
                <w:szCs w:val="14"/>
              </w:rPr>
              <w:t>18 823 580,00</w:t>
            </w:r>
          </w:p>
        </w:tc>
        <w:tc>
          <w:tcPr>
            <w:tcW w:w="112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b/>
                <w:bCs/>
                <w:sz w:val="14"/>
                <w:szCs w:val="14"/>
              </w:rPr>
            </w:pPr>
            <w:r w:rsidRPr="00837FF9">
              <w:rPr>
                <w:b/>
                <w:bCs/>
                <w:sz w:val="14"/>
                <w:szCs w:val="14"/>
              </w:rPr>
              <w:t>7 755 100,00</w:t>
            </w:r>
          </w:p>
        </w:tc>
        <w:tc>
          <w:tcPr>
            <w:tcW w:w="1100" w:type="dxa"/>
            <w:tcBorders>
              <w:top w:val="nil"/>
              <w:left w:val="nil"/>
              <w:bottom w:val="single" w:sz="4" w:space="0" w:color="auto"/>
              <w:right w:val="single" w:sz="4" w:space="0" w:color="auto"/>
            </w:tcBorders>
            <w:shd w:val="clear" w:color="auto" w:fill="auto"/>
            <w:noWrap/>
            <w:vAlign w:val="bottom"/>
            <w:hideMark/>
          </w:tcPr>
          <w:p w:rsidR="00226734" w:rsidRPr="00837FF9" w:rsidRDefault="00226734" w:rsidP="00226734">
            <w:pPr>
              <w:jc w:val="right"/>
              <w:rPr>
                <w:b/>
                <w:bCs/>
                <w:sz w:val="14"/>
                <w:szCs w:val="14"/>
              </w:rPr>
            </w:pPr>
            <w:r w:rsidRPr="00837FF9">
              <w:rPr>
                <w:b/>
                <w:bCs/>
                <w:sz w:val="14"/>
                <w:szCs w:val="14"/>
              </w:rPr>
              <w:t>7 805 370,00</w:t>
            </w:r>
          </w:p>
        </w:tc>
      </w:tr>
    </w:tbl>
    <w:p w:rsidR="00473C71" w:rsidRDefault="00473C71" w:rsidP="009B3DEB"/>
    <w:p w:rsidR="00226734" w:rsidRDefault="00226734" w:rsidP="009B3DEB">
      <w:pPr>
        <w:sectPr w:rsidR="00226734" w:rsidSect="009B3DEB">
          <w:headerReference w:type="default" r:id="rId12"/>
          <w:headerReference w:type="first" r:id="rId13"/>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3574"/>
        <w:gridCol w:w="1725"/>
        <w:gridCol w:w="1815"/>
        <w:gridCol w:w="1783"/>
      </w:tblGrid>
      <w:tr w:rsidR="0023190A" w:rsidRPr="0023190A" w:rsidTr="0023190A">
        <w:trPr>
          <w:trHeight w:val="247"/>
        </w:trPr>
        <w:tc>
          <w:tcPr>
            <w:tcW w:w="3574"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5323" w:type="dxa"/>
            <w:gridSpan w:val="3"/>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r>
              <w:rPr>
                <w:color w:val="000000"/>
                <w:sz w:val="28"/>
                <w:szCs w:val="28"/>
              </w:rPr>
              <w:t>П</w:t>
            </w:r>
            <w:r w:rsidRPr="0023190A">
              <w:rPr>
                <w:color w:val="000000"/>
                <w:sz w:val="28"/>
                <w:szCs w:val="28"/>
              </w:rPr>
              <w:t>риложение 13</w:t>
            </w:r>
          </w:p>
        </w:tc>
      </w:tr>
      <w:tr w:rsidR="0023190A" w:rsidRPr="0023190A" w:rsidTr="0023190A">
        <w:trPr>
          <w:trHeight w:val="835"/>
        </w:trPr>
        <w:tc>
          <w:tcPr>
            <w:tcW w:w="3574"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5323" w:type="dxa"/>
            <w:gridSpan w:val="3"/>
            <w:tcBorders>
              <w:top w:val="single" w:sz="2" w:space="0" w:color="000000"/>
              <w:left w:val="single" w:sz="2" w:space="0" w:color="000000"/>
              <w:bottom w:val="single" w:sz="2" w:space="0" w:color="000000"/>
              <w:right w:val="single" w:sz="2" w:space="0" w:color="000000"/>
            </w:tcBorders>
          </w:tcPr>
          <w:p w:rsidR="0023190A" w:rsidRPr="0023190A" w:rsidRDefault="0023190A" w:rsidP="0023190A">
            <w:pPr>
              <w:autoSpaceDE w:val="0"/>
              <w:autoSpaceDN w:val="0"/>
              <w:adjustRightInd w:val="0"/>
              <w:jc w:val="right"/>
              <w:rPr>
                <w:color w:val="000000"/>
                <w:sz w:val="28"/>
                <w:szCs w:val="28"/>
              </w:rPr>
            </w:pPr>
            <w:r w:rsidRPr="0023190A">
              <w:rPr>
                <w:color w:val="000000"/>
                <w:sz w:val="28"/>
                <w:szCs w:val="28"/>
              </w:rPr>
              <w:t>к  решению Думы Поддорского муниципального района "О бюджете Поддорского  муниципального  района на 202</w:t>
            </w:r>
            <w:r w:rsidR="00D8623C">
              <w:rPr>
                <w:color w:val="000000"/>
                <w:sz w:val="28"/>
                <w:szCs w:val="28"/>
              </w:rPr>
              <w:t>2</w:t>
            </w:r>
            <w:r w:rsidRPr="0023190A">
              <w:rPr>
                <w:color w:val="000000"/>
                <w:sz w:val="28"/>
                <w:szCs w:val="28"/>
              </w:rPr>
              <w:t xml:space="preserve"> год и на плановый пе</w:t>
            </w:r>
            <w:r w:rsidR="00D8623C">
              <w:rPr>
                <w:color w:val="000000"/>
                <w:sz w:val="28"/>
                <w:szCs w:val="28"/>
              </w:rPr>
              <w:t>р</w:t>
            </w:r>
            <w:r w:rsidRPr="0023190A">
              <w:rPr>
                <w:color w:val="000000"/>
                <w:sz w:val="28"/>
                <w:szCs w:val="28"/>
              </w:rPr>
              <w:t>иод 202</w:t>
            </w:r>
            <w:r w:rsidR="00D8623C">
              <w:rPr>
                <w:color w:val="000000"/>
                <w:sz w:val="28"/>
                <w:szCs w:val="28"/>
              </w:rPr>
              <w:t>3</w:t>
            </w:r>
            <w:r w:rsidRPr="0023190A">
              <w:rPr>
                <w:color w:val="000000"/>
                <w:sz w:val="28"/>
                <w:szCs w:val="28"/>
              </w:rPr>
              <w:t xml:space="preserve"> и 2024 годов "</w:t>
            </w:r>
          </w:p>
          <w:p w:rsidR="0023190A" w:rsidRPr="0023190A" w:rsidRDefault="0023190A">
            <w:pPr>
              <w:autoSpaceDE w:val="0"/>
              <w:autoSpaceDN w:val="0"/>
              <w:adjustRightInd w:val="0"/>
              <w:jc w:val="center"/>
              <w:rPr>
                <w:color w:val="000000"/>
                <w:sz w:val="28"/>
                <w:szCs w:val="28"/>
              </w:rPr>
            </w:pPr>
          </w:p>
        </w:tc>
      </w:tr>
      <w:tr w:rsidR="0023190A" w:rsidRPr="0023190A" w:rsidTr="0023190A">
        <w:trPr>
          <w:trHeight w:val="391"/>
        </w:trPr>
        <w:tc>
          <w:tcPr>
            <w:tcW w:w="3574" w:type="dxa"/>
            <w:tcBorders>
              <w:top w:val="single" w:sz="2" w:space="0" w:color="000000"/>
              <w:left w:val="single" w:sz="2" w:space="0" w:color="000000"/>
              <w:bottom w:val="single" w:sz="2" w:space="0" w:color="000000"/>
              <w:right w:val="nil"/>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Раздел I. Дотации поселениям</w:t>
            </w:r>
          </w:p>
        </w:tc>
        <w:tc>
          <w:tcPr>
            <w:tcW w:w="172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81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single" w:sz="2" w:space="0" w:color="000000"/>
              <w:left w:val="nil"/>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47"/>
        </w:trPr>
        <w:tc>
          <w:tcPr>
            <w:tcW w:w="3574"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25"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b/>
                <w:bCs/>
                <w:color w:val="000000"/>
                <w:sz w:val="28"/>
                <w:szCs w:val="28"/>
              </w:rPr>
            </w:pPr>
          </w:p>
        </w:tc>
        <w:tc>
          <w:tcPr>
            <w:tcW w:w="1815"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83"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b/>
                <w:bCs/>
                <w:color w:val="000000"/>
                <w:sz w:val="28"/>
                <w:szCs w:val="28"/>
              </w:rPr>
            </w:pPr>
            <w:r w:rsidRPr="0023190A">
              <w:rPr>
                <w:b/>
                <w:bCs/>
                <w:color w:val="000000"/>
                <w:sz w:val="28"/>
                <w:szCs w:val="28"/>
              </w:rPr>
              <w:t>Таблица 1</w:t>
            </w:r>
          </w:p>
        </w:tc>
      </w:tr>
      <w:tr w:rsidR="0023190A" w:rsidRPr="0023190A" w:rsidTr="0023190A">
        <w:trPr>
          <w:trHeight w:val="348"/>
        </w:trPr>
        <w:tc>
          <w:tcPr>
            <w:tcW w:w="8897" w:type="dxa"/>
            <w:gridSpan w:val="4"/>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b/>
                <w:bCs/>
                <w:color w:val="000000"/>
                <w:sz w:val="28"/>
                <w:szCs w:val="28"/>
              </w:rPr>
            </w:pPr>
            <w:r w:rsidRPr="0023190A">
              <w:rPr>
                <w:b/>
                <w:bCs/>
                <w:color w:val="000000"/>
                <w:sz w:val="28"/>
                <w:szCs w:val="28"/>
              </w:rPr>
              <w:t xml:space="preserve">Распределение дотации бюджетам на выравнивание бюджетной обеспеченности поселений </w:t>
            </w:r>
          </w:p>
        </w:tc>
      </w:tr>
      <w:tr w:rsidR="0023190A" w:rsidRPr="0023190A" w:rsidTr="0023190A">
        <w:trPr>
          <w:trHeight w:val="247"/>
        </w:trPr>
        <w:tc>
          <w:tcPr>
            <w:tcW w:w="3574" w:type="dxa"/>
            <w:tcBorders>
              <w:top w:val="single" w:sz="2" w:space="0" w:color="000000"/>
              <w:left w:val="single" w:sz="2" w:space="0" w:color="000000"/>
              <w:bottom w:val="single" w:sz="2" w:space="0" w:color="000000"/>
              <w:right w:val="nil"/>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14 01  17 2 01 70100 511</w:t>
            </w:r>
          </w:p>
        </w:tc>
        <w:tc>
          <w:tcPr>
            <w:tcW w:w="172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81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single" w:sz="2" w:space="0" w:color="000000"/>
              <w:left w:val="nil"/>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47"/>
        </w:trPr>
        <w:tc>
          <w:tcPr>
            <w:tcW w:w="3574"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25"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815"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83"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rPr>
                <w:color w:val="000000"/>
                <w:sz w:val="28"/>
                <w:szCs w:val="28"/>
              </w:rPr>
            </w:pPr>
            <w:r w:rsidRPr="0023190A">
              <w:rPr>
                <w:color w:val="000000"/>
                <w:sz w:val="28"/>
                <w:szCs w:val="28"/>
              </w:rPr>
              <w:t>в рублях</w:t>
            </w:r>
          </w:p>
        </w:tc>
      </w:tr>
      <w:tr w:rsidR="0023190A" w:rsidRPr="0023190A" w:rsidTr="0023190A">
        <w:trPr>
          <w:trHeight w:val="247"/>
        </w:trPr>
        <w:tc>
          <w:tcPr>
            <w:tcW w:w="3574" w:type="dxa"/>
            <w:tcBorders>
              <w:top w:val="single" w:sz="6" w:space="0" w:color="auto"/>
              <w:left w:val="single" w:sz="6" w:space="0" w:color="auto"/>
              <w:bottom w:val="nil"/>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Наименование поселений</w:t>
            </w:r>
          </w:p>
        </w:tc>
        <w:tc>
          <w:tcPr>
            <w:tcW w:w="1725" w:type="dxa"/>
            <w:tcBorders>
              <w:top w:val="single" w:sz="6" w:space="0" w:color="auto"/>
              <w:left w:val="single" w:sz="6" w:space="0" w:color="auto"/>
              <w:bottom w:val="nil"/>
              <w:right w:val="nil"/>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сумма</w:t>
            </w:r>
          </w:p>
        </w:tc>
        <w:tc>
          <w:tcPr>
            <w:tcW w:w="1815" w:type="dxa"/>
            <w:tcBorders>
              <w:top w:val="single" w:sz="6" w:space="0" w:color="auto"/>
              <w:left w:val="nil"/>
              <w:bottom w:val="nil"/>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single" w:sz="6" w:space="0" w:color="auto"/>
              <w:left w:val="nil"/>
              <w:bottom w:val="nil"/>
              <w:right w:val="single" w:sz="6" w:space="0" w:color="auto"/>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54"/>
        </w:trPr>
        <w:tc>
          <w:tcPr>
            <w:tcW w:w="3574" w:type="dxa"/>
            <w:tcBorders>
              <w:top w:val="nil"/>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c>
          <w:tcPr>
            <w:tcW w:w="1725" w:type="dxa"/>
            <w:tcBorders>
              <w:top w:val="nil"/>
              <w:left w:val="single" w:sz="6" w:space="0" w:color="auto"/>
              <w:bottom w:val="single" w:sz="6" w:space="0" w:color="auto"/>
              <w:right w:val="nil"/>
            </w:tcBorders>
          </w:tcPr>
          <w:p w:rsidR="0023190A" w:rsidRPr="0023190A" w:rsidRDefault="0023190A">
            <w:pPr>
              <w:autoSpaceDE w:val="0"/>
              <w:autoSpaceDN w:val="0"/>
              <w:adjustRightInd w:val="0"/>
              <w:jc w:val="center"/>
              <w:rPr>
                <w:color w:val="000000"/>
                <w:sz w:val="28"/>
                <w:szCs w:val="28"/>
              </w:rPr>
            </w:pPr>
          </w:p>
        </w:tc>
        <w:tc>
          <w:tcPr>
            <w:tcW w:w="1815" w:type="dxa"/>
            <w:tcBorders>
              <w:top w:val="nil"/>
              <w:left w:val="nil"/>
              <w:bottom w:val="single" w:sz="6" w:space="0" w:color="auto"/>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nil"/>
              <w:left w:val="nil"/>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2022</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2023</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2024</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Белебелковское</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rsidP="00B315C0">
            <w:pPr>
              <w:autoSpaceDE w:val="0"/>
              <w:autoSpaceDN w:val="0"/>
              <w:adjustRightInd w:val="0"/>
              <w:jc w:val="right"/>
              <w:rPr>
                <w:color w:val="000000"/>
                <w:sz w:val="28"/>
                <w:szCs w:val="28"/>
              </w:rPr>
            </w:pPr>
            <w:r w:rsidRPr="0023190A">
              <w:rPr>
                <w:color w:val="000000"/>
                <w:sz w:val="28"/>
                <w:szCs w:val="28"/>
              </w:rPr>
              <w:t>5 2</w:t>
            </w:r>
            <w:r w:rsidR="00B315C0">
              <w:rPr>
                <w:color w:val="000000"/>
                <w:sz w:val="28"/>
                <w:szCs w:val="28"/>
              </w:rPr>
              <w:t>88</w:t>
            </w:r>
            <w:r w:rsidRPr="0023190A">
              <w:rPr>
                <w:color w:val="000000"/>
                <w:sz w:val="28"/>
                <w:szCs w:val="28"/>
              </w:rPr>
              <w:t xml:space="preserve"> </w:t>
            </w:r>
            <w:r w:rsidR="00B315C0">
              <w:rPr>
                <w:color w:val="000000"/>
                <w:sz w:val="28"/>
                <w:szCs w:val="28"/>
              </w:rPr>
              <w:t>6</w:t>
            </w:r>
            <w:r w:rsidRPr="0023190A">
              <w:rPr>
                <w:color w:val="000000"/>
                <w:sz w:val="28"/>
                <w:szCs w:val="28"/>
              </w:rPr>
              <w:t xml:space="preserve">00,0  </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3 423 200,0  </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3 493 500,0  </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Поддорское</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2 579 200,0  </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2 052 300,0  </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2 030 800,0  </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Селеевское</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rsidP="00B315C0">
            <w:pPr>
              <w:autoSpaceDE w:val="0"/>
              <w:autoSpaceDN w:val="0"/>
              <w:adjustRightInd w:val="0"/>
              <w:jc w:val="right"/>
              <w:rPr>
                <w:color w:val="000000"/>
                <w:sz w:val="28"/>
                <w:szCs w:val="28"/>
              </w:rPr>
            </w:pPr>
            <w:r w:rsidRPr="0023190A">
              <w:rPr>
                <w:color w:val="000000"/>
                <w:sz w:val="28"/>
                <w:szCs w:val="28"/>
              </w:rPr>
              <w:t xml:space="preserve">2 </w:t>
            </w:r>
            <w:r w:rsidR="00B315C0">
              <w:rPr>
                <w:color w:val="000000"/>
                <w:sz w:val="28"/>
                <w:szCs w:val="28"/>
              </w:rPr>
              <w:t>601</w:t>
            </w:r>
            <w:r w:rsidRPr="0023190A">
              <w:rPr>
                <w:color w:val="000000"/>
                <w:sz w:val="28"/>
                <w:szCs w:val="28"/>
              </w:rPr>
              <w:t xml:space="preserve"> </w:t>
            </w:r>
            <w:r w:rsidR="00B315C0">
              <w:rPr>
                <w:color w:val="000000"/>
                <w:sz w:val="28"/>
                <w:szCs w:val="28"/>
              </w:rPr>
              <w:t>4</w:t>
            </w:r>
            <w:r w:rsidRPr="0023190A">
              <w:rPr>
                <w:color w:val="000000"/>
                <w:sz w:val="28"/>
                <w:szCs w:val="28"/>
              </w:rPr>
              <w:t xml:space="preserve">00,0  </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2 072 100,0  </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2 066 900,0  </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b/>
                <w:bCs/>
                <w:color w:val="000000"/>
                <w:sz w:val="28"/>
                <w:szCs w:val="28"/>
              </w:rPr>
            </w:pPr>
            <w:r w:rsidRPr="0023190A">
              <w:rPr>
                <w:b/>
                <w:bCs/>
                <w:color w:val="000000"/>
                <w:sz w:val="28"/>
                <w:szCs w:val="28"/>
              </w:rPr>
              <w:t>Всего:</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rsidP="00B315C0">
            <w:pPr>
              <w:autoSpaceDE w:val="0"/>
              <w:autoSpaceDN w:val="0"/>
              <w:adjustRightInd w:val="0"/>
              <w:jc w:val="right"/>
              <w:rPr>
                <w:b/>
                <w:bCs/>
                <w:color w:val="000000"/>
                <w:sz w:val="28"/>
                <w:szCs w:val="28"/>
              </w:rPr>
            </w:pPr>
            <w:r w:rsidRPr="0023190A">
              <w:rPr>
                <w:b/>
                <w:bCs/>
                <w:color w:val="000000"/>
                <w:sz w:val="28"/>
                <w:szCs w:val="28"/>
              </w:rPr>
              <w:t>10 4</w:t>
            </w:r>
            <w:r w:rsidR="00B315C0">
              <w:rPr>
                <w:b/>
                <w:bCs/>
                <w:color w:val="000000"/>
                <w:sz w:val="28"/>
                <w:szCs w:val="28"/>
              </w:rPr>
              <w:t>69</w:t>
            </w:r>
            <w:r w:rsidRPr="0023190A">
              <w:rPr>
                <w:b/>
                <w:bCs/>
                <w:color w:val="000000"/>
                <w:sz w:val="28"/>
                <w:szCs w:val="28"/>
              </w:rPr>
              <w:t xml:space="preserve"> 200,0</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b/>
                <w:bCs/>
                <w:color w:val="000000"/>
                <w:sz w:val="28"/>
                <w:szCs w:val="28"/>
              </w:rPr>
            </w:pPr>
            <w:r w:rsidRPr="0023190A">
              <w:rPr>
                <w:b/>
                <w:bCs/>
                <w:color w:val="000000"/>
                <w:sz w:val="28"/>
                <w:szCs w:val="28"/>
              </w:rPr>
              <w:t>7 547 600,0</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b/>
                <w:bCs/>
                <w:color w:val="000000"/>
                <w:sz w:val="28"/>
                <w:szCs w:val="28"/>
              </w:rPr>
            </w:pPr>
            <w:r w:rsidRPr="0023190A">
              <w:rPr>
                <w:b/>
                <w:bCs/>
                <w:color w:val="000000"/>
                <w:sz w:val="28"/>
                <w:szCs w:val="28"/>
              </w:rPr>
              <w:t>7 591 200,0</w:t>
            </w:r>
          </w:p>
        </w:tc>
      </w:tr>
      <w:tr w:rsidR="0023190A" w:rsidRPr="0023190A" w:rsidTr="0023190A">
        <w:trPr>
          <w:trHeight w:val="254"/>
        </w:trPr>
        <w:tc>
          <w:tcPr>
            <w:tcW w:w="3574"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25"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815"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83"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r>
      <w:tr w:rsidR="0023190A" w:rsidRPr="0023190A" w:rsidTr="0023190A">
        <w:trPr>
          <w:trHeight w:val="1373"/>
        </w:trPr>
        <w:tc>
          <w:tcPr>
            <w:tcW w:w="8897" w:type="dxa"/>
            <w:gridSpan w:val="4"/>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 xml:space="preserve">         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bl>
    <w:p w:rsidR="0023190A" w:rsidRDefault="0023190A" w:rsidP="0023190A">
      <w:pPr>
        <w:tabs>
          <w:tab w:val="left" w:pos="1290"/>
        </w:tabs>
        <w:rPr>
          <w:sz w:val="28"/>
          <w:szCs w:val="28"/>
        </w:rPr>
        <w:sectPr w:rsidR="0023190A" w:rsidSect="0023190A">
          <w:pgSz w:w="11906" w:h="16838" w:code="9"/>
          <w:pgMar w:top="567" w:right="567" w:bottom="1134"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4566"/>
        <w:gridCol w:w="1523"/>
        <w:gridCol w:w="1171"/>
        <w:gridCol w:w="283"/>
        <w:gridCol w:w="284"/>
        <w:gridCol w:w="1480"/>
      </w:tblGrid>
      <w:tr w:rsidR="00136312" w:rsidRPr="00136312" w:rsidTr="00136312">
        <w:trPr>
          <w:trHeight w:val="247"/>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1171"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2047" w:type="dxa"/>
            <w:gridSpan w:val="3"/>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rPr>
            </w:pPr>
            <w:r>
              <w:rPr>
                <w:color w:val="000000"/>
              </w:rPr>
              <w:t>П</w:t>
            </w:r>
            <w:r w:rsidRPr="00136312">
              <w:rPr>
                <w:color w:val="000000"/>
              </w:rPr>
              <w:t>риложение 13</w:t>
            </w:r>
          </w:p>
        </w:tc>
      </w:tr>
      <w:tr w:rsidR="00136312" w:rsidRPr="00136312" w:rsidTr="00136312">
        <w:trPr>
          <w:trHeight w:val="950"/>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4741" w:type="dxa"/>
            <w:gridSpan w:val="5"/>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pPr>
              <w:autoSpaceDE w:val="0"/>
              <w:autoSpaceDN w:val="0"/>
              <w:adjustRightInd w:val="0"/>
              <w:jc w:val="center"/>
              <w:rPr>
                <w:color w:val="000000"/>
              </w:rPr>
            </w:pPr>
          </w:p>
        </w:tc>
      </w:tr>
      <w:tr w:rsidR="00136312" w:rsidRPr="00136312" w:rsidTr="00136312">
        <w:trPr>
          <w:trHeight w:val="509"/>
        </w:trPr>
        <w:tc>
          <w:tcPr>
            <w:tcW w:w="4566"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Раздел I I. Субвенции поселениям</w:t>
            </w:r>
          </w:p>
        </w:tc>
        <w:tc>
          <w:tcPr>
            <w:tcW w:w="1523" w:type="dxa"/>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54"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764" w:type="dxa"/>
            <w:gridSpan w:val="2"/>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247"/>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5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6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b/>
                <w:bCs/>
                <w:color w:val="000000"/>
                <w:sz w:val="28"/>
                <w:szCs w:val="28"/>
              </w:rPr>
            </w:pPr>
            <w:r w:rsidRPr="00136312">
              <w:rPr>
                <w:b/>
                <w:bCs/>
                <w:color w:val="000000"/>
                <w:sz w:val="28"/>
                <w:szCs w:val="28"/>
              </w:rPr>
              <w:t>Таблица 1</w:t>
            </w:r>
          </w:p>
        </w:tc>
      </w:tr>
      <w:tr w:rsidR="00136312" w:rsidRPr="00136312" w:rsidTr="00136312">
        <w:trPr>
          <w:trHeight w:val="247"/>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5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6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937"/>
        </w:trPr>
        <w:tc>
          <w:tcPr>
            <w:tcW w:w="9307" w:type="dxa"/>
            <w:gridSpan w:val="6"/>
            <w:tcBorders>
              <w:top w:val="single" w:sz="2" w:space="0" w:color="000000"/>
              <w:left w:val="single" w:sz="2" w:space="0" w:color="000000"/>
              <w:right w:val="single" w:sz="2" w:space="0" w:color="000000"/>
            </w:tcBorders>
          </w:tcPr>
          <w:p w:rsidR="00136312" w:rsidRPr="00136312" w:rsidRDefault="00136312">
            <w:pPr>
              <w:autoSpaceDE w:val="0"/>
              <w:autoSpaceDN w:val="0"/>
              <w:adjustRightInd w:val="0"/>
              <w:jc w:val="center"/>
              <w:rPr>
                <w:b/>
                <w:bCs/>
                <w:color w:val="000000"/>
                <w:sz w:val="28"/>
                <w:szCs w:val="28"/>
              </w:rPr>
            </w:pPr>
            <w:r w:rsidRPr="00136312">
              <w:rPr>
                <w:b/>
                <w:bCs/>
                <w:color w:val="000000"/>
                <w:sz w:val="28"/>
                <w:szCs w:val="28"/>
              </w:rPr>
              <w:t xml:space="preserve">Распределение субвенций  между бюджетами поселений  на осуществление государственных полномочий </w:t>
            </w:r>
          </w:p>
          <w:p w:rsidR="00136312" w:rsidRPr="00136312" w:rsidRDefault="00136312">
            <w:pPr>
              <w:autoSpaceDE w:val="0"/>
              <w:autoSpaceDN w:val="0"/>
              <w:adjustRightInd w:val="0"/>
              <w:jc w:val="center"/>
              <w:rPr>
                <w:b/>
                <w:bCs/>
                <w:color w:val="000000"/>
                <w:sz w:val="28"/>
                <w:szCs w:val="28"/>
              </w:rPr>
            </w:pPr>
            <w:r w:rsidRPr="00136312">
              <w:rPr>
                <w:b/>
                <w:bCs/>
                <w:color w:val="000000"/>
                <w:sz w:val="28"/>
                <w:szCs w:val="28"/>
              </w:rPr>
              <w:t>по первичному воинскому учету на территориях, где отсутствуют военные комиссариаты на 2022 и  на плановый период 2023 и 2024 годов"</w:t>
            </w:r>
          </w:p>
          <w:p w:rsidR="00136312" w:rsidRPr="00136312" w:rsidRDefault="00136312" w:rsidP="00136312">
            <w:pPr>
              <w:autoSpaceDE w:val="0"/>
              <w:autoSpaceDN w:val="0"/>
              <w:adjustRightInd w:val="0"/>
              <w:jc w:val="center"/>
              <w:rPr>
                <w:b/>
                <w:bCs/>
                <w:color w:val="000000"/>
                <w:sz w:val="28"/>
                <w:szCs w:val="28"/>
              </w:rPr>
            </w:pPr>
          </w:p>
        </w:tc>
      </w:tr>
      <w:tr w:rsidR="00136312" w:rsidRPr="00136312" w:rsidTr="00136312">
        <w:trPr>
          <w:trHeight w:val="247"/>
        </w:trPr>
        <w:tc>
          <w:tcPr>
            <w:tcW w:w="4566"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02 03  17 2 01 51180  530</w:t>
            </w:r>
          </w:p>
        </w:tc>
        <w:tc>
          <w:tcPr>
            <w:tcW w:w="1523" w:type="dxa"/>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738" w:type="dxa"/>
            <w:gridSpan w:val="3"/>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80"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247"/>
        </w:trPr>
        <w:tc>
          <w:tcPr>
            <w:tcW w:w="4566"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38" w:type="dxa"/>
            <w:gridSpan w:val="3"/>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0"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рублей)</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поселений</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2022</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2023</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2024</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283A17">
            <w:pPr>
              <w:autoSpaceDE w:val="0"/>
              <w:autoSpaceDN w:val="0"/>
              <w:adjustRightInd w:val="0"/>
              <w:jc w:val="right"/>
              <w:rPr>
                <w:color w:val="000000"/>
                <w:sz w:val="28"/>
                <w:szCs w:val="28"/>
              </w:rPr>
            </w:pPr>
            <w:r>
              <w:rPr>
                <w:color w:val="000000"/>
                <w:sz w:val="28"/>
                <w:szCs w:val="28"/>
              </w:rPr>
              <w:t>100 005</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98 200  </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101 535  </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283A17">
            <w:pPr>
              <w:autoSpaceDE w:val="0"/>
              <w:autoSpaceDN w:val="0"/>
              <w:adjustRightInd w:val="0"/>
              <w:jc w:val="right"/>
              <w:rPr>
                <w:color w:val="000000"/>
                <w:sz w:val="28"/>
                <w:szCs w:val="28"/>
              </w:rPr>
            </w:pPr>
            <w:r>
              <w:rPr>
                <w:color w:val="000000"/>
                <w:sz w:val="28"/>
                <w:szCs w:val="28"/>
              </w:rPr>
              <w:t>100 005</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98 200  </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101 535  </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283A17">
            <w:pPr>
              <w:autoSpaceDE w:val="0"/>
              <w:autoSpaceDN w:val="0"/>
              <w:adjustRightInd w:val="0"/>
              <w:jc w:val="right"/>
              <w:rPr>
                <w:b/>
                <w:bCs/>
                <w:color w:val="000000"/>
                <w:sz w:val="28"/>
                <w:szCs w:val="28"/>
              </w:rPr>
            </w:pPr>
            <w:r>
              <w:rPr>
                <w:b/>
                <w:bCs/>
                <w:color w:val="000000"/>
                <w:sz w:val="28"/>
                <w:szCs w:val="28"/>
              </w:rPr>
              <w:t>200 010</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196 400,0</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203 070,0</w:t>
            </w:r>
          </w:p>
        </w:tc>
      </w:tr>
      <w:tr w:rsidR="00136312" w:rsidRPr="00136312" w:rsidTr="00136312">
        <w:trPr>
          <w:trHeight w:val="247"/>
        </w:trPr>
        <w:tc>
          <w:tcPr>
            <w:tcW w:w="4566"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38" w:type="dxa"/>
            <w:gridSpan w:val="3"/>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0"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831"/>
        </w:trPr>
        <w:tc>
          <w:tcPr>
            <w:tcW w:w="9307" w:type="dxa"/>
            <w:gridSpan w:val="6"/>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распределеия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842"/>
        <w:gridCol w:w="720"/>
        <w:gridCol w:w="414"/>
        <w:gridCol w:w="1134"/>
        <w:gridCol w:w="142"/>
        <w:gridCol w:w="1417"/>
      </w:tblGrid>
      <w:tr w:rsidR="00136312" w:rsidRPr="00136312" w:rsidTr="00136312">
        <w:trPr>
          <w:trHeight w:val="247"/>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720"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3107" w:type="dxa"/>
            <w:gridSpan w:val="4"/>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Приложение 13</w:t>
            </w:r>
          </w:p>
        </w:tc>
      </w:tr>
      <w:tr w:rsidR="00136312" w:rsidRPr="00136312" w:rsidTr="00136312">
        <w:trPr>
          <w:trHeight w:val="1337"/>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3827" w:type="dxa"/>
            <w:gridSpan w:val="5"/>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pPr>
              <w:autoSpaceDE w:val="0"/>
              <w:autoSpaceDN w:val="0"/>
              <w:adjustRightInd w:val="0"/>
              <w:jc w:val="center"/>
              <w:rPr>
                <w:color w:val="000000"/>
              </w:rPr>
            </w:pPr>
          </w:p>
        </w:tc>
      </w:tr>
      <w:tr w:rsidR="00136312" w:rsidRPr="00136312" w:rsidTr="00136312">
        <w:trPr>
          <w:trHeight w:val="362"/>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113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1134"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1559"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Таблица 2 раздела II</w:t>
            </w:r>
          </w:p>
        </w:tc>
      </w:tr>
      <w:tr w:rsidR="00136312" w:rsidRPr="00136312" w:rsidTr="00136312">
        <w:trPr>
          <w:trHeight w:val="362"/>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59"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614"/>
        </w:trPr>
        <w:tc>
          <w:tcPr>
            <w:tcW w:w="9669" w:type="dxa"/>
            <w:gridSpan w:val="6"/>
            <w:tcBorders>
              <w:top w:val="single" w:sz="2" w:space="0" w:color="000000"/>
              <w:left w:val="single" w:sz="2" w:space="0" w:color="000000"/>
              <w:right w:val="single" w:sz="2" w:space="0" w:color="000000"/>
            </w:tcBorders>
          </w:tcPr>
          <w:p w:rsidR="00136312" w:rsidRPr="00136312" w:rsidRDefault="00136312">
            <w:pPr>
              <w:autoSpaceDE w:val="0"/>
              <w:autoSpaceDN w:val="0"/>
              <w:adjustRightInd w:val="0"/>
              <w:jc w:val="center"/>
              <w:rPr>
                <w:b/>
                <w:color w:val="000000"/>
                <w:sz w:val="28"/>
                <w:szCs w:val="28"/>
              </w:rPr>
            </w:pPr>
            <w:r w:rsidRPr="00136312">
              <w:rPr>
                <w:b/>
                <w:color w:val="000000"/>
                <w:sz w:val="28"/>
                <w:szCs w:val="28"/>
              </w:rPr>
              <w:t xml:space="preserve">Распределение субвенций бюджетам поселений </w:t>
            </w:r>
          </w:p>
          <w:p w:rsidR="00136312" w:rsidRPr="00136312" w:rsidRDefault="00136312" w:rsidP="00136312">
            <w:pPr>
              <w:autoSpaceDE w:val="0"/>
              <w:autoSpaceDN w:val="0"/>
              <w:adjustRightInd w:val="0"/>
              <w:jc w:val="center"/>
              <w:rPr>
                <w:b/>
                <w:color w:val="000000"/>
                <w:sz w:val="28"/>
                <w:szCs w:val="28"/>
              </w:rPr>
            </w:pPr>
            <w:r w:rsidRPr="00136312">
              <w:rPr>
                <w:b/>
                <w:color w:val="000000"/>
                <w:sz w:val="28"/>
                <w:szCs w:val="28"/>
              </w:rPr>
              <w:t xml:space="preserve"> на возмещение затрат по содержанию штатных единиц, осуществляющих переданные отдельные государственные полномочия области на 2022 год и на плановый период 2023 и 2024 годов"</w:t>
            </w:r>
          </w:p>
        </w:tc>
      </w:tr>
      <w:tr w:rsidR="00136312" w:rsidRPr="00136312" w:rsidTr="00136312">
        <w:trPr>
          <w:trHeight w:val="362"/>
        </w:trPr>
        <w:tc>
          <w:tcPr>
            <w:tcW w:w="5842"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0104  17 2 01 70280  530</w:t>
            </w:r>
          </w:p>
        </w:tc>
        <w:tc>
          <w:tcPr>
            <w:tcW w:w="1134"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276"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17"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348"/>
        </w:trPr>
        <w:tc>
          <w:tcPr>
            <w:tcW w:w="5842"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6"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17"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в рублях</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поселений</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2022</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2023</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2024</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rsidP="00283A17">
            <w:pPr>
              <w:autoSpaceDE w:val="0"/>
              <w:autoSpaceDN w:val="0"/>
              <w:adjustRightInd w:val="0"/>
              <w:jc w:val="right"/>
              <w:rPr>
                <w:color w:val="000000"/>
                <w:sz w:val="28"/>
                <w:szCs w:val="28"/>
              </w:rPr>
            </w:pPr>
            <w:r w:rsidRPr="00136312">
              <w:rPr>
                <w:color w:val="000000"/>
                <w:sz w:val="28"/>
                <w:szCs w:val="28"/>
              </w:rPr>
              <w:t xml:space="preserve">5 </w:t>
            </w:r>
            <w:r w:rsidR="00283A17">
              <w:rPr>
                <w:color w:val="000000"/>
                <w:sz w:val="28"/>
                <w:szCs w:val="28"/>
              </w:rPr>
              <w:t>535</w:t>
            </w:r>
            <w:r w:rsidRPr="00136312">
              <w:rPr>
                <w:color w:val="000000"/>
                <w:sz w:val="28"/>
                <w:szCs w:val="28"/>
              </w:rPr>
              <w:t>,0</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rsidP="00283A17">
            <w:pPr>
              <w:autoSpaceDE w:val="0"/>
              <w:autoSpaceDN w:val="0"/>
              <w:adjustRightInd w:val="0"/>
              <w:jc w:val="right"/>
              <w:rPr>
                <w:color w:val="000000"/>
                <w:sz w:val="28"/>
                <w:szCs w:val="28"/>
              </w:rPr>
            </w:pPr>
            <w:r w:rsidRPr="00136312">
              <w:rPr>
                <w:color w:val="000000"/>
                <w:sz w:val="28"/>
                <w:szCs w:val="28"/>
              </w:rPr>
              <w:t xml:space="preserve">5 </w:t>
            </w:r>
            <w:r w:rsidR="00283A17">
              <w:rPr>
                <w:color w:val="000000"/>
                <w:sz w:val="28"/>
                <w:szCs w:val="28"/>
              </w:rPr>
              <w:t>535</w:t>
            </w:r>
            <w:r w:rsidRPr="00136312">
              <w:rPr>
                <w:color w:val="000000"/>
                <w:sz w:val="28"/>
                <w:szCs w:val="28"/>
              </w:rPr>
              <w:t>,0</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rsidP="00283A17">
            <w:pPr>
              <w:autoSpaceDE w:val="0"/>
              <w:autoSpaceDN w:val="0"/>
              <w:adjustRightInd w:val="0"/>
              <w:jc w:val="right"/>
              <w:rPr>
                <w:b/>
                <w:bCs/>
                <w:color w:val="000000"/>
                <w:sz w:val="28"/>
                <w:szCs w:val="28"/>
              </w:rPr>
            </w:pPr>
            <w:r w:rsidRPr="00136312">
              <w:rPr>
                <w:b/>
                <w:bCs/>
                <w:color w:val="000000"/>
                <w:sz w:val="28"/>
                <w:szCs w:val="28"/>
              </w:rPr>
              <w:t>1</w:t>
            </w:r>
            <w:r w:rsidR="00283A17">
              <w:rPr>
                <w:b/>
                <w:bCs/>
                <w:color w:val="000000"/>
                <w:sz w:val="28"/>
                <w:szCs w:val="28"/>
              </w:rPr>
              <w:t>1</w:t>
            </w:r>
            <w:r w:rsidRPr="00136312">
              <w:rPr>
                <w:b/>
                <w:bCs/>
                <w:color w:val="000000"/>
                <w:sz w:val="28"/>
                <w:szCs w:val="28"/>
              </w:rPr>
              <w:t xml:space="preserve"> </w:t>
            </w:r>
            <w:r w:rsidR="00283A17">
              <w:rPr>
                <w:b/>
                <w:bCs/>
                <w:color w:val="000000"/>
                <w:sz w:val="28"/>
                <w:szCs w:val="28"/>
              </w:rPr>
              <w:t>07</w:t>
            </w:r>
            <w:r w:rsidRPr="00136312">
              <w:rPr>
                <w:b/>
                <w:bCs/>
                <w:color w:val="000000"/>
                <w:sz w:val="28"/>
                <w:szCs w:val="28"/>
              </w:rPr>
              <w:t>0,0</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10 100,0</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10 100,0</w:t>
            </w:r>
          </w:p>
        </w:tc>
      </w:tr>
      <w:tr w:rsidR="00136312" w:rsidRPr="00136312" w:rsidTr="00136312">
        <w:trPr>
          <w:trHeight w:val="247"/>
        </w:trPr>
        <w:tc>
          <w:tcPr>
            <w:tcW w:w="5842"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6"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17"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366"/>
        </w:trPr>
        <w:tc>
          <w:tcPr>
            <w:tcW w:w="9669" w:type="dxa"/>
            <w:gridSpan w:val="6"/>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sz w:val="28"/>
                <w:szCs w:val="28"/>
              </w:rPr>
            </w:pPr>
            <w:r w:rsidRPr="00136312">
              <w:rPr>
                <w:color w:val="000000"/>
                <w:sz w:val="28"/>
                <w:szCs w:val="28"/>
              </w:rPr>
              <w:t xml:space="preserve">         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p w:rsidR="00136312" w:rsidRPr="00136312" w:rsidRDefault="00136312">
            <w:pPr>
              <w:autoSpaceDE w:val="0"/>
              <w:autoSpaceDN w:val="0"/>
              <w:adjustRightInd w:val="0"/>
              <w:rPr>
                <w:color w:val="000000"/>
                <w:sz w:val="28"/>
                <w:szCs w:val="28"/>
              </w:rPr>
            </w:pP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4337"/>
        <w:gridCol w:w="1222"/>
        <w:gridCol w:w="496"/>
        <w:gridCol w:w="638"/>
        <w:gridCol w:w="845"/>
        <w:gridCol w:w="430"/>
        <w:gridCol w:w="1478"/>
      </w:tblGrid>
      <w:tr w:rsidR="00136312" w:rsidRPr="00136312">
        <w:trPr>
          <w:trHeight w:val="247"/>
        </w:trPr>
        <w:tc>
          <w:tcPr>
            <w:tcW w:w="4337"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1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3"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190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rPr>
            </w:pPr>
            <w:r w:rsidRPr="00136312">
              <w:rPr>
                <w:color w:val="000000"/>
              </w:rPr>
              <w:t>Приложение 13</w:t>
            </w:r>
          </w:p>
        </w:tc>
      </w:tr>
      <w:tr w:rsidR="00136312" w:rsidRPr="00136312" w:rsidTr="00136312">
        <w:trPr>
          <w:trHeight w:val="974"/>
        </w:trPr>
        <w:tc>
          <w:tcPr>
            <w:tcW w:w="4337"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1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3391" w:type="dxa"/>
            <w:gridSpan w:val="4"/>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pPr>
              <w:autoSpaceDE w:val="0"/>
              <w:autoSpaceDN w:val="0"/>
              <w:adjustRightInd w:val="0"/>
              <w:jc w:val="center"/>
              <w:rPr>
                <w:color w:val="000000"/>
              </w:rPr>
            </w:pPr>
          </w:p>
        </w:tc>
      </w:tr>
      <w:tr w:rsidR="00136312" w:rsidRPr="00136312">
        <w:trPr>
          <w:trHeight w:val="348"/>
        </w:trPr>
        <w:tc>
          <w:tcPr>
            <w:tcW w:w="4337"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1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3"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90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Таблица 3 раздела II</w:t>
            </w:r>
          </w:p>
        </w:tc>
      </w:tr>
      <w:tr w:rsidR="00136312" w:rsidRPr="00136312" w:rsidTr="00136312">
        <w:trPr>
          <w:trHeight w:val="2581"/>
        </w:trPr>
        <w:tc>
          <w:tcPr>
            <w:tcW w:w="9446" w:type="dxa"/>
            <w:gridSpan w:val="7"/>
            <w:tcBorders>
              <w:top w:val="single" w:sz="2" w:space="0" w:color="000000"/>
              <w:left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Распределение субвенций  между бюджетами поселений</w:t>
            </w:r>
          </w:p>
          <w:p w:rsidR="00136312" w:rsidRPr="00136312" w:rsidRDefault="00136312">
            <w:pPr>
              <w:autoSpaceDE w:val="0"/>
              <w:autoSpaceDN w:val="0"/>
              <w:adjustRightInd w:val="0"/>
              <w:jc w:val="center"/>
              <w:rPr>
                <w:color w:val="000000"/>
                <w:sz w:val="28"/>
                <w:szCs w:val="28"/>
              </w:rPr>
            </w:pPr>
            <w:r w:rsidRPr="00136312">
              <w:rPr>
                <w:color w:val="000000"/>
                <w:sz w:val="28"/>
                <w:szCs w:val="28"/>
              </w:rPr>
              <w:t>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2022 год  и на плановый период 2023 и 2024 годов"</w:t>
            </w:r>
          </w:p>
          <w:p w:rsidR="00136312" w:rsidRPr="00136312" w:rsidRDefault="00136312" w:rsidP="00136312">
            <w:pPr>
              <w:autoSpaceDE w:val="0"/>
              <w:autoSpaceDN w:val="0"/>
              <w:adjustRightInd w:val="0"/>
              <w:jc w:val="center"/>
              <w:rPr>
                <w:color w:val="000000"/>
                <w:sz w:val="28"/>
                <w:szCs w:val="28"/>
              </w:rPr>
            </w:pPr>
          </w:p>
        </w:tc>
      </w:tr>
      <w:tr w:rsidR="00136312" w:rsidRPr="00136312" w:rsidTr="00136312">
        <w:trPr>
          <w:trHeight w:val="362"/>
        </w:trPr>
        <w:tc>
          <w:tcPr>
            <w:tcW w:w="5559" w:type="dxa"/>
            <w:gridSpan w:val="2"/>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0104  17 2 01 70650  530</w:t>
            </w:r>
          </w:p>
        </w:tc>
        <w:tc>
          <w:tcPr>
            <w:tcW w:w="1134"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275"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78"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348"/>
        </w:trPr>
        <w:tc>
          <w:tcPr>
            <w:tcW w:w="5559"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78"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в рублях</w:t>
            </w:r>
          </w:p>
        </w:tc>
      </w:tr>
      <w:tr w:rsidR="00136312" w:rsidRPr="00136312" w:rsidTr="00136312">
        <w:trPr>
          <w:trHeight w:val="418"/>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поселения</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2022</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2023</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2024</w:t>
            </w:r>
          </w:p>
        </w:tc>
      </w:tr>
      <w:tr w:rsidR="00136312" w:rsidRPr="00136312" w:rsidTr="00136312">
        <w:trPr>
          <w:trHeight w:val="362"/>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r>
      <w:tr w:rsidR="00136312" w:rsidRPr="00136312" w:rsidTr="00136312">
        <w:trPr>
          <w:trHeight w:val="362"/>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r>
      <w:tr w:rsidR="00136312" w:rsidRPr="00136312" w:rsidTr="00136312">
        <w:trPr>
          <w:trHeight w:val="362"/>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1 000,0</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1 000,0</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1 000,0</w:t>
            </w:r>
          </w:p>
        </w:tc>
      </w:tr>
      <w:tr w:rsidR="00136312" w:rsidRPr="00136312" w:rsidTr="00136312">
        <w:trPr>
          <w:trHeight w:val="247"/>
        </w:trPr>
        <w:tc>
          <w:tcPr>
            <w:tcW w:w="5559"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78"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860"/>
        </w:trPr>
        <w:tc>
          <w:tcPr>
            <w:tcW w:w="9446" w:type="dxa"/>
            <w:gridSpan w:val="7"/>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sz w:val="28"/>
                <w:szCs w:val="28"/>
              </w:rPr>
            </w:pPr>
            <w:r w:rsidRPr="00136312">
              <w:rPr>
                <w:color w:val="000000"/>
                <w:sz w:val="28"/>
                <w:szCs w:val="28"/>
              </w:rPr>
              <w:t xml:space="preserve">         Примечание: распределение субвенции  между бюджетами поселений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осуществляется в соответствии с областным законом Новгородской области от 31.03.2014 №524-ОЗ "О наделении органов местного самоуправления муниципальных образований Новгородской области отдельными государственными полномочиями Новгородской области в сфере административных правоотношений"</w:t>
            </w: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189"/>
        <w:gridCol w:w="3205"/>
        <w:gridCol w:w="1275"/>
      </w:tblGrid>
      <w:tr w:rsidR="00136312" w:rsidRPr="00136312" w:rsidTr="009F66B1">
        <w:trPr>
          <w:trHeight w:val="247"/>
        </w:trPr>
        <w:tc>
          <w:tcPr>
            <w:tcW w:w="5189"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4480"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Приложение 13</w:t>
            </w:r>
          </w:p>
        </w:tc>
      </w:tr>
      <w:tr w:rsidR="00136312" w:rsidRPr="00136312" w:rsidTr="009F66B1">
        <w:trPr>
          <w:trHeight w:val="1250"/>
        </w:trPr>
        <w:tc>
          <w:tcPr>
            <w:tcW w:w="5189"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4480"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rsidP="00136312">
            <w:pPr>
              <w:autoSpaceDE w:val="0"/>
              <w:autoSpaceDN w:val="0"/>
              <w:adjustRightInd w:val="0"/>
              <w:jc w:val="right"/>
              <w:rPr>
                <w:color w:val="000000"/>
              </w:rPr>
            </w:pPr>
            <w:r w:rsidRPr="00136312">
              <w:rPr>
                <w:color w:val="000000"/>
              </w:rPr>
              <w:t>"</w:t>
            </w:r>
          </w:p>
          <w:p w:rsidR="00136312" w:rsidRPr="00136312" w:rsidRDefault="00136312" w:rsidP="00136312">
            <w:pPr>
              <w:autoSpaceDE w:val="0"/>
              <w:autoSpaceDN w:val="0"/>
              <w:adjustRightInd w:val="0"/>
              <w:jc w:val="right"/>
              <w:rPr>
                <w:color w:val="000000"/>
              </w:rPr>
            </w:pPr>
          </w:p>
        </w:tc>
      </w:tr>
      <w:tr w:rsidR="00136312" w:rsidRPr="00136312" w:rsidTr="009F66B1">
        <w:trPr>
          <w:trHeight w:val="334"/>
        </w:trPr>
        <w:tc>
          <w:tcPr>
            <w:tcW w:w="5189"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Раздел III. Иные ме</w:t>
            </w:r>
            <w:r w:rsidR="00D8623C">
              <w:rPr>
                <w:color w:val="000000"/>
                <w:sz w:val="28"/>
                <w:szCs w:val="28"/>
              </w:rPr>
              <w:t xml:space="preserve">жбюджетные поселениям </w:t>
            </w:r>
          </w:p>
        </w:tc>
        <w:tc>
          <w:tcPr>
            <w:tcW w:w="4480" w:type="dxa"/>
            <w:gridSpan w:val="2"/>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9F66B1">
        <w:trPr>
          <w:trHeight w:val="362"/>
        </w:trPr>
        <w:tc>
          <w:tcPr>
            <w:tcW w:w="5189"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4480"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Таблица 1</w:t>
            </w:r>
          </w:p>
        </w:tc>
      </w:tr>
      <w:tr w:rsidR="009F66B1" w:rsidRPr="00136312" w:rsidTr="009F66B1">
        <w:trPr>
          <w:trHeight w:val="1937"/>
        </w:trPr>
        <w:tc>
          <w:tcPr>
            <w:tcW w:w="9669" w:type="dxa"/>
            <w:gridSpan w:val="3"/>
            <w:tcBorders>
              <w:top w:val="single" w:sz="2" w:space="0" w:color="000000"/>
              <w:left w:val="single" w:sz="2" w:space="0" w:color="000000"/>
              <w:right w:val="single" w:sz="2" w:space="0" w:color="000000"/>
            </w:tcBorders>
          </w:tcPr>
          <w:p w:rsidR="009F66B1" w:rsidRPr="00136312" w:rsidRDefault="009F66B1">
            <w:pPr>
              <w:autoSpaceDE w:val="0"/>
              <w:autoSpaceDN w:val="0"/>
              <w:adjustRightInd w:val="0"/>
              <w:jc w:val="center"/>
              <w:rPr>
                <w:b/>
                <w:bCs/>
                <w:color w:val="000000"/>
                <w:sz w:val="28"/>
                <w:szCs w:val="28"/>
              </w:rPr>
            </w:pPr>
            <w:r w:rsidRPr="00136312">
              <w:rPr>
                <w:b/>
                <w:bCs/>
                <w:color w:val="000000"/>
                <w:sz w:val="28"/>
                <w:szCs w:val="28"/>
              </w:rPr>
              <w:t xml:space="preserve">Распределение иных межбюджетных трансфертов </w:t>
            </w:r>
          </w:p>
          <w:p w:rsidR="009F66B1" w:rsidRPr="00136312" w:rsidRDefault="009F66B1" w:rsidP="009F66B1">
            <w:pPr>
              <w:autoSpaceDE w:val="0"/>
              <w:autoSpaceDN w:val="0"/>
              <w:adjustRightInd w:val="0"/>
              <w:jc w:val="center"/>
              <w:rPr>
                <w:b/>
                <w:bCs/>
                <w:color w:val="000000"/>
                <w:sz w:val="28"/>
                <w:szCs w:val="28"/>
              </w:rPr>
            </w:pPr>
            <w:r w:rsidRPr="00136312">
              <w:rPr>
                <w:b/>
                <w:bCs/>
                <w:color w:val="000000"/>
                <w:sz w:val="28"/>
                <w:szCs w:val="28"/>
              </w:rPr>
              <w:t>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136312" w:rsidRPr="00136312" w:rsidTr="009F66B1">
        <w:trPr>
          <w:trHeight w:val="362"/>
        </w:trPr>
        <w:tc>
          <w:tcPr>
            <w:tcW w:w="8394" w:type="dxa"/>
            <w:gridSpan w:val="2"/>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0104  17 2 01 60110  540</w:t>
            </w:r>
          </w:p>
        </w:tc>
        <w:tc>
          <w:tcPr>
            <w:tcW w:w="1275"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9F66B1">
        <w:trPr>
          <w:trHeight w:val="348"/>
        </w:trPr>
        <w:tc>
          <w:tcPr>
            <w:tcW w:w="8394"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в рублях</w:t>
            </w:r>
          </w:p>
        </w:tc>
      </w:tr>
      <w:tr w:rsidR="00136312" w:rsidRPr="00136312" w:rsidTr="009F66B1">
        <w:trPr>
          <w:trHeight w:val="247"/>
        </w:trPr>
        <w:tc>
          <w:tcPr>
            <w:tcW w:w="8394" w:type="dxa"/>
            <w:gridSpan w:val="2"/>
            <w:tcBorders>
              <w:top w:val="single" w:sz="6" w:space="0" w:color="auto"/>
              <w:left w:val="single" w:sz="6" w:space="0" w:color="auto"/>
              <w:bottom w:val="nil"/>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поселений</w:t>
            </w:r>
          </w:p>
        </w:tc>
        <w:tc>
          <w:tcPr>
            <w:tcW w:w="1275" w:type="dxa"/>
            <w:tcBorders>
              <w:top w:val="single" w:sz="6" w:space="0" w:color="auto"/>
              <w:left w:val="single" w:sz="6" w:space="0" w:color="auto"/>
              <w:bottom w:val="nil"/>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сумма</w:t>
            </w:r>
          </w:p>
        </w:tc>
      </w:tr>
      <w:tr w:rsidR="00136312" w:rsidRPr="00136312" w:rsidTr="009F66B1">
        <w:trPr>
          <w:trHeight w:val="247"/>
        </w:trPr>
        <w:tc>
          <w:tcPr>
            <w:tcW w:w="8394" w:type="dxa"/>
            <w:gridSpan w:val="2"/>
            <w:tcBorders>
              <w:top w:val="nil"/>
              <w:left w:val="single" w:sz="6" w:space="0" w:color="auto"/>
              <w:bottom w:val="nil"/>
              <w:right w:val="single" w:sz="6" w:space="0" w:color="auto"/>
            </w:tcBorders>
          </w:tcPr>
          <w:p w:rsidR="00136312" w:rsidRPr="00136312" w:rsidRDefault="00136312">
            <w:pPr>
              <w:autoSpaceDE w:val="0"/>
              <w:autoSpaceDN w:val="0"/>
              <w:adjustRightInd w:val="0"/>
              <w:jc w:val="center"/>
              <w:rPr>
                <w:color w:val="000000"/>
                <w:sz w:val="28"/>
                <w:szCs w:val="28"/>
              </w:rPr>
            </w:pPr>
          </w:p>
        </w:tc>
        <w:tc>
          <w:tcPr>
            <w:tcW w:w="1275" w:type="dxa"/>
            <w:tcBorders>
              <w:top w:val="nil"/>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p>
        </w:tc>
      </w:tr>
      <w:tr w:rsidR="00136312" w:rsidRPr="00136312" w:rsidTr="009F66B1">
        <w:trPr>
          <w:trHeight w:val="362"/>
        </w:trPr>
        <w:tc>
          <w:tcPr>
            <w:tcW w:w="8394" w:type="dxa"/>
            <w:gridSpan w:val="2"/>
            <w:tcBorders>
              <w:top w:val="nil"/>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color w:val="000000"/>
                <w:sz w:val="28"/>
                <w:szCs w:val="28"/>
              </w:rPr>
            </w:pPr>
            <w:r w:rsidRPr="00136312">
              <w:rPr>
                <w:color w:val="000000"/>
                <w:sz w:val="28"/>
                <w:szCs w:val="28"/>
              </w:rPr>
              <w:t>2022</w:t>
            </w:r>
          </w:p>
        </w:tc>
      </w:tr>
      <w:tr w:rsidR="00136312" w:rsidRPr="00136312"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color w:val="000000"/>
                <w:sz w:val="28"/>
                <w:szCs w:val="28"/>
              </w:rPr>
            </w:pPr>
            <w:r w:rsidRPr="00136312">
              <w:rPr>
                <w:color w:val="000000"/>
                <w:sz w:val="28"/>
                <w:szCs w:val="28"/>
              </w:rPr>
              <w:t>300,0</w:t>
            </w:r>
          </w:p>
        </w:tc>
      </w:tr>
      <w:tr w:rsidR="00136312" w:rsidRPr="00136312"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color w:val="000000"/>
                <w:sz w:val="28"/>
                <w:szCs w:val="28"/>
              </w:rPr>
            </w:pPr>
            <w:r w:rsidRPr="00136312">
              <w:rPr>
                <w:color w:val="000000"/>
                <w:sz w:val="28"/>
                <w:szCs w:val="28"/>
              </w:rPr>
              <w:t>200,0</w:t>
            </w:r>
          </w:p>
        </w:tc>
      </w:tr>
      <w:tr w:rsidR="00136312" w:rsidRPr="00136312"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b/>
                <w:bCs/>
                <w:color w:val="000000"/>
                <w:sz w:val="28"/>
                <w:szCs w:val="28"/>
              </w:rPr>
            </w:pPr>
            <w:r w:rsidRPr="00136312">
              <w:rPr>
                <w:b/>
                <w:bCs/>
                <w:color w:val="000000"/>
                <w:sz w:val="28"/>
                <w:szCs w:val="28"/>
              </w:rPr>
              <w:t>500,0</w:t>
            </w:r>
          </w:p>
        </w:tc>
      </w:tr>
      <w:tr w:rsidR="00136312" w:rsidRPr="00136312" w:rsidTr="009F66B1">
        <w:trPr>
          <w:trHeight w:val="247"/>
        </w:trPr>
        <w:tc>
          <w:tcPr>
            <w:tcW w:w="8394"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9F66B1">
        <w:trPr>
          <w:trHeight w:val="2268"/>
        </w:trPr>
        <w:tc>
          <w:tcPr>
            <w:tcW w:w="9669" w:type="dxa"/>
            <w:gridSpan w:val="3"/>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sz w:val="28"/>
                <w:szCs w:val="28"/>
              </w:rPr>
            </w:pPr>
            <w:r w:rsidRPr="00136312">
              <w:rPr>
                <w:color w:val="000000"/>
                <w:sz w:val="28"/>
                <w:szCs w:val="28"/>
              </w:rPr>
              <w:t xml:space="preserve">         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647"/>
        <w:gridCol w:w="2747"/>
        <w:gridCol w:w="1275"/>
      </w:tblGrid>
      <w:tr w:rsidR="009F66B1" w:rsidRPr="009F66B1" w:rsidTr="009F66B1">
        <w:trPr>
          <w:trHeight w:val="247"/>
        </w:trPr>
        <w:tc>
          <w:tcPr>
            <w:tcW w:w="5647"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02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541"/>
        </w:trPr>
        <w:tc>
          <w:tcPr>
            <w:tcW w:w="5647"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02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r w:rsidRPr="009F66B1">
              <w:rPr>
                <w:color w:val="000000"/>
              </w:rPr>
              <w:t>"</w:t>
            </w:r>
          </w:p>
          <w:p w:rsidR="009F66B1" w:rsidRPr="009F66B1" w:rsidRDefault="009F66B1" w:rsidP="009F66B1">
            <w:pPr>
              <w:autoSpaceDE w:val="0"/>
              <w:autoSpaceDN w:val="0"/>
              <w:adjustRightInd w:val="0"/>
              <w:jc w:val="right"/>
              <w:rPr>
                <w:color w:val="000000"/>
              </w:rPr>
            </w:pPr>
          </w:p>
        </w:tc>
      </w:tr>
      <w:tr w:rsidR="009F66B1" w:rsidRPr="009F66B1" w:rsidTr="009F66B1">
        <w:trPr>
          <w:trHeight w:val="362"/>
        </w:trPr>
        <w:tc>
          <w:tcPr>
            <w:tcW w:w="5647"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402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2 раздела III</w:t>
            </w:r>
          </w:p>
        </w:tc>
      </w:tr>
      <w:tr w:rsidR="009F66B1" w:rsidRPr="009F66B1" w:rsidTr="009F66B1">
        <w:trPr>
          <w:trHeight w:val="2903"/>
        </w:trPr>
        <w:tc>
          <w:tcPr>
            <w:tcW w:w="9669" w:type="dxa"/>
            <w:gridSpan w:val="3"/>
            <w:tcBorders>
              <w:top w:val="single" w:sz="2" w:space="0" w:color="000000"/>
              <w:left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 xml:space="preserve">Распределение иных межбюджетных трансфертов </w:t>
            </w:r>
          </w:p>
          <w:p w:rsidR="009F66B1" w:rsidRPr="009F66B1" w:rsidRDefault="009F66B1" w:rsidP="009F66B1">
            <w:pPr>
              <w:autoSpaceDE w:val="0"/>
              <w:autoSpaceDN w:val="0"/>
              <w:adjustRightInd w:val="0"/>
              <w:jc w:val="center"/>
              <w:rPr>
                <w:b/>
                <w:color w:val="000000"/>
                <w:sz w:val="28"/>
                <w:szCs w:val="28"/>
              </w:rPr>
            </w:pPr>
            <w:r w:rsidRPr="009F66B1">
              <w:rPr>
                <w:b/>
                <w:color w:val="000000"/>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9F66B1" w:rsidRPr="009F66B1" w:rsidTr="009F66B1">
        <w:trPr>
          <w:trHeight w:val="362"/>
        </w:trPr>
        <w:tc>
          <w:tcPr>
            <w:tcW w:w="8394" w:type="dxa"/>
            <w:gridSpan w:val="2"/>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0104  17 2 01 60120  540</w:t>
            </w:r>
          </w:p>
        </w:tc>
        <w:tc>
          <w:tcPr>
            <w:tcW w:w="1275"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48"/>
        </w:trPr>
        <w:tc>
          <w:tcPr>
            <w:tcW w:w="8394"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75"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в рублях</w:t>
            </w:r>
          </w:p>
        </w:tc>
      </w:tr>
      <w:tr w:rsidR="009F66B1" w:rsidRPr="009F66B1" w:rsidTr="009F66B1">
        <w:trPr>
          <w:trHeight w:val="247"/>
        </w:trPr>
        <w:tc>
          <w:tcPr>
            <w:tcW w:w="8394" w:type="dxa"/>
            <w:gridSpan w:val="2"/>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275" w:type="dxa"/>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сумма</w:t>
            </w:r>
          </w:p>
        </w:tc>
      </w:tr>
      <w:tr w:rsidR="009F66B1" w:rsidRPr="009F66B1" w:rsidTr="009F66B1">
        <w:trPr>
          <w:trHeight w:val="247"/>
        </w:trPr>
        <w:tc>
          <w:tcPr>
            <w:tcW w:w="8394" w:type="dxa"/>
            <w:gridSpan w:val="2"/>
            <w:tcBorders>
              <w:top w:val="nil"/>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p>
        </w:tc>
        <w:tc>
          <w:tcPr>
            <w:tcW w:w="1275" w:type="dxa"/>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62"/>
        </w:trPr>
        <w:tc>
          <w:tcPr>
            <w:tcW w:w="8394" w:type="dxa"/>
            <w:gridSpan w:val="2"/>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2022 год</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300,0</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Селеевское</w:t>
            </w: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200,0</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500,0</w:t>
            </w:r>
          </w:p>
        </w:tc>
      </w:tr>
      <w:tr w:rsidR="009F66B1" w:rsidRPr="009F66B1" w:rsidTr="009F66B1">
        <w:trPr>
          <w:trHeight w:val="3526"/>
        </w:trPr>
        <w:tc>
          <w:tcPr>
            <w:tcW w:w="9669"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9F66B1" w:rsidRDefault="009F66B1" w:rsidP="0023190A">
      <w:pPr>
        <w:tabs>
          <w:tab w:val="left" w:pos="1290"/>
        </w:tabs>
        <w:rPr>
          <w:sz w:val="28"/>
          <w:szCs w:val="28"/>
        </w:rPr>
        <w:sectPr w:rsidR="009F66B1" w:rsidSect="009F66B1">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330"/>
        <w:gridCol w:w="3064"/>
        <w:gridCol w:w="1134"/>
      </w:tblGrid>
      <w:tr w:rsidR="009F66B1" w:rsidRPr="009F66B1" w:rsidTr="009F66B1">
        <w:trPr>
          <w:trHeight w:val="247"/>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541"/>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p>
        </w:tc>
      </w:tr>
      <w:tr w:rsidR="009F66B1" w:rsidRPr="009F66B1" w:rsidTr="009F66B1">
        <w:trPr>
          <w:trHeight w:val="362"/>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3 раздела III</w:t>
            </w:r>
          </w:p>
        </w:tc>
      </w:tr>
      <w:tr w:rsidR="009F66B1" w:rsidRPr="009F66B1" w:rsidTr="009F66B1">
        <w:trPr>
          <w:trHeight w:val="3135"/>
        </w:trPr>
        <w:tc>
          <w:tcPr>
            <w:tcW w:w="9528" w:type="dxa"/>
            <w:gridSpan w:val="3"/>
            <w:tcBorders>
              <w:top w:val="single" w:sz="2" w:space="0" w:color="000000"/>
              <w:left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 xml:space="preserve">Распределение иных межбюджетных трансфертов </w:t>
            </w:r>
          </w:p>
          <w:p w:rsidR="009F66B1" w:rsidRPr="009F66B1" w:rsidRDefault="009F66B1" w:rsidP="009F66B1">
            <w:pPr>
              <w:autoSpaceDE w:val="0"/>
              <w:autoSpaceDN w:val="0"/>
              <w:adjustRightInd w:val="0"/>
              <w:jc w:val="center"/>
              <w:rPr>
                <w:b/>
                <w:color w:val="000000"/>
                <w:sz w:val="28"/>
                <w:szCs w:val="28"/>
              </w:rPr>
            </w:pPr>
            <w:r w:rsidRPr="009F66B1">
              <w:rPr>
                <w:b/>
                <w:color w:val="000000"/>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9F66B1" w:rsidRPr="009F66B1" w:rsidTr="009F66B1">
        <w:trPr>
          <w:trHeight w:val="362"/>
        </w:trPr>
        <w:tc>
          <w:tcPr>
            <w:tcW w:w="8394" w:type="dxa"/>
            <w:gridSpan w:val="2"/>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0501  17 2 01 60120  540</w:t>
            </w:r>
          </w:p>
        </w:tc>
        <w:tc>
          <w:tcPr>
            <w:tcW w:w="1134"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48"/>
        </w:trPr>
        <w:tc>
          <w:tcPr>
            <w:tcW w:w="8394"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134"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в рублях</w:t>
            </w:r>
          </w:p>
        </w:tc>
      </w:tr>
      <w:tr w:rsidR="009F66B1" w:rsidRPr="009F66B1" w:rsidTr="009F66B1">
        <w:trPr>
          <w:trHeight w:val="247"/>
        </w:trPr>
        <w:tc>
          <w:tcPr>
            <w:tcW w:w="8394" w:type="dxa"/>
            <w:gridSpan w:val="2"/>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134" w:type="dxa"/>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сумма</w:t>
            </w:r>
          </w:p>
        </w:tc>
      </w:tr>
      <w:tr w:rsidR="009F66B1" w:rsidRPr="009F66B1" w:rsidTr="009F66B1">
        <w:trPr>
          <w:trHeight w:val="247"/>
        </w:trPr>
        <w:tc>
          <w:tcPr>
            <w:tcW w:w="8394" w:type="dxa"/>
            <w:gridSpan w:val="2"/>
            <w:tcBorders>
              <w:top w:val="nil"/>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p>
        </w:tc>
        <w:tc>
          <w:tcPr>
            <w:tcW w:w="1134" w:type="dxa"/>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62"/>
        </w:trPr>
        <w:tc>
          <w:tcPr>
            <w:tcW w:w="8394" w:type="dxa"/>
            <w:gridSpan w:val="2"/>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c>
          <w:tcPr>
            <w:tcW w:w="1134"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2022 год</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134"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39 000,0</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134"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right"/>
              <w:rPr>
                <w:b/>
                <w:bCs/>
                <w:color w:val="000000"/>
                <w:sz w:val="28"/>
                <w:szCs w:val="28"/>
              </w:rPr>
            </w:pPr>
            <w:r w:rsidRPr="009F66B1">
              <w:rPr>
                <w:b/>
                <w:bCs/>
                <w:color w:val="000000"/>
                <w:sz w:val="28"/>
                <w:szCs w:val="28"/>
              </w:rPr>
              <w:t>39 000,0</w:t>
            </w:r>
          </w:p>
        </w:tc>
      </w:tr>
      <w:tr w:rsidR="009F66B1" w:rsidRPr="009F66B1" w:rsidTr="009F66B1">
        <w:trPr>
          <w:trHeight w:val="247"/>
        </w:trPr>
        <w:tc>
          <w:tcPr>
            <w:tcW w:w="8394" w:type="dxa"/>
            <w:gridSpan w:val="2"/>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134"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r>
      <w:tr w:rsidR="009F66B1" w:rsidRPr="009F66B1" w:rsidTr="009F66B1">
        <w:trPr>
          <w:trHeight w:val="3420"/>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9F66B1" w:rsidRDefault="009F66B1" w:rsidP="0023190A">
      <w:pPr>
        <w:tabs>
          <w:tab w:val="left" w:pos="1290"/>
        </w:tabs>
        <w:rPr>
          <w:sz w:val="28"/>
          <w:szCs w:val="28"/>
        </w:rPr>
        <w:sectPr w:rsidR="009F66B1" w:rsidSect="009F66B1">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330"/>
        <w:gridCol w:w="2780"/>
        <w:gridCol w:w="1418"/>
      </w:tblGrid>
      <w:tr w:rsidR="009F66B1" w:rsidRPr="009F66B1" w:rsidTr="009F66B1">
        <w:trPr>
          <w:trHeight w:val="247"/>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541"/>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p>
        </w:tc>
      </w:tr>
      <w:tr w:rsidR="009F66B1" w:rsidRPr="009F66B1" w:rsidTr="009F66B1">
        <w:trPr>
          <w:trHeight w:val="362"/>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4 раздела III</w:t>
            </w:r>
          </w:p>
        </w:tc>
      </w:tr>
      <w:tr w:rsidR="009F66B1" w:rsidRPr="009F66B1" w:rsidTr="009F66B1">
        <w:trPr>
          <w:trHeight w:val="319"/>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 xml:space="preserve">Распределение иных межбюджетных трансфертов </w:t>
            </w:r>
          </w:p>
        </w:tc>
      </w:tr>
      <w:tr w:rsidR="009F66B1" w:rsidRPr="009F66B1" w:rsidTr="009F66B1">
        <w:trPr>
          <w:trHeight w:val="2966"/>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9F66B1" w:rsidRPr="009F66B1" w:rsidTr="009F66B1">
        <w:trPr>
          <w:trHeight w:val="362"/>
        </w:trPr>
        <w:tc>
          <w:tcPr>
            <w:tcW w:w="8110" w:type="dxa"/>
            <w:gridSpan w:val="2"/>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0412  17 2 01 60270  540</w:t>
            </w:r>
          </w:p>
        </w:tc>
        <w:tc>
          <w:tcPr>
            <w:tcW w:w="1418"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48"/>
        </w:trPr>
        <w:tc>
          <w:tcPr>
            <w:tcW w:w="8110"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418"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в рублях</w:t>
            </w:r>
          </w:p>
        </w:tc>
      </w:tr>
      <w:tr w:rsidR="009F66B1" w:rsidRPr="009F66B1" w:rsidTr="009F66B1">
        <w:trPr>
          <w:trHeight w:val="247"/>
        </w:trPr>
        <w:tc>
          <w:tcPr>
            <w:tcW w:w="8110" w:type="dxa"/>
            <w:gridSpan w:val="2"/>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418" w:type="dxa"/>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сумма</w:t>
            </w:r>
          </w:p>
        </w:tc>
      </w:tr>
      <w:tr w:rsidR="009F66B1" w:rsidRPr="009F66B1" w:rsidTr="009F66B1">
        <w:trPr>
          <w:trHeight w:val="247"/>
        </w:trPr>
        <w:tc>
          <w:tcPr>
            <w:tcW w:w="8110" w:type="dxa"/>
            <w:gridSpan w:val="2"/>
            <w:tcBorders>
              <w:top w:val="nil"/>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p>
        </w:tc>
        <w:tc>
          <w:tcPr>
            <w:tcW w:w="1418" w:type="dxa"/>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62"/>
        </w:trPr>
        <w:tc>
          <w:tcPr>
            <w:tcW w:w="8110" w:type="dxa"/>
            <w:gridSpan w:val="2"/>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2022 год</w:t>
            </w:r>
          </w:p>
        </w:tc>
      </w:tr>
      <w:tr w:rsidR="009F66B1" w:rsidRPr="009F66B1" w:rsidTr="009F66B1">
        <w:trPr>
          <w:trHeight w:val="247"/>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34 100,0</w:t>
            </w:r>
          </w:p>
        </w:tc>
      </w:tr>
      <w:tr w:rsidR="009F66B1" w:rsidRPr="009F66B1" w:rsidTr="009F66B1">
        <w:trPr>
          <w:trHeight w:val="247"/>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Поддорское</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34 100,0</w:t>
            </w:r>
          </w:p>
        </w:tc>
      </w:tr>
      <w:tr w:rsidR="009F66B1" w:rsidRPr="009F66B1" w:rsidTr="009F66B1">
        <w:trPr>
          <w:trHeight w:val="247"/>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Селеевское</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34 100,0</w:t>
            </w:r>
          </w:p>
        </w:tc>
      </w:tr>
      <w:tr w:rsidR="009F66B1" w:rsidRPr="009F66B1" w:rsidTr="009F66B1">
        <w:trPr>
          <w:trHeight w:val="362"/>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102 300,0</w:t>
            </w:r>
          </w:p>
        </w:tc>
      </w:tr>
      <w:tr w:rsidR="009F66B1" w:rsidRPr="009F66B1" w:rsidTr="009F66B1">
        <w:trPr>
          <w:trHeight w:val="247"/>
        </w:trPr>
        <w:tc>
          <w:tcPr>
            <w:tcW w:w="8110" w:type="dxa"/>
            <w:gridSpan w:val="2"/>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418"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r>
      <w:tr w:rsidR="009F66B1" w:rsidRPr="009F66B1" w:rsidTr="009F66B1">
        <w:trPr>
          <w:trHeight w:val="1250"/>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9F66B1" w:rsidRDefault="009F66B1" w:rsidP="0023190A">
      <w:pPr>
        <w:tabs>
          <w:tab w:val="left" w:pos="1290"/>
        </w:tabs>
        <w:rPr>
          <w:sz w:val="28"/>
          <w:szCs w:val="28"/>
        </w:rPr>
      </w:pPr>
    </w:p>
    <w:p w:rsidR="00D55132" w:rsidRDefault="00D55132" w:rsidP="0023190A">
      <w:pPr>
        <w:tabs>
          <w:tab w:val="left" w:pos="1290"/>
        </w:tabs>
        <w:rPr>
          <w:sz w:val="28"/>
          <w:szCs w:val="28"/>
        </w:rPr>
      </w:pPr>
    </w:p>
    <w:p w:rsidR="00D55132" w:rsidRDefault="00D55132" w:rsidP="0023190A">
      <w:pPr>
        <w:tabs>
          <w:tab w:val="left" w:pos="1290"/>
        </w:tabs>
        <w:rPr>
          <w:sz w:val="28"/>
          <w:szCs w:val="28"/>
        </w:rPr>
      </w:pPr>
    </w:p>
    <w:p w:rsidR="00D55132" w:rsidRDefault="00D55132" w:rsidP="0023190A">
      <w:pPr>
        <w:tabs>
          <w:tab w:val="left" w:pos="1290"/>
        </w:tabs>
        <w:rPr>
          <w:sz w:val="28"/>
          <w:szCs w:val="28"/>
        </w:rPr>
      </w:pPr>
    </w:p>
    <w:p w:rsidR="00D55132" w:rsidRDefault="00D55132" w:rsidP="0023190A">
      <w:pPr>
        <w:tabs>
          <w:tab w:val="left" w:pos="1290"/>
        </w:tabs>
        <w:rPr>
          <w:sz w:val="28"/>
          <w:szCs w:val="28"/>
        </w:rPr>
      </w:pPr>
    </w:p>
    <w:tbl>
      <w:tblPr>
        <w:tblW w:w="8500" w:type="dxa"/>
        <w:tblInd w:w="96" w:type="dxa"/>
        <w:tblLook w:val="04A0" w:firstRow="1" w:lastRow="0" w:firstColumn="1" w:lastColumn="0" w:noHBand="0" w:noVBand="1"/>
      </w:tblPr>
      <w:tblGrid>
        <w:gridCol w:w="5520"/>
        <w:gridCol w:w="2980"/>
      </w:tblGrid>
      <w:tr w:rsidR="00D55132" w:rsidRPr="00C12D34" w:rsidTr="007C177D">
        <w:trPr>
          <w:trHeight w:val="264"/>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p>
        </w:tc>
        <w:tc>
          <w:tcPr>
            <w:tcW w:w="298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r w:rsidRPr="00C12D34">
              <w:rPr>
                <w:rFonts w:ascii="Arial CYR" w:hAnsi="Arial CYR" w:cs="Arial CYR"/>
              </w:rPr>
              <w:t>Приложение 13</w:t>
            </w:r>
          </w:p>
        </w:tc>
      </w:tr>
      <w:tr w:rsidR="00D55132" w:rsidRPr="00C12D34" w:rsidTr="007C177D">
        <w:trPr>
          <w:trHeight w:val="1590"/>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p>
        </w:tc>
        <w:tc>
          <w:tcPr>
            <w:tcW w:w="2980" w:type="dxa"/>
            <w:tcBorders>
              <w:top w:val="nil"/>
              <w:left w:val="nil"/>
              <w:bottom w:val="nil"/>
              <w:right w:val="nil"/>
            </w:tcBorders>
            <w:shd w:val="clear" w:color="auto" w:fill="auto"/>
            <w:vAlign w:val="center"/>
            <w:hideMark/>
          </w:tcPr>
          <w:p w:rsidR="00D55132" w:rsidRPr="00C12D34" w:rsidRDefault="00D55132" w:rsidP="007C177D">
            <w:pPr>
              <w:rPr>
                <w:rFonts w:ascii="Times New Roman CYR" w:hAnsi="Times New Roman CYR" w:cs="Times New Roman CYR"/>
              </w:rPr>
            </w:pPr>
            <w:r w:rsidRPr="00C12D34">
              <w:rPr>
                <w:rFonts w:ascii="Times New Roman CYR" w:hAnsi="Times New Roman CYR" w:cs="Times New Roman CYR"/>
              </w:rPr>
              <w:t>к  решению Думы Поддорского муниципального района "О бюджете Поддорского муниципального  района на 2022 год и на плановый период 2023 и 2024 годов"</w:t>
            </w:r>
            <w:r w:rsidRPr="00C12D34">
              <w:rPr>
                <w:rFonts w:ascii="Times New Roman CYR" w:hAnsi="Times New Roman CYR" w:cs="Times New Roman CYR"/>
              </w:rPr>
              <w:br/>
            </w:r>
          </w:p>
        </w:tc>
      </w:tr>
      <w:tr w:rsidR="00D55132" w:rsidRPr="00C12D34" w:rsidTr="007C177D">
        <w:trPr>
          <w:trHeight w:val="360"/>
        </w:trPr>
        <w:tc>
          <w:tcPr>
            <w:tcW w:w="5520" w:type="dxa"/>
            <w:tcBorders>
              <w:top w:val="nil"/>
              <w:left w:val="nil"/>
              <w:bottom w:val="nil"/>
              <w:right w:val="nil"/>
            </w:tcBorders>
            <w:shd w:val="clear" w:color="auto" w:fill="auto"/>
            <w:noWrap/>
            <w:vAlign w:val="bottom"/>
            <w:hideMark/>
          </w:tcPr>
          <w:p w:rsidR="00D55132" w:rsidRPr="00C12D34" w:rsidRDefault="00D55132" w:rsidP="007C177D">
            <w:pPr>
              <w:jc w:val="center"/>
              <w:rPr>
                <w:rFonts w:ascii="Times New Roman CYR" w:hAnsi="Times New Roman CYR" w:cs="Times New Roman CYR"/>
                <w:sz w:val="28"/>
                <w:szCs w:val="28"/>
              </w:rPr>
            </w:pPr>
          </w:p>
        </w:tc>
        <w:tc>
          <w:tcPr>
            <w:tcW w:w="2980" w:type="dxa"/>
            <w:tcBorders>
              <w:top w:val="nil"/>
              <w:left w:val="nil"/>
              <w:bottom w:val="nil"/>
              <w:right w:val="nil"/>
            </w:tcBorders>
            <w:shd w:val="clear" w:color="auto" w:fill="auto"/>
            <w:noWrap/>
            <w:vAlign w:val="bottom"/>
            <w:hideMark/>
          </w:tcPr>
          <w:p w:rsidR="00D55132" w:rsidRPr="00C12D34" w:rsidRDefault="00D55132" w:rsidP="007C177D">
            <w:pPr>
              <w:jc w:val="right"/>
              <w:rPr>
                <w:rFonts w:ascii="Times New Roman CYR" w:hAnsi="Times New Roman CYR" w:cs="Times New Roman CYR"/>
              </w:rPr>
            </w:pPr>
            <w:r w:rsidRPr="00C12D34">
              <w:rPr>
                <w:rFonts w:ascii="Times New Roman CYR" w:hAnsi="Times New Roman CYR" w:cs="Times New Roman CYR"/>
              </w:rPr>
              <w:t>Таблица 5</w:t>
            </w:r>
            <w:r w:rsidRPr="00DD7DEF">
              <w:rPr>
                <w:rFonts w:ascii="Times New Roman CYR" w:hAnsi="Times New Roman CYR" w:cs="Times New Roman CYR"/>
              </w:rPr>
              <w:t xml:space="preserve"> Раздела III</w:t>
            </w:r>
          </w:p>
        </w:tc>
      </w:tr>
      <w:tr w:rsidR="00D55132" w:rsidRPr="00C12D34" w:rsidTr="007C177D">
        <w:trPr>
          <w:trHeight w:val="336"/>
        </w:trPr>
        <w:tc>
          <w:tcPr>
            <w:tcW w:w="8500" w:type="dxa"/>
            <w:gridSpan w:val="2"/>
            <w:tcBorders>
              <w:top w:val="nil"/>
              <w:left w:val="nil"/>
              <w:bottom w:val="nil"/>
              <w:right w:val="nil"/>
            </w:tcBorders>
            <w:shd w:val="clear" w:color="auto" w:fill="auto"/>
            <w:noWrap/>
            <w:vAlign w:val="bottom"/>
            <w:hideMark/>
          </w:tcPr>
          <w:p w:rsidR="00D55132" w:rsidRPr="00C12D34" w:rsidRDefault="00D55132" w:rsidP="007C177D">
            <w:pPr>
              <w:jc w:val="center"/>
              <w:rPr>
                <w:rFonts w:ascii="Times New Roman CYR" w:hAnsi="Times New Roman CYR" w:cs="Times New Roman CYR"/>
                <w:sz w:val="26"/>
                <w:szCs w:val="26"/>
              </w:rPr>
            </w:pPr>
            <w:r w:rsidRPr="00C12D34">
              <w:rPr>
                <w:rFonts w:ascii="Times New Roman CYR" w:hAnsi="Times New Roman CYR" w:cs="Times New Roman CYR"/>
                <w:sz w:val="26"/>
                <w:szCs w:val="26"/>
              </w:rPr>
              <w:t xml:space="preserve">Распределение иных межбюджетных трансфертов </w:t>
            </w:r>
          </w:p>
        </w:tc>
      </w:tr>
      <w:tr w:rsidR="00D55132" w:rsidRPr="00C12D34" w:rsidTr="007C177D">
        <w:trPr>
          <w:trHeight w:val="1359"/>
        </w:trPr>
        <w:tc>
          <w:tcPr>
            <w:tcW w:w="8500" w:type="dxa"/>
            <w:gridSpan w:val="2"/>
            <w:tcBorders>
              <w:top w:val="nil"/>
              <w:left w:val="nil"/>
              <w:bottom w:val="nil"/>
              <w:right w:val="nil"/>
            </w:tcBorders>
            <w:shd w:val="clear" w:color="auto" w:fill="auto"/>
            <w:vAlign w:val="bottom"/>
            <w:hideMark/>
          </w:tcPr>
          <w:p w:rsidR="00D55132" w:rsidRPr="00C12D34" w:rsidRDefault="00D55132" w:rsidP="007C177D">
            <w:pPr>
              <w:jc w:val="center"/>
              <w:rPr>
                <w:rFonts w:ascii="Times New Roman CYR" w:hAnsi="Times New Roman CYR" w:cs="Times New Roman CYR"/>
                <w:sz w:val="26"/>
                <w:szCs w:val="26"/>
              </w:rPr>
            </w:pPr>
            <w:r w:rsidRPr="00C12D34">
              <w:rPr>
                <w:rFonts w:ascii="Times New Roman CYR" w:hAnsi="Times New Roman CYR" w:cs="Times New Roman CYR"/>
                <w:sz w:val="26"/>
                <w:szCs w:val="26"/>
              </w:rPr>
              <w:t>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D55132" w:rsidRPr="00C12D34" w:rsidTr="007C177D">
        <w:trPr>
          <w:trHeight w:val="360"/>
        </w:trPr>
        <w:tc>
          <w:tcPr>
            <w:tcW w:w="8500" w:type="dxa"/>
            <w:gridSpan w:val="2"/>
            <w:tcBorders>
              <w:top w:val="nil"/>
              <w:left w:val="nil"/>
              <w:bottom w:val="nil"/>
              <w:right w:val="nil"/>
            </w:tcBorders>
            <w:shd w:val="clear" w:color="auto" w:fill="auto"/>
            <w:noWrap/>
            <w:vAlign w:val="bottom"/>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0409  15 0 02 64010  540</w:t>
            </w:r>
          </w:p>
        </w:tc>
      </w:tr>
      <w:tr w:rsidR="00D55132" w:rsidRPr="00C12D34" w:rsidTr="007C177D">
        <w:trPr>
          <w:trHeight w:val="360"/>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Times New Roman CYR" w:hAnsi="Times New Roman CYR" w:cs="Times New Roman CYR"/>
                <w:sz w:val="28"/>
                <w:szCs w:val="28"/>
              </w:rPr>
            </w:pPr>
          </w:p>
        </w:tc>
        <w:tc>
          <w:tcPr>
            <w:tcW w:w="2980" w:type="dxa"/>
            <w:tcBorders>
              <w:top w:val="nil"/>
              <w:left w:val="nil"/>
              <w:bottom w:val="single" w:sz="4" w:space="0" w:color="auto"/>
              <w:right w:val="nil"/>
            </w:tcBorders>
            <w:shd w:val="clear" w:color="auto" w:fill="auto"/>
            <w:noWrap/>
            <w:vAlign w:val="bottom"/>
            <w:hideMark/>
          </w:tcPr>
          <w:p w:rsidR="00D55132" w:rsidRPr="00C12D34" w:rsidRDefault="00D55132" w:rsidP="007C177D">
            <w:pPr>
              <w:jc w:val="right"/>
              <w:rPr>
                <w:rFonts w:ascii="Times New Roman CYR" w:hAnsi="Times New Roman CYR" w:cs="Times New Roman CYR"/>
                <w:sz w:val="28"/>
                <w:szCs w:val="28"/>
              </w:rPr>
            </w:pPr>
            <w:r w:rsidRPr="00C12D34">
              <w:rPr>
                <w:rFonts w:ascii="Times New Roman CYR" w:hAnsi="Times New Roman CYR" w:cs="Times New Roman CYR"/>
                <w:sz w:val="28"/>
                <w:szCs w:val="28"/>
              </w:rPr>
              <w:t> </w:t>
            </w:r>
          </w:p>
        </w:tc>
      </w:tr>
      <w:tr w:rsidR="00D55132" w:rsidRPr="00C12D34" w:rsidTr="007C177D">
        <w:trPr>
          <w:trHeight w:val="322"/>
        </w:trPr>
        <w:tc>
          <w:tcPr>
            <w:tcW w:w="5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Наименование поселений</w:t>
            </w:r>
          </w:p>
        </w:tc>
        <w:tc>
          <w:tcPr>
            <w:tcW w:w="2980" w:type="dxa"/>
            <w:vMerge w:val="restart"/>
            <w:tcBorders>
              <w:top w:val="nil"/>
              <w:left w:val="single" w:sz="4" w:space="0" w:color="auto"/>
              <w:bottom w:val="single" w:sz="4" w:space="0" w:color="auto"/>
              <w:right w:val="single" w:sz="4" w:space="0" w:color="auto"/>
            </w:tcBorders>
            <w:shd w:val="clear" w:color="auto" w:fill="auto"/>
            <w:vAlign w:val="center"/>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сумма</w:t>
            </w:r>
          </w:p>
        </w:tc>
      </w:tr>
      <w:tr w:rsidR="00D55132" w:rsidRPr="00C12D34" w:rsidTr="007C177D">
        <w:trPr>
          <w:trHeight w:val="322"/>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D55132" w:rsidRPr="00C12D34" w:rsidRDefault="00D55132" w:rsidP="007C177D">
            <w:pPr>
              <w:rPr>
                <w:rFonts w:ascii="Times New Roman CYR" w:hAnsi="Times New Roman CYR" w:cs="Times New Roman CYR"/>
                <w:sz w:val="28"/>
                <w:szCs w:val="28"/>
              </w:rPr>
            </w:pPr>
          </w:p>
        </w:tc>
        <w:tc>
          <w:tcPr>
            <w:tcW w:w="2980" w:type="dxa"/>
            <w:vMerge/>
            <w:tcBorders>
              <w:top w:val="nil"/>
              <w:left w:val="single" w:sz="4" w:space="0" w:color="auto"/>
              <w:bottom w:val="single" w:sz="4" w:space="0" w:color="auto"/>
              <w:right w:val="single" w:sz="4" w:space="0" w:color="auto"/>
            </w:tcBorders>
            <w:vAlign w:val="center"/>
            <w:hideMark/>
          </w:tcPr>
          <w:p w:rsidR="00D55132" w:rsidRPr="00C12D34" w:rsidRDefault="00D55132" w:rsidP="007C177D">
            <w:pPr>
              <w:rPr>
                <w:rFonts w:ascii="Times New Roman CYR" w:hAnsi="Times New Roman CYR" w:cs="Times New Roman CYR"/>
                <w:sz w:val="28"/>
                <w:szCs w:val="28"/>
              </w:rPr>
            </w:pPr>
          </w:p>
        </w:tc>
      </w:tr>
      <w:tr w:rsidR="00D55132" w:rsidRPr="00C12D34" w:rsidTr="007C177D">
        <w:trPr>
          <w:trHeight w:val="360"/>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D55132" w:rsidRPr="00C12D34" w:rsidRDefault="00D55132" w:rsidP="007C177D">
            <w:pPr>
              <w:rPr>
                <w:rFonts w:ascii="Times New Roman CYR" w:hAnsi="Times New Roman CYR" w:cs="Times New Roman CYR"/>
                <w:sz w:val="28"/>
                <w:szCs w:val="28"/>
              </w:rPr>
            </w:pPr>
          </w:p>
        </w:tc>
        <w:tc>
          <w:tcPr>
            <w:tcW w:w="2980" w:type="dxa"/>
            <w:tcBorders>
              <w:top w:val="nil"/>
              <w:left w:val="nil"/>
              <w:bottom w:val="single" w:sz="4" w:space="0" w:color="auto"/>
              <w:right w:val="single" w:sz="4" w:space="0" w:color="auto"/>
            </w:tcBorders>
            <w:shd w:val="clear" w:color="auto" w:fill="auto"/>
            <w:vAlign w:val="center"/>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2022 год</w:t>
            </w:r>
          </w:p>
        </w:tc>
      </w:tr>
      <w:tr w:rsidR="00D55132" w:rsidRPr="00C12D34" w:rsidTr="007C177D">
        <w:trPr>
          <w:trHeight w:val="360"/>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D55132" w:rsidRPr="00C12D34" w:rsidRDefault="00D55132" w:rsidP="007C177D">
            <w:pPr>
              <w:rPr>
                <w:rFonts w:ascii="Times New Roman CYR" w:hAnsi="Times New Roman CYR" w:cs="Times New Roman CYR"/>
                <w:sz w:val="28"/>
                <w:szCs w:val="28"/>
              </w:rPr>
            </w:pPr>
            <w:r w:rsidRPr="00C12D34">
              <w:rPr>
                <w:rFonts w:ascii="Times New Roman CYR" w:hAnsi="Times New Roman CYR" w:cs="Times New Roman CYR"/>
                <w:sz w:val="28"/>
                <w:szCs w:val="28"/>
              </w:rPr>
              <w:t>Поддорское</w:t>
            </w:r>
          </w:p>
        </w:tc>
        <w:tc>
          <w:tcPr>
            <w:tcW w:w="2980" w:type="dxa"/>
            <w:tcBorders>
              <w:top w:val="nil"/>
              <w:left w:val="nil"/>
              <w:bottom w:val="single" w:sz="4" w:space="0" w:color="auto"/>
              <w:right w:val="single" w:sz="4" w:space="0" w:color="auto"/>
            </w:tcBorders>
            <w:shd w:val="clear" w:color="auto" w:fill="auto"/>
            <w:noWrap/>
            <w:vAlign w:val="bottom"/>
            <w:hideMark/>
          </w:tcPr>
          <w:p w:rsidR="00D55132" w:rsidRPr="00C12D34" w:rsidRDefault="00D55132" w:rsidP="007C177D">
            <w:pPr>
              <w:jc w:val="right"/>
              <w:rPr>
                <w:rFonts w:ascii="Times New Roman CYR" w:hAnsi="Times New Roman CYR" w:cs="Times New Roman CYR"/>
              </w:rPr>
            </w:pPr>
            <w:r w:rsidRPr="00C12D34">
              <w:rPr>
                <w:rFonts w:ascii="Times New Roman CYR" w:hAnsi="Times New Roman CYR" w:cs="Times New Roman CYR"/>
              </w:rPr>
              <w:t>3 000 000,0</w:t>
            </w:r>
          </w:p>
        </w:tc>
      </w:tr>
      <w:tr w:rsidR="00D55132" w:rsidRPr="00C12D34" w:rsidTr="007C177D">
        <w:trPr>
          <w:trHeight w:val="348"/>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D55132" w:rsidRPr="00C12D34" w:rsidRDefault="00D55132" w:rsidP="007C177D">
            <w:pPr>
              <w:rPr>
                <w:rFonts w:ascii="Times New Roman CYR" w:hAnsi="Times New Roman CYR" w:cs="Times New Roman CYR"/>
                <w:b/>
                <w:bCs/>
                <w:sz w:val="28"/>
                <w:szCs w:val="28"/>
              </w:rPr>
            </w:pPr>
            <w:r w:rsidRPr="00C12D34">
              <w:rPr>
                <w:rFonts w:ascii="Times New Roman CYR" w:hAnsi="Times New Roman CYR" w:cs="Times New Roman CYR"/>
                <w:b/>
                <w:bCs/>
                <w:sz w:val="28"/>
                <w:szCs w:val="28"/>
              </w:rPr>
              <w:t>Всего:</w:t>
            </w:r>
          </w:p>
        </w:tc>
        <w:tc>
          <w:tcPr>
            <w:tcW w:w="2980" w:type="dxa"/>
            <w:tcBorders>
              <w:top w:val="nil"/>
              <w:left w:val="nil"/>
              <w:bottom w:val="single" w:sz="4" w:space="0" w:color="auto"/>
              <w:right w:val="single" w:sz="4" w:space="0" w:color="auto"/>
            </w:tcBorders>
            <w:shd w:val="clear" w:color="auto" w:fill="auto"/>
            <w:noWrap/>
            <w:vAlign w:val="bottom"/>
            <w:hideMark/>
          </w:tcPr>
          <w:p w:rsidR="00D55132" w:rsidRPr="00C12D34" w:rsidRDefault="00D55132" w:rsidP="007C177D">
            <w:pPr>
              <w:jc w:val="right"/>
              <w:rPr>
                <w:rFonts w:ascii="Times New Roman CYR" w:hAnsi="Times New Roman CYR" w:cs="Times New Roman CYR"/>
                <w:b/>
                <w:bCs/>
              </w:rPr>
            </w:pPr>
            <w:r w:rsidRPr="00C12D34">
              <w:rPr>
                <w:rFonts w:ascii="Times New Roman CYR" w:hAnsi="Times New Roman CYR" w:cs="Times New Roman CYR"/>
                <w:b/>
                <w:bCs/>
              </w:rPr>
              <w:t>3 000 000,0</w:t>
            </w:r>
          </w:p>
        </w:tc>
      </w:tr>
      <w:tr w:rsidR="00D55132" w:rsidRPr="00C12D34" w:rsidTr="007C177D">
        <w:trPr>
          <w:trHeight w:val="264"/>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Times New Roman CYR" w:hAnsi="Times New Roman CYR" w:cs="Times New Roman CYR"/>
              </w:rPr>
            </w:pPr>
          </w:p>
        </w:tc>
        <w:tc>
          <w:tcPr>
            <w:tcW w:w="298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p>
        </w:tc>
      </w:tr>
      <w:tr w:rsidR="00D55132" w:rsidRPr="00C12D34" w:rsidTr="007C177D">
        <w:trPr>
          <w:trHeight w:val="2130"/>
        </w:trPr>
        <w:tc>
          <w:tcPr>
            <w:tcW w:w="8500" w:type="dxa"/>
            <w:gridSpan w:val="2"/>
            <w:tcBorders>
              <w:top w:val="nil"/>
              <w:left w:val="nil"/>
              <w:bottom w:val="nil"/>
              <w:right w:val="nil"/>
            </w:tcBorders>
            <w:shd w:val="clear" w:color="auto" w:fill="auto"/>
            <w:vAlign w:val="bottom"/>
            <w:hideMark/>
          </w:tcPr>
          <w:p w:rsidR="00D55132" w:rsidRPr="00C12D34" w:rsidRDefault="00D55132" w:rsidP="007C177D">
            <w:pPr>
              <w:rPr>
                <w:rFonts w:ascii="Arial CYR" w:hAnsi="Arial CYR" w:cs="Arial CYR"/>
                <w:sz w:val="18"/>
                <w:szCs w:val="18"/>
              </w:rPr>
            </w:pPr>
            <w:r w:rsidRPr="00C12D34">
              <w:rPr>
                <w:rFonts w:ascii="Arial CYR" w:hAnsi="Arial CYR" w:cs="Arial CYR"/>
                <w:sz w:val="18"/>
                <w:szCs w:val="18"/>
              </w:rPr>
              <w:t xml:space="preserve">   Примечание: 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bl>
    <w:p w:rsidR="00D55132" w:rsidRDefault="00D55132" w:rsidP="00D55132">
      <w:pPr>
        <w:pStyle w:val="ConsPlusNormal"/>
        <w:widowControl/>
        <w:ind w:firstLine="0"/>
        <w:jc w:val="both"/>
        <w:rPr>
          <w:rFonts w:ascii="Times New Roman" w:hAnsi="Times New Roman" w:cs="Times New Roman"/>
          <w:sz w:val="28"/>
          <w:szCs w:val="28"/>
        </w:rPr>
      </w:pPr>
    </w:p>
    <w:p w:rsidR="00D55132" w:rsidRDefault="00D55132" w:rsidP="0023190A">
      <w:pPr>
        <w:tabs>
          <w:tab w:val="left" w:pos="1290"/>
        </w:tabs>
        <w:rPr>
          <w:sz w:val="28"/>
          <w:szCs w:val="28"/>
        </w:rPr>
      </w:pPr>
    </w:p>
    <w:tbl>
      <w:tblPr>
        <w:tblW w:w="0" w:type="auto"/>
        <w:tblLayout w:type="fixed"/>
        <w:tblCellMar>
          <w:left w:w="30" w:type="dxa"/>
          <w:right w:w="30" w:type="dxa"/>
        </w:tblCellMar>
        <w:tblLook w:val="0000" w:firstRow="0" w:lastRow="0" w:firstColumn="0" w:lastColumn="0" w:noHBand="0" w:noVBand="0"/>
      </w:tblPr>
      <w:tblGrid>
        <w:gridCol w:w="15"/>
        <w:gridCol w:w="5080"/>
        <w:gridCol w:w="567"/>
        <w:gridCol w:w="1308"/>
        <w:gridCol w:w="1225"/>
        <w:gridCol w:w="37"/>
        <w:gridCol w:w="1262"/>
      </w:tblGrid>
      <w:tr w:rsidR="00B84641" w:rsidRPr="002203E4" w:rsidTr="00B84641">
        <w:trPr>
          <w:trHeight w:val="247"/>
        </w:trPr>
        <w:tc>
          <w:tcPr>
            <w:tcW w:w="5662" w:type="dxa"/>
            <w:gridSpan w:val="3"/>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sz w:val="28"/>
                <w:szCs w:val="28"/>
              </w:rPr>
            </w:pPr>
          </w:p>
        </w:tc>
        <w:tc>
          <w:tcPr>
            <w:tcW w:w="3832" w:type="dxa"/>
            <w:gridSpan w:val="4"/>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rPr>
            </w:pPr>
            <w:r w:rsidRPr="00B84641">
              <w:rPr>
                <w:color w:val="000000"/>
              </w:rPr>
              <w:t>Приложение 13</w:t>
            </w:r>
          </w:p>
        </w:tc>
      </w:tr>
      <w:tr w:rsidR="00B84641" w:rsidRPr="002203E4" w:rsidTr="00B84641">
        <w:trPr>
          <w:trHeight w:val="247"/>
        </w:trPr>
        <w:tc>
          <w:tcPr>
            <w:tcW w:w="5662" w:type="dxa"/>
            <w:gridSpan w:val="3"/>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sz w:val="28"/>
                <w:szCs w:val="28"/>
              </w:rPr>
            </w:pPr>
          </w:p>
        </w:tc>
        <w:tc>
          <w:tcPr>
            <w:tcW w:w="3832" w:type="dxa"/>
            <w:gridSpan w:val="4"/>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rPr>
            </w:pPr>
            <w:r w:rsidRPr="00B8464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B84641" w:rsidRPr="002203E4" w:rsidTr="00B84641">
        <w:trPr>
          <w:trHeight w:val="247"/>
        </w:trPr>
        <w:tc>
          <w:tcPr>
            <w:tcW w:w="5662" w:type="dxa"/>
            <w:gridSpan w:val="3"/>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sz w:val="28"/>
                <w:szCs w:val="28"/>
              </w:rPr>
            </w:pPr>
          </w:p>
        </w:tc>
        <w:tc>
          <w:tcPr>
            <w:tcW w:w="3832" w:type="dxa"/>
            <w:gridSpan w:val="4"/>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rPr>
            </w:pPr>
            <w:r w:rsidRPr="00B84641">
              <w:rPr>
                <w:color w:val="000000"/>
              </w:rPr>
              <w:t>Таблица 6 раздела III</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30"/>
        </w:trPr>
        <w:tc>
          <w:tcPr>
            <w:tcW w:w="8180" w:type="dxa"/>
            <w:gridSpan w:val="4"/>
            <w:tcBorders>
              <w:top w:val="nil"/>
              <w:left w:val="nil"/>
              <w:bottom w:val="nil"/>
              <w:right w:val="nil"/>
            </w:tcBorders>
            <w:shd w:val="clear" w:color="auto" w:fill="auto"/>
            <w:noWrap/>
            <w:vAlign w:val="bottom"/>
            <w:hideMark/>
          </w:tcPr>
          <w:p w:rsidR="00B84641" w:rsidRPr="002203E4" w:rsidRDefault="00B84641" w:rsidP="00561C8E">
            <w:pPr>
              <w:jc w:val="center"/>
              <w:rPr>
                <w:rFonts w:ascii="Times New Roman CYR" w:hAnsi="Times New Roman CYR" w:cs="Times New Roman CYR"/>
                <w:sz w:val="26"/>
                <w:szCs w:val="26"/>
              </w:rPr>
            </w:pPr>
            <w:r w:rsidRPr="002203E4">
              <w:rPr>
                <w:rFonts w:ascii="Times New Roman CYR" w:hAnsi="Times New Roman CYR" w:cs="Times New Roman CYR"/>
                <w:sz w:val="26"/>
                <w:szCs w:val="26"/>
              </w:rPr>
              <w:t xml:space="preserve">Распределение иных межбюджетных трансфертов </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510"/>
        </w:trPr>
        <w:tc>
          <w:tcPr>
            <w:tcW w:w="8180" w:type="dxa"/>
            <w:gridSpan w:val="4"/>
            <w:tcBorders>
              <w:top w:val="nil"/>
              <w:left w:val="nil"/>
              <w:bottom w:val="nil"/>
              <w:right w:val="nil"/>
            </w:tcBorders>
            <w:shd w:val="clear" w:color="auto" w:fill="auto"/>
            <w:vAlign w:val="bottom"/>
            <w:hideMark/>
          </w:tcPr>
          <w:p w:rsidR="00B84641" w:rsidRPr="002203E4" w:rsidRDefault="00B84641" w:rsidP="00561C8E">
            <w:pPr>
              <w:jc w:val="center"/>
              <w:rPr>
                <w:rFonts w:ascii="Times New Roman CYR" w:hAnsi="Times New Roman CYR" w:cs="Times New Roman CYR"/>
              </w:rPr>
            </w:pPr>
            <w:r w:rsidRPr="002203E4">
              <w:rPr>
                <w:rFonts w:ascii="Times New Roman CYR" w:hAnsi="Times New Roman CYR" w:cs="Times New Roman CYR"/>
              </w:rPr>
              <w:t>на реализацию мероприятий, направленных на экономическое развитие Поддорского муниципального района</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75"/>
        </w:trPr>
        <w:tc>
          <w:tcPr>
            <w:tcW w:w="8180" w:type="dxa"/>
            <w:gridSpan w:val="4"/>
            <w:tcBorders>
              <w:top w:val="nil"/>
              <w:left w:val="nil"/>
              <w:bottom w:val="nil"/>
              <w:right w:val="nil"/>
            </w:tcBorders>
            <w:shd w:val="clear" w:color="auto" w:fill="auto"/>
            <w:noWrap/>
            <w:vAlign w:val="bottom"/>
            <w:hideMark/>
          </w:tcPr>
          <w:p w:rsidR="00B84641" w:rsidRPr="002203E4" w:rsidRDefault="00B84641" w:rsidP="00561C8E">
            <w:pPr>
              <w:jc w:val="center"/>
              <w:rPr>
                <w:rFonts w:ascii="Times New Roman CYR" w:hAnsi="Times New Roman CYR" w:cs="Times New Roman CYR"/>
                <w:sz w:val="28"/>
                <w:szCs w:val="28"/>
              </w:rPr>
            </w:pPr>
            <w:r w:rsidRPr="002203E4">
              <w:rPr>
                <w:rFonts w:ascii="Times New Roman CYR" w:hAnsi="Times New Roman CYR" w:cs="Times New Roman CYR"/>
                <w:sz w:val="28"/>
                <w:szCs w:val="28"/>
              </w:rPr>
              <w:t>0412  17 2 01 77030  540</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30"/>
        </w:trPr>
        <w:tc>
          <w:tcPr>
            <w:tcW w:w="5080" w:type="dxa"/>
            <w:tcBorders>
              <w:top w:val="nil"/>
              <w:left w:val="nil"/>
              <w:bottom w:val="nil"/>
              <w:right w:val="nil"/>
            </w:tcBorders>
            <w:shd w:val="clear" w:color="auto" w:fill="auto"/>
            <w:noWrap/>
            <w:vAlign w:val="bottom"/>
            <w:hideMark/>
          </w:tcPr>
          <w:p w:rsidR="00B84641" w:rsidRPr="002203E4" w:rsidRDefault="00B84641" w:rsidP="00561C8E">
            <w:pPr>
              <w:rPr>
                <w:rFonts w:ascii="Times New Roman CYR" w:hAnsi="Times New Roman CYR" w:cs="Times New Roman CYR"/>
                <w:sz w:val="28"/>
                <w:szCs w:val="28"/>
              </w:rPr>
            </w:pPr>
          </w:p>
        </w:tc>
        <w:tc>
          <w:tcPr>
            <w:tcW w:w="3100" w:type="dxa"/>
            <w:gridSpan w:val="3"/>
            <w:tcBorders>
              <w:top w:val="nil"/>
              <w:left w:val="nil"/>
              <w:bottom w:val="single" w:sz="4" w:space="0" w:color="auto"/>
              <w:right w:val="nil"/>
            </w:tcBorders>
            <w:shd w:val="clear" w:color="auto" w:fill="auto"/>
            <w:noWrap/>
            <w:vAlign w:val="bottom"/>
            <w:hideMark/>
          </w:tcPr>
          <w:p w:rsidR="00B84641" w:rsidRPr="002203E4" w:rsidRDefault="00B84641" w:rsidP="00561C8E">
            <w:pPr>
              <w:jc w:val="right"/>
              <w:rPr>
                <w:rFonts w:ascii="Times New Roman CYR" w:hAnsi="Times New Roman CYR" w:cs="Times New Roman CYR"/>
                <w:sz w:val="28"/>
                <w:szCs w:val="28"/>
              </w:rPr>
            </w:pPr>
            <w:r w:rsidRPr="002203E4">
              <w:rPr>
                <w:rFonts w:ascii="Times New Roman CYR" w:hAnsi="Times New Roman CYR" w:cs="Times New Roman CYR"/>
                <w:sz w:val="28"/>
                <w:szCs w:val="28"/>
              </w:rPr>
              <w:t>в рублях</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22"/>
        </w:trPr>
        <w:tc>
          <w:tcPr>
            <w:tcW w:w="5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641" w:rsidRPr="002203E4" w:rsidRDefault="00B84641" w:rsidP="00561C8E">
            <w:pPr>
              <w:jc w:val="center"/>
              <w:rPr>
                <w:rFonts w:ascii="Times New Roman CYR" w:hAnsi="Times New Roman CYR" w:cs="Times New Roman CYR"/>
                <w:sz w:val="28"/>
                <w:szCs w:val="28"/>
              </w:rPr>
            </w:pPr>
            <w:r w:rsidRPr="002203E4">
              <w:rPr>
                <w:rFonts w:ascii="Times New Roman CYR" w:hAnsi="Times New Roman CYR" w:cs="Times New Roman CYR"/>
                <w:sz w:val="28"/>
                <w:szCs w:val="28"/>
              </w:rPr>
              <w:t>Наименование поселений</w:t>
            </w:r>
          </w:p>
        </w:tc>
        <w:tc>
          <w:tcPr>
            <w:tcW w:w="3100"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B84641" w:rsidRPr="002203E4" w:rsidRDefault="00B84641" w:rsidP="00561C8E">
            <w:pPr>
              <w:jc w:val="center"/>
              <w:rPr>
                <w:rFonts w:ascii="Times New Roman CYR" w:hAnsi="Times New Roman CYR" w:cs="Times New Roman CYR"/>
                <w:sz w:val="28"/>
                <w:szCs w:val="28"/>
              </w:rPr>
            </w:pPr>
            <w:r w:rsidRPr="002203E4">
              <w:rPr>
                <w:rFonts w:ascii="Times New Roman CYR" w:hAnsi="Times New Roman CYR" w:cs="Times New Roman CYR"/>
                <w:sz w:val="28"/>
                <w:szCs w:val="28"/>
              </w:rPr>
              <w:t>сумма</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22"/>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B84641" w:rsidRPr="002203E4" w:rsidRDefault="00B84641" w:rsidP="00561C8E">
            <w:pPr>
              <w:rPr>
                <w:rFonts w:ascii="Times New Roman CYR" w:hAnsi="Times New Roman CYR" w:cs="Times New Roman CYR"/>
                <w:sz w:val="28"/>
                <w:szCs w:val="28"/>
              </w:rPr>
            </w:pPr>
          </w:p>
        </w:tc>
        <w:tc>
          <w:tcPr>
            <w:tcW w:w="3100" w:type="dxa"/>
            <w:gridSpan w:val="3"/>
            <w:vMerge/>
            <w:tcBorders>
              <w:top w:val="nil"/>
              <w:left w:val="single" w:sz="4" w:space="0" w:color="auto"/>
              <w:bottom w:val="single" w:sz="4" w:space="0" w:color="auto"/>
              <w:right w:val="single" w:sz="4" w:space="0" w:color="auto"/>
            </w:tcBorders>
            <w:vAlign w:val="center"/>
            <w:hideMark/>
          </w:tcPr>
          <w:p w:rsidR="00B84641" w:rsidRPr="002203E4" w:rsidRDefault="00B84641" w:rsidP="00561C8E">
            <w:pPr>
              <w:rPr>
                <w:rFonts w:ascii="Times New Roman CYR" w:hAnsi="Times New Roman CYR" w:cs="Times New Roman CYR"/>
                <w:sz w:val="28"/>
                <w:szCs w:val="28"/>
              </w:rPr>
            </w:pP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75"/>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B84641" w:rsidRPr="002203E4" w:rsidRDefault="00B84641" w:rsidP="00561C8E">
            <w:pPr>
              <w:rPr>
                <w:rFonts w:ascii="Times New Roman CYR" w:hAnsi="Times New Roman CYR" w:cs="Times New Roman CYR"/>
                <w:sz w:val="28"/>
                <w:szCs w:val="28"/>
              </w:rPr>
            </w:pPr>
          </w:p>
        </w:tc>
        <w:tc>
          <w:tcPr>
            <w:tcW w:w="3100" w:type="dxa"/>
            <w:gridSpan w:val="3"/>
            <w:tcBorders>
              <w:top w:val="nil"/>
              <w:left w:val="nil"/>
              <w:bottom w:val="single" w:sz="4" w:space="0" w:color="auto"/>
              <w:right w:val="single" w:sz="4" w:space="0" w:color="auto"/>
            </w:tcBorders>
            <w:shd w:val="clear" w:color="auto" w:fill="auto"/>
            <w:vAlign w:val="center"/>
            <w:hideMark/>
          </w:tcPr>
          <w:p w:rsidR="00B84641" w:rsidRPr="002203E4" w:rsidRDefault="00B84641" w:rsidP="00561C8E">
            <w:pPr>
              <w:jc w:val="center"/>
              <w:rPr>
                <w:rFonts w:ascii="Times New Roman CYR" w:hAnsi="Times New Roman CYR" w:cs="Times New Roman CYR"/>
                <w:sz w:val="28"/>
                <w:szCs w:val="28"/>
              </w:rPr>
            </w:pPr>
            <w:r w:rsidRPr="002203E4">
              <w:rPr>
                <w:rFonts w:ascii="Times New Roman CYR" w:hAnsi="Times New Roman CYR" w:cs="Times New Roman CYR"/>
                <w:sz w:val="28"/>
                <w:szCs w:val="28"/>
              </w:rPr>
              <w:t>2022 год</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B84641" w:rsidRPr="002203E4" w:rsidRDefault="00B84641" w:rsidP="00561C8E">
            <w:pPr>
              <w:rPr>
                <w:rFonts w:ascii="Times New Roman CYR" w:hAnsi="Times New Roman CYR" w:cs="Times New Roman CYR"/>
              </w:rPr>
            </w:pPr>
            <w:r w:rsidRPr="002203E4">
              <w:rPr>
                <w:rFonts w:ascii="Times New Roman CYR" w:hAnsi="Times New Roman CYR" w:cs="Times New Roman CYR"/>
              </w:rPr>
              <w:t>Белебелковское</w:t>
            </w:r>
          </w:p>
        </w:tc>
        <w:tc>
          <w:tcPr>
            <w:tcW w:w="3100" w:type="dxa"/>
            <w:gridSpan w:val="3"/>
            <w:tcBorders>
              <w:top w:val="nil"/>
              <w:left w:val="nil"/>
              <w:bottom w:val="single" w:sz="4" w:space="0" w:color="auto"/>
              <w:right w:val="single" w:sz="4" w:space="0" w:color="auto"/>
            </w:tcBorders>
            <w:shd w:val="clear" w:color="auto" w:fill="auto"/>
            <w:noWrap/>
            <w:vAlign w:val="bottom"/>
            <w:hideMark/>
          </w:tcPr>
          <w:p w:rsidR="00B84641" w:rsidRPr="002203E4" w:rsidRDefault="00B84641" w:rsidP="00561C8E">
            <w:pPr>
              <w:jc w:val="right"/>
            </w:pPr>
            <w:r w:rsidRPr="002203E4">
              <w:t xml:space="preserve">630 000,0  </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B84641" w:rsidRPr="002203E4" w:rsidRDefault="00B84641" w:rsidP="00561C8E">
            <w:pPr>
              <w:rPr>
                <w:rFonts w:ascii="Times New Roman CYR" w:hAnsi="Times New Roman CYR" w:cs="Times New Roman CYR"/>
              </w:rPr>
            </w:pPr>
            <w:r w:rsidRPr="002203E4">
              <w:rPr>
                <w:rFonts w:ascii="Times New Roman CYR" w:hAnsi="Times New Roman CYR" w:cs="Times New Roman CYR"/>
              </w:rPr>
              <w:t>Поддорское</w:t>
            </w:r>
          </w:p>
        </w:tc>
        <w:tc>
          <w:tcPr>
            <w:tcW w:w="3100" w:type="dxa"/>
            <w:gridSpan w:val="3"/>
            <w:tcBorders>
              <w:top w:val="nil"/>
              <w:left w:val="nil"/>
              <w:bottom w:val="single" w:sz="4" w:space="0" w:color="auto"/>
              <w:right w:val="single" w:sz="4" w:space="0" w:color="auto"/>
            </w:tcBorders>
            <w:shd w:val="clear" w:color="auto" w:fill="auto"/>
            <w:noWrap/>
            <w:vAlign w:val="bottom"/>
            <w:hideMark/>
          </w:tcPr>
          <w:p w:rsidR="00B84641" w:rsidRPr="002203E4" w:rsidRDefault="00B84641" w:rsidP="00561C8E">
            <w:pPr>
              <w:jc w:val="right"/>
            </w:pPr>
            <w:r w:rsidRPr="002203E4">
              <w:t xml:space="preserve">4 000 000,0  </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B84641" w:rsidRPr="002203E4" w:rsidRDefault="00B84641" w:rsidP="00561C8E">
            <w:pPr>
              <w:rPr>
                <w:rFonts w:ascii="Times New Roman CYR" w:hAnsi="Times New Roman CYR" w:cs="Times New Roman CYR"/>
              </w:rPr>
            </w:pPr>
            <w:r w:rsidRPr="002203E4">
              <w:rPr>
                <w:rFonts w:ascii="Times New Roman CYR" w:hAnsi="Times New Roman CYR" w:cs="Times New Roman CYR"/>
              </w:rPr>
              <w:t>Селеевское</w:t>
            </w:r>
          </w:p>
        </w:tc>
        <w:tc>
          <w:tcPr>
            <w:tcW w:w="3100" w:type="dxa"/>
            <w:gridSpan w:val="3"/>
            <w:tcBorders>
              <w:top w:val="nil"/>
              <w:left w:val="nil"/>
              <w:bottom w:val="single" w:sz="4" w:space="0" w:color="auto"/>
              <w:right w:val="single" w:sz="4" w:space="0" w:color="auto"/>
            </w:tcBorders>
            <w:shd w:val="clear" w:color="auto" w:fill="auto"/>
            <w:noWrap/>
            <w:vAlign w:val="bottom"/>
            <w:hideMark/>
          </w:tcPr>
          <w:p w:rsidR="00B84641" w:rsidRPr="002203E4" w:rsidRDefault="00B84641" w:rsidP="00561C8E">
            <w:pPr>
              <w:jc w:val="right"/>
            </w:pPr>
            <w:r w:rsidRPr="002203E4">
              <w:t xml:space="preserve">370 000,0  </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7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B84641" w:rsidRPr="002203E4" w:rsidRDefault="00B84641" w:rsidP="00561C8E">
            <w:pPr>
              <w:rPr>
                <w:rFonts w:ascii="Times New Roman CYR" w:hAnsi="Times New Roman CYR" w:cs="Times New Roman CYR"/>
                <w:b/>
                <w:bCs/>
                <w:sz w:val="28"/>
                <w:szCs w:val="28"/>
              </w:rPr>
            </w:pPr>
            <w:r w:rsidRPr="002203E4">
              <w:rPr>
                <w:rFonts w:ascii="Times New Roman CYR" w:hAnsi="Times New Roman CYR" w:cs="Times New Roman CYR"/>
                <w:b/>
                <w:bCs/>
                <w:sz w:val="28"/>
                <w:szCs w:val="28"/>
              </w:rPr>
              <w:t>Всего:</w:t>
            </w:r>
          </w:p>
        </w:tc>
        <w:tc>
          <w:tcPr>
            <w:tcW w:w="3100" w:type="dxa"/>
            <w:gridSpan w:val="3"/>
            <w:tcBorders>
              <w:top w:val="nil"/>
              <w:left w:val="nil"/>
              <w:bottom w:val="single" w:sz="4" w:space="0" w:color="auto"/>
              <w:right w:val="single" w:sz="4" w:space="0" w:color="auto"/>
            </w:tcBorders>
            <w:shd w:val="clear" w:color="auto" w:fill="auto"/>
            <w:noWrap/>
            <w:vAlign w:val="bottom"/>
            <w:hideMark/>
          </w:tcPr>
          <w:p w:rsidR="00B84641" w:rsidRPr="002203E4" w:rsidRDefault="00B84641" w:rsidP="00561C8E">
            <w:pPr>
              <w:jc w:val="right"/>
              <w:rPr>
                <w:rFonts w:ascii="Times New Roman CYR" w:hAnsi="Times New Roman CYR" w:cs="Times New Roman CYR"/>
                <w:b/>
                <w:bCs/>
              </w:rPr>
            </w:pPr>
            <w:r w:rsidRPr="002203E4">
              <w:rPr>
                <w:rFonts w:ascii="Times New Roman CYR" w:hAnsi="Times New Roman CYR" w:cs="Times New Roman CYR"/>
                <w:b/>
                <w:bCs/>
              </w:rPr>
              <w:t>5 000 000,0</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255"/>
        </w:trPr>
        <w:tc>
          <w:tcPr>
            <w:tcW w:w="5080" w:type="dxa"/>
            <w:tcBorders>
              <w:top w:val="nil"/>
              <w:left w:val="nil"/>
              <w:bottom w:val="nil"/>
              <w:right w:val="nil"/>
            </w:tcBorders>
            <w:shd w:val="clear" w:color="auto" w:fill="auto"/>
            <w:noWrap/>
            <w:vAlign w:val="bottom"/>
            <w:hideMark/>
          </w:tcPr>
          <w:p w:rsidR="00B84641" w:rsidRPr="002203E4" w:rsidRDefault="00B84641" w:rsidP="00561C8E">
            <w:pPr>
              <w:rPr>
                <w:rFonts w:ascii="Times New Roman CYR" w:hAnsi="Times New Roman CYR" w:cs="Times New Roman CYR"/>
              </w:rPr>
            </w:pPr>
          </w:p>
        </w:tc>
        <w:tc>
          <w:tcPr>
            <w:tcW w:w="3100" w:type="dxa"/>
            <w:gridSpan w:val="3"/>
            <w:tcBorders>
              <w:top w:val="nil"/>
              <w:left w:val="nil"/>
              <w:bottom w:val="nil"/>
              <w:right w:val="nil"/>
            </w:tcBorders>
            <w:shd w:val="clear" w:color="auto" w:fill="auto"/>
            <w:noWrap/>
            <w:vAlign w:val="bottom"/>
            <w:hideMark/>
          </w:tcPr>
          <w:p w:rsidR="00B84641" w:rsidRPr="002203E4" w:rsidRDefault="00B84641" w:rsidP="00561C8E">
            <w:pPr>
              <w:rPr>
                <w:rFonts w:ascii="Arial CYR" w:hAnsi="Arial CYR" w:cs="Arial CYR"/>
              </w:rPr>
            </w:pP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1290"/>
        </w:trPr>
        <w:tc>
          <w:tcPr>
            <w:tcW w:w="8180" w:type="dxa"/>
            <w:gridSpan w:val="4"/>
            <w:tcBorders>
              <w:top w:val="nil"/>
              <w:left w:val="nil"/>
              <w:bottom w:val="nil"/>
              <w:right w:val="nil"/>
            </w:tcBorders>
            <w:shd w:val="clear" w:color="auto" w:fill="auto"/>
            <w:vAlign w:val="bottom"/>
            <w:hideMark/>
          </w:tcPr>
          <w:p w:rsidR="00B84641" w:rsidRPr="002203E4" w:rsidRDefault="00B84641" w:rsidP="00561C8E">
            <w:pPr>
              <w:rPr>
                <w:rFonts w:ascii="Arial CYR" w:hAnsi="Arial CYR" w:cs="Arial CYR"/>
                <w:sz w:val="18"/>
                <w:szCs w:val="18"/>
              </w:rPr>
            </w:pPr>
            <w:r w:rsidRPr="002203E4">
              <w:rPr>
                <w:rFonts w:ascii="Arial CYR" w:hAnsi="Arial CYR" w:cs="Arial CYR"/>
                <w:sz w:val="18"/>
                <w:szCs w:val="18"/>
              </w:rPr>
              <w:t xml:space="preserve">         Примечание: распределение иных межбюджетных трансфертов  РД от 28.06.2022  № </w:t>
            </w:r>
            <w:r>
              <w:rPr>
                <w:rFonts w:ascii="Arial CYR" w:hAnsi="Arial CYR" w:cs="Arial CYR"/>
                <w:sz w:val="18"/>
                <w:szCs w:val="18"/>
              </w:rPr>
              <w:t>139 «</w:t>
            </w:r>
            <w:r w:rsidRPr="002203E4">
              <w:rPr>
                <w:rFonts w:ascii="Arial CYR" w:hAnsi="Arial CYR" w:cs="Arial CYR"/>
                <w:sz w:val="18"/>
                <w:szCs w:val="18"/>
              </w:rPr>
              <w:t xml:space="preserve"> О порядке   предоставления   и методике  распределения иных межбюджетных трансфертов бюджетам поселений   из   бюджета  муниципального   района  на  реализацию мероприятий, направленных на экономическое развитие Поддорского муниципального района</w:t>
            </w:r>
            <w:r>
              <w:rPr>
                <w:rFonts w:ascii="Arial CYR" w:hAnsi="Arial CYR" w:cs="Arial CYR"/>
                <w:sz w:val="18"/>
                <w:szCs w:val="18"/>
              </w:rPr>
              <w:t>»</w:t>
            </w:r>
          </w:p>
        </w:tc>
      </w:tr>
      <w:tr w:rsidR="009F66B1" w:rsidRPr="009F66B1" w:rsidTr="00B84641">
        <w:trPr>
          <w:trHeight w:val="247"/>
        </w:trPr>
        <w:tc>
          <w:tcPr>
            <w:tcW w:w="5662"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3832" w:type="dxa"/>
            <w:gridSpan w:val="4"/>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B84641">
        <w:trPr>
          <w:trHeight w:val="1046"/>
        </w:trPr>
        <w:tc>
          <w:tcPr>
            <w:tcW w:w="5662"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3832" w:type="dxa"/>
            <w:gridSpan w:val="4"/>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r w:rsidRPr="009F66B1">
              <w:rPr>
                <w:color w:val="000000"/>
              </w:rPr>
              <w:t>"</w:t>
            </w:r>
          </w:p>
          <w:p w:rsidR="009F66B1" w:rsidRPr="009F66B1" w:rsidRDefault="009F66B1" w:rsidP="009F66B1">
            <w:pPr>
              <w:autoSpaceDE w:val="0"/>
              <w:autoSpaceDN w:val="0"/>
              <w:adjustRightInd w:val="0"/>
              <w:jc w:val="right"/>
              <w:rPr>
                <w:color w:val="000000"/>
              </w:rPr>
            </w:pPr>
          </w:p>
        </w:tc>
      </w:tr>
      <w:tr w:rsidR="009F66B1" w:rsidRPr="009F66B1" w:rsidTr="00B84641">
        <w:trPr>
          <w:trHeight w:val="319"/>
        </w:trPr>
        <w:tc>
          <w:tcPr>
            <w:tcW w:w="5662" w:type="dxa"/>
            <w:gridSpan w:val="3"/>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Раздел IV. Штатные единицы</w:t>
            </w:r>
          </w:p>
        </w:tc>
        <w:tc>
          <w:tcPr>
            <w:tcW w:w="1308" w:type="dxa"/>
            <w:tcBorders>
              <w:top w:val="single" w:sz="2" w:space="0" w:color="000000"/>
              <w:left w:val="nil"/>
              <w:bottom w:val="single" w:sz="2" w:space="0" w:color="000000"/>
              <w:right w:val="nil"/>
            </w:tcBorders>
          </w:tcPr>
          <w:p w:rsidR="009F66B1" w:rsidRPr="009F66B1" w:rsidRDefault="009F66B1">
            <w:pPr>
              <w:autoSpaceDE w:val="0"/>
              <w:autoSpaceDN w:val="0"/>
              <w:adjustRightInd w:val="0"/>
              <w:jc w:val="center"/>
              <w:rPr>
                <w:color w:val="000000"/>
                <w:sz w:val="28"/>
                <w:szCs w:val="28"/>
              </w:rPr>
            </w:pPr>
          </w:p>
        </w:tc>
        <w:tc>
          <w:tcPr>
            <w:tcW w:w="1262" w:type="dxa"/>
            <w:gridSpan w:val="2"/>
            <w:tcBorders>
              <w:top w:val="single" w:sz="2" w:space="0" w:color="000000"/>
              <w:left w:val="nil"/>
              <w:bottom w:val="single" w:sz="2" w:space="0" w:color="000000"/>
              <w:right w:val="nil"/>
            </w:tcBorders>
          </w:tcPr>
          <w:p w:rsidR="009F66B1" w:rsidRPr="009F66B1" w:rsidRDefault="009F66B1">
            <w:pPr>
              <w:autoSpaceDE w:val="0"/>
              <w:autoSpaceDN w:val="0"/>
              <w:adjustRightInd w:val="0"/>
              <w:jc w:val="center"/>
              <w:rPr>
                <w:color w:val="000000"/>
                <w:sz w:val="28"/>
                <w:szCs w:val="28"/>
              </w:rPr>
            </w:pPr>
          </w:p>
        </w:tc>
        <w:tc>
          <w:tcPr>
            <w:tcW w:w="1262"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B84641">
        <w:trPr>
          <w:trHeight w:val="362"/>
        </w:trPr>
        <w:tc>
          <w:tcPr>
            <w:tcW w:w="5662"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1308"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126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1262"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1</w:t>
            </w:r>
          </w:p>
        </w:tc>
      </w:tr>
      <w:tr w:rsidR="009F66B1" w:rsidRPr="009F66B1" w:rsidTr="00B84641">
        <w:trPr>
          <w:trHeight w:val="1359"/>
        </w:trPr>
        <w:tc>
          <w:tcPr>
            <w:tcW w:w="9494" w:type="dxa"/>
            <w:gridSpan w:val="7"/>
            <w:tcBorders>
              <w:top w:val="single" w:sz="2" w:space="0" w:color="000000"/>
              <w:left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Распределение штатных единиц</w:t>
            </w:r>
          </w:p>
          <w:p w:rsidR="009F66B1" w:rsidRPr="009F66B1" w:rsidRDefault="009F66B1" w:rsidP="009F66B1">
            <w:pPr>
              <w:autoSpaceDE w:val="0"/>
              <w:autoSpaceDN w:val="0"/>
              <w:adjustRightInd w:val="0"/>
              <w:jc w:val="center"/>
              <w:rPr>
                <w:b/>
                <w:color w:val="000000"/>
                <w:sz w:val="28"/>
                <w:szCs w:val="28"/>
              </w:rPr>
            </w:pPr>
            <w:r w:rsidRPr="009F66B1">
              <w:rPr>
                <w:b/>
                <w:color w:val="000000"/>
                <w:sz w:val="28"/>
                <w:szCs w:val="28"/>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r>
      <w:tr w:rsidR="009F66B1" w:rsidRPr="009F66B1" w:rsidTr="00B84641">
        <w:trPr>
          <w:trHeight w:val="348"/>
        </w:trPr>
        <w:tc>
          <w:tcPr>
            <w:tcW w:w="5662" w:type="dxa"/>
            <w:gridSpan w:val="3"/>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308"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ед.</w:t>
            </w:r>
          </w:p>
        </w:tc>
      </w:tr>
      <w:tr w:rsidR="009F66B1" w:rsidRPr="009F66B1" w:rsidTr="00B84641">
        <w:trPr>
          <w:trHeight w:val="362"/>
        </w:trPr>
        <w:tc>
          <w:tcPr>
            <w:tcW w:w="5662" w:type="dxa"/>
            <w:gridSpan w:val="3"/>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2022</w:t>
            </w:r>
          </w:p>
        </w:tc>
        <w:tc>
          <w:tcPr>
            <w:tcW w:w="1262"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2023</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2024</w:t>
            </w:r>
          </w:p>
        </w:tc>
      </w:tr>
      <w:tr w:rsidR="009F66B1" w:rsidRPr="009F66B1" w:rsidTr="00B84641">
        <w:trPr>
          <w:trHeight w:val="362"/>
        </w:trPr>
        <w:tc>
          <w:tcPr>
            <w:tcW w:w="5662" w:type="dxa"/>
            <w:gridSpan w:val="3"/>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gridSpan w:val="2"/>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r>
      <w:tr w:rsidR="009F66B1" w:rsidRPr="009F66B1" w:rsidTr="00B84641">
        <w:trPr>
          <w:trHeight w:val="362"/>
        </w:trPr>
        <w:tc>
          <w:tcPr>
            <w:tcW w:w="5662" w:type="dxa"/>
            <w:gridSpan w:val="3"/>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Селеевское</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gridSpan w:val="2"/>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r>
      <w:tr w:rsidR="009F66B1" w:rsidRPr="009F66B1" w:rsidTr="00B84641">
        <w:trPr>
          <w:trHeight w:val="362"/>
        </w:trPr>
        <w:tc>
          <w:tcPr>
            <w:tcW w:w="5662" w:type="dxa"/>
            <w:gridSpan w:val="3"/>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0,02</w:t>
            </w:r>
          </w:p>
        </w:tc>
        <w:tc>
          <w:tcPr>
            <w:tcW w:w="1262" w:type="dxa"/>
            <w:gridSpan w:val="2"/>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0,02</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0,02</w:t>
            </w:r>
          </w:p>
        </w:tc>
      </w:tr>
      <w:tr w:rsidR="009F66B1" w:rsidRPr="009F66B1" w:rsidTr="00B84641">
        <w:trPr>
          <w:trHeight w:val="247"/>
        </w:trPr>
        <w:tc>
          <w:tcPr>
            <w:tcW w:w="5662" w:type="dxa"/>
            <w:gridSpan w:val="3"/>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308"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gridSpan w:val="2"/>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r>
      <w:tr w:rsidR="009F66B1" w:rsidRPr="009F66B1" w:rsidTr="00B84641">
        <w:trPr>
          <w:trHeight w:val="1068"/>
        </w:trPr>
        <w:tc>
          <w:tcPr>
            <w:tcW w:w="9494" w:type="dxa"/>
            <w:gridSpan w:val="7"/>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9F66B1" w:rsidRDefault="009F66B1" w:rsidP="0023190A">
      <w:pPr>
        <w:tabs>
          <w:tab w:val="left" w:pos="1290"/>
        </w:tabs>
        <w:rPr>
          <w:sz w:val="28"/>
          <w:szCs w:val="28"/>
        </w:rPr>
        <w:sectPr w:rsidR="009F66B1" w:rsidSect="009F66B1">
          <w:pgSz w:w="11906" w:h="16838" w:code="9"/>
          <w:pgMar w:top="397" w:right="567" w:bottom="249" w:left="1701" w:header="284" w:footer="567" w:gutter="0"/>
          <w:cols w:space="708"/>
          <w:titlePg/>
          <w:docGrid w:linePitch="360"/>
        </w:sectPr>
      </w:pPr>
    </w:p>
    <w:p w:rsidR="0034727D" w:rsidRDefault="0034727D" w:rsidP="0023190A">
      <w:pPr>
        <w:tabs>
          <w:tab w:val="left" w:pos="1290"/>
        </w:tabs>
        <w:rPr>
          <w:sz w:val="28"/>
          <w:szCs w:val="28"/>
        </w:rPr>
      </w:pPr>
    </w:p>
    <w:tbl>
      <w:tblPr>
        <w:tblW w:w="15794" w:type="dxa"/>
        <w:tblInd w:w="675" w:type="dxa"/>
        <w:tblLayout w:type="fixed"/>
        <w:tblLook w:val="04A0" w:firstRow="1" w:lastRow="0" w:firstColumn="1" w:lastColumn="0" w:noHBand="0" w:noVBand="1"/>
      </w:tblPr>
      <w:tblGrid>
        <w:gridCol w:w="1134"/>
        <w:gridCol w:w="760"/>
        <w:gridCol w:w="759"/>
        <w:gridCol w:w="891"/>
        <w:gridCol w:w="709"/>
        <w:gridCol w:w="992"/>
        <w:gridCol w:w="759"/>
        <w:gridCol w:w="1134"/>
        <w:gridCol w:w="1134"/>
        <w:gridCol w:w="721"/>
        <w:gridCol w:w="409"/>
        <w:gridCol w:w="721"/>
        <w:gridCol w:w="684"/>
        <w:gridCol w:w="721"/>
        <w:gridCol w:w="335"/>
        <w:gridCol w:w="721"/>
        <w:gridCol w:w="181"/>
        <w:gridCol w:w="721"/>
        <w:gridCol w:w="220"/>
        <w:gridCol w:w="658"/>
        <w:gridCol w:w="63"/>
        <w:gridCol w:w="646"/>
        <w:gridCol w:w="12"/>
        <w:gridCol w:w="709"/>
      </w:tblGrid>
      <w:tr w:rsidR="00ED0071" w:rsidRPr="00FA0DBE" w:rsidTr="00ED0071">
        <w:trPr>
          <w:gridAfter w:val="2"/>
          <w:wAfter w:w="721" w:type="dxa"/>
          <w:trHeight w:val="428"/>
        </w:trPr>
        <w:tc>
          <w:tcPr>
            <w:tcW w:w="1134"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760"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759"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891"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709"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759"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1134"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1134" w:type="dxa"/>
            <w:tcBorders>
              <w:top w:val="nil"/>
              <w:left w:val="nil"/>
              <w:bottom w:val="nil"/>
              <w:right w:val="nil"/>
            </w:tcBorders>
            <w:shd w:val="clear" w:color="auto" w:fill="auto"/>
            <w:vAlign w:val="bottom"/>
            <w:hideMark/>
          </w:tcPr>
          <w:p w:rsidR="00ED0071" w:rsidRPr="00553C6C" w:rsidRDefault="00ED0071" w:rsidP="00ED0071">
            <w:pPr>
              <w:rPr>
                <w:sz w:val="28"/>
                <w:szCs w:val="28"/>
              </w:rPr>
            </w:pPr>
          </w:p>
        </w:tc>
        <w:tc>
          <w:tcPr>
            <w:tcW w:w="1130" w:type="dxa"/>
            <w:gridSpan w:val="2"/>
            <w:tcBorders>
              <w:top w:val="nil"/>
              <w:left w:val="nil"/>
              <w:bottom w:val="nil"/>
              <w:right w:val="nil"/>
            </w:tcBorders>
            <w:shd w:val="clear" w:color="auto" w:fill="auto"/>
            <w:vAlign w:val="bottom"/>
            <w:hideMark/>
          </w:tcPr>
          <w:p w:rsidR="00ED0071" w:rsidRPr="00553C6C" w:rsidRDefault="00ED0071" w:rsidP="00ED0071">
            <w:pPr>
              <w:rPr>
                <w:sz w:val="28"/>
                <w:szCs w:val="28"/>
              </w:rPr>
            </w:pPr>
          </w:p>
        </w:tc>
        <w:tc>
          <w:tcPr>
            <w:tcW w:w="1405" w:type="dxa"/>
            <w:gridSpan w:val="2"/>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1056" w:type="dxa"/>
            <w:gridSpan w:val="2"/>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902" w:type="dxa"/>
            <w:gridSpan w:val="2"/>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2308" w:type="dxa"/>
            <w:gridSpan w:val="5"/>
            <w:tcBorders>
              <w:top w:val="nil"/>
              <w:left w:val="nil"/>
              <w:bottom w:val="nil"/>
              <w:right w:val="nil"/>
            </w:tcBorders>
            <w:shd w:val="clear" w:color="auto" w:fill="auto"/>
            <w:vAlign w:val="bottom"/>
            <w:hideMark/>
          </w:tcPr>
          <w:p w:rsidR="00ED0071" w:rsidRPr="000B340D" w:rsidRDefault="00ED0071" w:rsidP="00ED0071">
            <w:pPr>
              <w:jc w:val="center"/>
              <w:rPr>
                <w:sz w:val="20"/>
                <w:szCs w:val="20"/>
              </w:rPr>
            </w:pPr>
            <w:r w:rsidRPr="00FA0DBE">
              <w:t xml:space="preserve"> </w:t>
            </w:r>
            <w:r w:rsidRPr="000B340D">
              <w:rPr>
                <w:sz w:val="20"/>
                <w:szCs w:val="20"/>
              </w:rPr>
              <w:t>Приложение 14 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ED0071" w:rsidRPr="00553C6C" w:rsidTr="00ED0071">
        <w:trPr>
          <w:trHeight w:val="408"/>
        </w:trPr>
        <w:tc>
          <w:tcPr>
            <w:tcW w:w="8993" w:type="dxa"/>
            <w:gridSpan w:val="10"/>
            <w:tcBorders>
              <w:top w:val="nil"/>
              <w:left w:val="nil"/>
              <w:bottom w:val="nil"/>
              <w:right w:val="nil"/>
            </w:tcBorders>
            <w:shd w:val="clear" w:color="auto" w:fill="auto"/>
            <w:noWrap/>
            <w:vAlign w:val="bottom"/>
            <w:hideMark/>
          </w:tcPr>
          <w:p w:rsidR="00ED0071" w:rsidRPr="00553C6C" w:rsidRDefault="00ED0071" w:rsidP="00ED0071">
            <w:pPr>
              <w:jc w:val="center"/>
              <w:rPr>
                <w:b/>
                <w:bCs/>
              </w:rPr>
            </w:pPr>
            <w:r w:rsidRPr="00553C6C">
              <w:rPr>
                <w:b/>
                <w:bCs/>
              </w:rPr>
              <w:t>Нормативная штатная численность работников, осуществляющих переданные отдельные государственные полномочия</w:t>
            </w:r>
          </w:p>
        </w:tc>
        <w:tc>
          <w:tcPr>
            <w:tcW w:w="1130"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1405"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1056"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902"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941" w:type="dxa"/>
            <w:gridSpan w:val="3"/>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658"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709" w:type="dxa"/>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r>
      <w:tr w:rsidR="00ED0071" w:rsidRPr="00553C6C" w:rsidTr="00ED0071">
        <w:trPr>
          <w:trHeight w:val="408"/>
        </w:trPr>
        <w:tc>
          <w:tcPr>
            <w:tcW w:w="8993" w:type="dxa"/>
            <w:gridSpan w:val="10"/>
            <w:tcBorders>
              <w:top w:val="nil"/>
              <w:left w:val="nil"/>
              <w:bottom w:val="nil"/>
              <w:right w:val="nil"/>
            </w:tcBorders>
            <w:shd w:val="clear" w:color="auto" w:fill="auto"/>
            <w:noWrap/>
            <w:vAlign w:val="bottom"/>
            <w:hideMark/>
          </w:tcPr>
          <w:p w:rsidR="00ED0071" w:rsidRPr="00553C6C" w:rsidRDefault="00ED0071" w:rsidP="00ED0071">
            <w:pPr>
              <w:jc w:val="center"/>
              <w:rPr>
                <w:b/>
                <w:bCs/>
              </w:rPr>
            </w:pPr>
            <w:r w:rsidRPr="00553C6C">
              <w:rPr>
                <w:b/>
                <w:bCs/>
              </w:rPr>
              <w:t>области, учитываемая при расчете субвенций на передаваемые отдельные государственные полномочия, на 2022 год</w:t>
            </w:r>
          </w:p>
        </w:tc>
        <w:tc>
          <w:tcPr>
            <w:tcW w:w="1130"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1405"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1056"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902"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941" w:type="dxa"/>
            <w:gridSpan w:val="3"/>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658"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709" w:type="dxa"/>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r>
      <w:tr w:rsidR="00ED0071" w:rsidRPr="00553C6C" w:rsidTr="00ED0071">
        <w:trPr>
          <w:gridAfter w:val="2"/>
          <w:wAfter w:w="721" w:type="dxa"/>
          <w:trHeight w:val="312"/>
        </w:trPr>
        <w:tc>
          <w:tcPr>
            <w:tcW w:w="1134" w:type="dxa"/>
            <w:tcBorders>
              <w:top w:val="nil"/>
              <w:left w:val="nil"/>
              <w:bottom w:val="nil"/>
              <w:right w:val="nil"/>
            </w:tcBorders>
            <w:shd w:val="clear" w:color="auto" w:fill="auto"/>
            <w:noWrap/>
            <w:vAlign w:val="bottom"/>
            <w:hideMark/>
          </w:tcPr>
          <w:p w:rsidR="00ED0071" w:rsidRPr="00553C6C" w:rsidRDefault="00ED0071" w:rsidP="00ED0071"/>
        </w:tc>
        <w:tc>
          <w:tcPr>
            <w:tcW w:w="760" w:type="dxa"/>
            <w:tcBorders>
              <w:top w:val="nil"/>
              <w:left w:val="nil"/>
              <w:bottom w:val="nil"/>
              <w:right w:val="nil"/>
            </w:tcBorders>
            <w:shd w:val="clear" w:color="auto" w:fill="auto"/>
            <w:noWrap/>
            <w:vAlign w:val="bottom"/>
            <w:hideMark/>
          </w:tcPr>
          <w:p w:rsidR="00ED0071" w:rsidRPr="00553C6C" w:rsidRDefault="00ED0071" w:rsidP="00ED0071"/>
        </w:tc>
        <w:tc>
          <w:tcPr>
            <w:tcW w:w="759" w:type="dxa"/>
            <w:tcBorders>
              <w:top w:val="nil"/>
              <w:left w:val="nil"/>
              <w:bottom w:val="nil"/>
              <w:right w:val="nil"/>
            </w:tcBorders>
            <w:shd w:val="clear" w:color="auto" w:fill="auto"/>
            <w:noWrap/>
            <w:vAlign w:val="bottom"/>
            <w:hideMark/>
          </w:tcPr>
          <w:p w:rsidR="00ED0071" w:rsidRPr="00553C6C" w:rsidRDefault="00ED0071" w:rsidP="00ED0071"/>
        </w:tc>
        <w:tc>
          <w:tcPr>
            <w:tcW w:w="891" w:type="dxa"/>
            <w:tcBorders>
              <w:top w:val="nil"/>
              <w:left w:val="nil"/>
              <w:bottom w:val="nil"/>
              <w:right w:val="nil"/>
            </w:tcBorders>
            <w:shd w:val="clear" w:color="auto" w:fill="auto"/>
            <w:noWrap/>
            <w:vAlign w:val="bottom"/>
            <w:hideMark/>
          </w:tcPr>
          <w:p w:rsidR="00ED0071" w:rsidRPr="00553C6C" w:rsidRDefault="00ED0071" w:rsidP="00ED0071"/>
        </w:tc>
        <w:tc>
          <w:tcPr>
            <w:tcW w:w="709" w:type="dxa"/>
            <w:tcBorders>
              <w:top w:val="nil"/>
              <w:left w:val="nil"/>
              <w:bottom w:val="nil"/>
              <w:right w:val="nil"/>
            </w:tcBorders>
            <w:shd w:val="clear" w:color="auto" w:fill="auto"/>
            <w:noWrap/>
            <w:vAlign w:val="bottom"/>
            <w:hideMark/>
          </w:tcPr>
          <w:p w:rsidR="00ED0071" w:rsidRPr="00553C6C" w:rsidRDefault="00ED0071" w:rsidP="00ED0071"/>
        </w:tc>
        <w:tc>
          <w:tcPr>
            <w:tcW w:w="992" w:type="dxa"/>
            <w:tcBorders>
              <w:top w:val="nil"/>
              <w:left w:val="nil"/>
              <w:bottom w:val="nil"/>
              <w:right w:val="nil"/>
            </w:tcBorders>
            <w:shd w:val="clear" w:color="auto" w:fill="auto"/>
            <w:noWrap/>
            <w:vAlign w:val="bottom"/>
            <w:hideMark/>
          </w:tcPr>
          <w:p w:rsidR="00ED0071" w:rsidRPr="00553C6C" w:rsidRDefault="00ED0071" w:rsidP="00ED0071"/>
        </w:tc>
        <w:tc>
          <w:tcPr>
            <w:tcW w:w="759" w:type="dxa"/>
            <w:tcBorders>
              <w:top w:val="nil"/>
              <w:left w:val="nil"/>
              <w:bottom w:val="nil"/>
              <w:right w:val="nil"/>
            </w:tcBorders>
            <w:shd w:val="clear" w:color="auto" w:fill="auto"/>
            <w:noWrap/>
            <w:vAlign w:val="bottom"/>
            <w:hideMark/>
          </w:tcPr>
          <w:p w:rsidR="00ED0071" w:rsidRPr="00553C6C" w:rsidRDefault="00ED0071" w:rsidP="00ED0071"/>
        </w:tc>
        <w:tc>
          <w:tcPr>
            <w:tcW w:w="1134" w:type="dxa"/>
            <w:tcBorders>
              <w:top w:val="nil"/>
              <w:left w:val="nil"/>
              <w:bottom w:val="nil"/>
              <w:right w:val="nil"/>
            </w:tcBorders>
            <w:shd w:val="clear" w:color="auto" w:fill="auto"/>
            <w:noWrap/>
            <w:vAlign w:val="bottom"/>
            <w:hideMark/>
          </w:tcPr>
          <w:p w:rsidR="00ED0071" w:rsidRPr="00553C6C" w:rsidRDefault="00ED0071" w:rsidP="00ED0071"/>
        </w:tc>
        <w:tc>
          <w:tcPr>
            <w:tcW w:w="1134" w:type="dxa"/>
            <w:tcBorders>
              <w:top w:val="nil"/>
              <w:left w:val="nil"/>
              <w:bottom w:val="nil"/>
              <w:right w:val="nil"/>
            </w:tcBorders>
            <w:shd w:val="clear" w:color="auto" w:fill="auto"/>
            <w:noWrap/>
            <w:vAlign w:val="bottom"/>
            <w:hideMark/>
          </w:tcPr>
          <w:p w:rsidR="00ED0071" w:rsidRPr="00553C6C" w:rsidRDefault="00ED0071" w:rsidP="00ED0071"/>
        </w:tc>
        <w:tc>
          <w:tcPr>
            <w:tcW w:w="1130" w:type="dxa"/>
            <w:gridSpan w:val="2"/>
            <w:tcBorders>
              <w:top w:val="nil"/>
              <w:left w:val="nil"/>
              <w:bottom w:val="nil"/>
              <w:right w:val="nil"/>
            </w:tcBorders>
            <w:shd w:val="clear" w:color="auto" w:fill="auto"/>
            <w:noWrap/>
            <w:vAlign w:val="bottom"/>
            <w:hideMark/>
          </w:tcPr>
          <w:p w:rsidR="00ED0071" w:rsidRPr="00553C6C" w:rsidRDefault="00ED0071" w:rsidP="00ED0071"/>
        </w:tc>
        <w:tc>
          <w:tcPr>
            <w:tcW w:w="1405" w:type="dxa"/>
            <w:gridSpan w:val="2"/>
            <w:tcBorders>
              <w:top w:val="nil"/>
              <w:left w:val="nil"/>
              <w:bottom w:val="nil"/>
              <w:right w:val="nil"/>
            </w:tcBorders>
            <w:shd w:val="clear" w:color="auto" w:fill="auto"/>
            <w:noWrap/>
            <w:vAlign w:val="bottom"/>
            <w:hideMark/>
          </w:tcPr>
          <w:p w:rsidR="00ED0071" w:rsidRPr="00553C6C" w:rsidRDefault="00ED0071" w:rsidP="00ED0071"/>
        </w:tc>
        <w:tc>
          <w:tcPr>
            <w:tcW w:w="1056" w:type="dxa"/>
            <w:gridSpan w:val="2"/>
            <w:tcBorders>
              <w:top w:val="nil"/>
              <w:left w:val="nil"/>
              <w:bottom w:val="nil"/>
              <w:right w:val="nil"/>
            </w:tcBorders>
            <w:shd w:val="clear" w:color="auto" w:fill="auto"/>
            <w:noWrap/>
            <w:vAlign w:val="bottom"/>
            <w:hideMark/>
          </w:tcPr>
          <w:p w:rsidR="00ED0071" w:rsidRPr="00553C6C" w:rsidRDefault="00ED0071" w:rsidP="00ED0071"/>
        </w:tc>
        <w:tc>
          <w:tcPr>
            <w:tcW w:w="902" w:type="dxa"/>
            <w:gridSpan w:val="2"/>
            <w:tcBorders>
              <w:top w:val="nil"/>
              <w:left w:val="nil"/>
              <w:bottom w:val="nil"/>
              <w:right w:val="nil"/>
            </w:tcBorders>
            <w:shd w:val="clear" w:color="auto" w:fill="auto"/>
            <w:noWrap/>
            <w:vAlign w:val="bottom"/>
            <w:hideMark/>
          </w:tcPr>
          <w:p w:rsidR="00ED0071" w:rsidRPr="00553C6C" w:rsidRDefault="00ED0071" w:rsidP="00ED0071"/>
        </w:tc>
        <w:tc>
          <w:tcPr>
            <w:tcW w:w="941" w:type="dxa"/>
            <w:gridSpan w:val="2"/>
            <w:tcBorders>
              <w:top w:val="nil"/>
              <w:left w:val="nil"/>
              <w:bottom w:val="nil"/>
              <w:right w:val="nil"/>
            </w:tcBorders>
            <w:shd w:val="clear" w:color="auto" w:fill="auto"/>
            <w:noWrap/>
            <w:vAlign w:val="bottom"/>
            <w:hideMark/>
          </w:tcPr>
          <w:p w:rsidR="00ED0071" w:rsidRPr="00553C6C" w:rsidRDefault="00ED0071" w:rsidP="00ED0071"/>
        </w:tc>
        <w:tc>
          <w:tcPr>
            <w:tcW w:w="658" w:type="dxa"/>
            <w:tcBorders>
              <w:top w:val="nil"/>
              <w:left w:val="nil"/>
              <w:bottom w:val="nil"/>
              <w:right w:val="nil"/>
            </w:tcBorders>
            <w:shd w:val="clear" w:color="auto" w:fill="auto"/>
            <w:noWrap/>
            <w:vAlign w:val="bottom"/>
            <w:hideMark/>
          </w:tcPr>
          <w:p w:rsidR="00ED0071" w:rsidRPr="00553C6C" w:rsidRDefault="00ED0071" w:rsidP="00ED0071"/>
        </w:tc>
        <w:tc>
          <w:tcPr>
            <w:tcW w:w="709" w:type="dxa"/>
            <w:gridSpan w:val="2"/>
            <w:tcBorders>
              <w:top w:val="nil"/>
              <w:left w:val="nil"/>
              <w:bottom w:val="nil"/>
              <w:right w:val="nil"/>
            </w:tcBorders>
            <w:shd w:val="clear" w:color="auto" w:fill="auto"/>
            <w:noWrap/>
            <w:vAlign w:val="bottom"/>
            <w:hideMark/>
          </w:tcPr>
          <w:p w:rsidR="00ED0071" w:rsidRPr="00553C6C" w:rsidRDefault="00ED0071" w:rsidP="00ED0071"/>
        </w:tc>
      </w:tr>
      <w:tr w:rsidR="00ED0071" w:rsidRPr="00553C6C" w:rsidTr="00ED0071">
        <w:trPr>
          <w:gridAfter w:val="2"/>
          <w:wAfter w:w="721" w:type="dxa"/>
          <w:trHeight w:val="418"/>
        </w:trPr>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 xml:space="preserve"> в области труда муниципальных районов, муниципальных округов и городского округа</w:t>
            </w:r>
          </w:p>
        </w:tc>
        <w:tc>
          <w:tcPr>
            <w:tcW w:w="7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89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в сфере административных правоотношений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7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в области архивного дела муниципальных районов, муниципальных округов и городского округа</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113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40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05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0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4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6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в области увековечивания памяти погибших при защите Отечества муниципальных районов, муниципальных округов, городского округа</w:t>
            </w:r>
          </w:p>
        </w:tc>
        <w:tc>
          <w:tcPr>
            <w:tcW w:w="709"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553C6C" w:rsidRDefault="00ED0071" w:rsidP="00ED0071">
            <w:pPr>
              <w:jc w:val="center"/>
              <w:rPr>
                <w:sz w:val="16"/>
                <w:szCs w:val="16"/>
              </w:rPr>
            </w:pPr>
            <w:r w:rsidRPr="00553C6C">
              <w:rPr>
                <w:sz w:val="16"/>
                <w:szCs w:val="16"/>
              </w:rPr>
              <w:t>Итого нормативная штатная численность</w:t>
            </w:r>
          </w:p>
        </w:tc>
      </w:tr>
      <w:tr w:rsidR="00ED0071" w:rsidRPr="00553C6C" w:rsidTr="00ED0071">
        <w:trPr>
          <w:gridAfter w:val="2"/>
          <w:wAfter w:w="721" w:type="dxa"/>
          <w:trHeight w:val="4140"/>
        </w:trPr>
        <w:tc>
          <w:tcPr>
            <w:tcW w:w="1134"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59"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891"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59"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130" w:type="dxa"/>
            <w:gridSpan w:val="2"/>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405" w:type="dxa"/>
            <w:gridSpan w:val="2"/>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056" w:type="dxa"/>
            <w:gridSpan w:val="2"/>
            <w:vMerge/>
            <w:tcBorders>
              <w:top w:val="single" w:sz="4" w:space="0" w:color="auto"/>
              <w:left w:val="single" w:sz="4" w:space="0" w:color="auto"/>
              <w:bottom w:val="single" w:sz="4" w:space="0" w:color="auto"/>
              <w:right w:val="single" w:sz="4" w:space="0" w:color="auto"/>
            </w:tcBorders>
            <w:vAlign w:val="center"/>
            <w:hideMark/>
          </w:tcPr>
          <w:p w:rsidR="00ED0071" w:rsidRPr="00553C6C" w:rsidRDefault="00ED0071" w:rsidP="00ED0071">
            <w:pPr>
              <w:rPr>
                <w:sz w:val="16"/>
                <w:szCs w:val="16"/>
              </w:rPr>
            </w:pPr>
          </w:p>
        </w:tc>
        <w:tc>
          <w:tcPr>
            <w:tcW w:w="902" w:type="dxa"/>
            <w:gridSpan w:val="2"/>
            <w:vMerge/>
            <w:tcBorders>
              <w:top w:val="single" w:sz="4" w:space="0" w:color="auto"/>
              <w:left w:val="single" w:sz="4" w:space="0" w:color="auto"/>
              <w:bottom w:val="single" w:sz="4" w:space="0" w:color="auto"/>
              <w:right w:val="single" w:sz="4" w:space="0" w:color="auto"/>
            </w:tcBorders>
            <w:vAlign w:val="center"/>
            <w:hideMark/>
          </w:tcPr>
          <w:p w:rsidR="00ED0071" w:rsidRPr="00553C6C" w:rsidRDefault="00ED0071" w:rsidP="00ED0071">
            <w:pPr>
              <w:rPr>
                <w:sz w:val="16"/>
                <w:szCs w:val="16"/>
              </w:rPr>
            </w:pPr>
          </w:p>
        </w:tc>
        <w:tc>
          <w:tcPr>
            <w:tcW w:w="941" w:type="dxa"/>
            <w:gridSpan w:val="2"/>
            <w:vMerge/>
            <w:tcBorders>
              <w:top w:val="single" w:sz="4" w:space="0" w:color="auto"/>
              <w:left w:val="single" w:sz="4" w:space="0" w:color="auto"/>
              <w:bottom w:val="single" w:sz="4" w:space="0" w:color="auto"/>
              <w:right w:val="single" w:sz="4" w:space="0" w:color="auto"/>
            </w:tcBorders>
            <w:vAlign w:val="center"/>
            <w:hideMark/>
          </w:tcPr>
          <w:p w:rsidR="00ED0071" w:rsidRPr="00553C6C" w:rsidRDefault="00ED0071" w:rsidP="00ED0071">
            <w:pPr>
              <w:rPr>
                <w:sz w:val="16"/>
                <w:szCs w:val="16"/>
              </w:rPr>
            </w:pPr>
          </w:p>
        </w:tc>
        <w:tc>
          <w:tcPr>
            <w:tcW w:w="658"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09" w:type="dxa"/>
            <w:gridSpan w:val="2"/>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r>
      <w:tr w:rsidR="00ED0071" w:rsidRPr="00553C6C" w:rsidTr="00ED0071">
        <w:trPr>
          <w:gridAfter w:val="2"/>
          <w:wAfter w:w="721" w:type="dxa"/>
          <w:trHeight w:val="270"/>
        </w:trPr>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2</w:t>
            </w:r>
          </w:p>
        </w:tc>
        <w:tc>
          <w:tcPr>
            <w:tcW w:w="760"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3</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4</w:t>
            </w:r>
          </w:p>
        </w:tc>
        <w:tc>
          <w:tcPr>
            <w:tcW w:w="891"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5</w:t>
            </w:r>
          </w:p>
        </w:tc>
        <w:tc>
          <w:tcPr>
            <w:tcW w:w="70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6</w:t>
            </w:r>
          </w:p>
        </w:tc>
        <w:tc>
          <w:tcPr>
            <w:tcW w:w="992"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7</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8</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9</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10</w:t>
            </w:r>
          </w:p>
        </w:tc>
        <w:tc>
          <w:tcPr>
            <w:tcW w:w="1130"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11</w:t>
            </w:r>
          </w:p>
        </w:tc>
        <w:tc>
          <w:tcPr>
            <w:tcW w:w="1405"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12</w:t>
            </w:r>
          </w:p>
        </w:tc>
        <w:tc>
          <w:tcPr>
            <w:tcW w:w="1056"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13</w:t>
            </w:r>
          </w:p>
        </w:tc>
        <w:tc>
          <w:tcPr>
            <w:tcW w:w="902"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14</w:t>
            </w:r>
          </w:p>
        </w:tc>
        <w:tc>
          <w:tcPr>
            <w:tcW w:w="941"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15</w:t>
            </w:r>
          </w:p>
        </w:tc>
        <w:tc>
          <w:tcPr>
            <w:tcW w:w="658"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16</w:t>
            </w:r>
          </w:p>
        </w:tc>
      </w:tr>
      <w:tr w:rsidR="00ED0071" w:rsidRPr="00553C6C" w:rsidTr="00ED0071">
        <w:trPr>
          <w:gridAfter w:val="2"/>
          <w:wAfter w:w="721" w:type="dxa"/>
          <w:trHeight w:val="420"/>
        </w:trPr>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0,5</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0,3</w:t>
            </w:r>
          </w:p>
        </w:tc>
        <w:tc>
          <w:tcPr>
            <w:tcW w:w="759" w:type="dxa"/>
            <w:tcBorders>
              <w:top w:val="single" w:sz="4" w:space="0" w:color="auto"/>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1</w:t>
            </w:r>
          </w:p>
        </w:tc>
        <w:tc>
          <w:tcPr>
            <w:tcW w:w="891"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0,25</w:t>
            </w:r>
          </w:p>
        </w:tc>
        <w:tc>
          <w:tcPr>
            <w:tcW w:w="70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rPr>
                <w:sz w:val="16"/>
                <w:szCs w:val="16"/>
              </w:rPr>
            </w:pPr>
            <w:r w:rsidRPr="00553C6C">
              <w:rPr>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rPr>
                <w:sz w:val="16"/>
                <w:szCs w:val="16"/>
              </w:rPr>
            </w:pPr>
            <w:r w:rsidRPr="00553C6C">
              <w:rPr>
                <w:sz w:val="16"/>
                <w:szCs w:val="16"/>
              </w:rPr>
              <w:t> </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0,03</w:t>
            </w:r>
          </w:p>
        </w:tc>
        <w:tc>
          <w:tcPr>
            <w:tcW w:w="1130"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rPr>
                <w:sz w:val="16"/>
                <w:szCs w:val="16"/>
              </w:rPr>
            </w:pPr>
            <w:r w:rsidRPr="00553C6C">
              <w:rPr>
                <w:sz w:val="16"/>
                <w:szCs w:val="16"/>
              </w:rPr>
              <w:t> </w:t>
            </w:r>
          </w:p>
        </w:tc>
        <w:tc>
          <w:tcPr>
            <w:tcW w:w="1405"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0,12</w:t>
            </w:r>
          </w:p>
        </w:tc>
        <w:tc>
          <w:tcPr>
            <w:tcW w:w="1056"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rPr>
                <w:sz w:val="16"/>
                <w:szCs w:val="16"/>
              </w:rPr>
            </w:pPr>
            <w:r w:rsidRPr="00553C6C">
              <w:rPr>
                <w:sz w:val="16"/>
                <w:szCs w:val="16"/>
              </w:rPr>
              <w:t> </w:t>
            </w:r>
          </w:p>
        </w:tc>
        <w:tc>
          <w:tcPr>
            <w:tcW w:w="902"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0,01</w:t>
            </w:r>
          </w:p>
        </w:tc>
        <w:tc>
          <w:tcPr>
            <w:tcW w:w="941"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0,02</w:t>
            </w:r>
          </w:p>
        </w:tc>
        <w:tc>
          <w:tcPr>
            <w:tcW w:w="658"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2,83</w:t>
            </w:r>
          </w:p>
        </w:tc>
      </w:tr>
      <w:tr w:rsidR="00ED0071" w:rsidRPr="00553C6C" w:rsidTr="00ED0071">
        <w:trPr>
          <w:gridAfter w:val="2"/>
          <w:wAfter w:w="721" w:type="dxa"/>
          <w:trHeight w:val="384"/>
        </w:trPr>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0,5</w:t>
            </w:r>
          </w:p>
        </w:tc>
        <w:tc>
          <w:tcPr>
            <w:tcW w:w="760"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0,3</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1</w:t>
            </w:r>
          </w:p>
        </w:tc>
        <w:tc>
          <w:tcPr>
            <w:tcW w:w="891"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0,25</w:t>
            </w:r>
          </w:p>
        </w:tc>
        <w:tc>
          <w:tcPr>
            <w:tcW w:w="70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992"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0,03</w:t>
            </w:r>
          </w:p>
        </w:tc>
        <w:tc>
          <w:tcPr>
            <w:tcW w:w="1130"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1405"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0,12</w:t>
            </w:r>
          </w:p>
        </w:tc>
        <w:tc>
          <w:tcPr>
            <w:tcW w:w="1056"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902"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0,01</w:t>
            </w:r>
          </w:p>
        </w:tc>
        <w:tc>
          <w:tcPr>
            <w:tcW w:w="941"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0,02</w:t>
            </w:r>
          </w:p>
        </w:tc>
        <w:tc>
          <w:tcPr>
            <w:tcW w:w="658"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2,83</w:t>
            </w:r>
          </w:p>
        </w:tc>
      </w:tr>
    </w:tbl>
    <w:p w:rsidR="0034727D" w:rsidRDefault="0034727D" w:rsidP="0023190A">
      <w:pPr>
        <w:tabs>
          <w:tab w:val="left" w:pos="1290"/>
        </w:tabs>
        <w:rPr>
          <w:sz w:val="28"/>
          <w:szCs w:val="28"/>
        </w:rPr>
      </w:pPr>
    </w:p>
    <w:tbl>
      <w:tblPr>
        <w:tblW w:w="16315" w:type="dxa"/>
        <w:tblInd w:w="93" w:type="dxa"/>
        <w:tblLayout w:type="fixed"/>
        <w:tblLook w:val="04A0" w:firstRow="1" w:lastRow="0" w:firstColumn="1" w:lastColumn="0" w:noHBand="0" w:noVBand="1"/>
      </w:tblPr>
      <w:tblGrid>
        <w:gridCol w:w="768"/>
        <w:gridCol w:w="240"/>
        <w:gridCol w:w="931"/>
        <w:gridCol w:w="943"/>
        <w:gridCol w:w="1170"/>
        <w:gridCol w:w="1138"/>
        <w:gridCol w:w="1075"/>
        <w:gridCol w:w="1158"/>
        <w:gridCol w:w="943"/>
        <w:gridCol w:w="943"/>
        <w:gridCol w:w="974"/>
        <w:gridCol w:w="997"/>
        <w:gridCol w:w="997"/>
        <w:gridCol w:w="1147"/>
        <w:gridCol w:w="976"/>
        <w:gridCol w:w="1121"/>
        <w:gridCol w:w="794"/>
      </w:tblGrid>
      <w:tr w:rsidR="00C85632" w:rsidRPr="00C85632" w:rsidTr="009A0D17">
        <w:trPr>
          <w:trHeight w:val="1422"/>
        </w:trPr>
        <w:tc>
          <w:tcPr>
            <w:tcW w:w="768"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bookmarkStart w:id="2" w:name="RANGE!A1:S9"/>
            <w:bookmarkEnd w:id="2"/>
          </w:p>
        </w:tc>
        <w:tc>
          <w:tcPr>
            <w:tcW w:w="1171" w:type="dxa"/>
            <w:gridSpan w:val="2"/>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943"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170"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138"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075"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158" w:type="dxa"/>
            <w:tcBorders>
              <w:top w:val="nil"/>
              <w:left w:val="nil"/>
              <w:bottom w:val="nil"/>
              <w:right w:val="nil"/>
            </w:tcBorders>
            <w:shd w:val="clear" w:color="auto" w:fill="auto"/>
            <w:vAlign w:val="bottom"/>
            <w:hideMark/>
          </w:tcPr>
          <w:p w:rsidR="00C85632" w:rsidRPr="00C85632" w:rsidRDefault="00C85632" w:rsidP="00C85632">
            <w:pPr>
              <w:rPr>
                <w:sz w:val="18"/>
                <w:szCs w:val="18"/>
              </w:rPr>
            </w:pPr>
          </w:p>
        </w:tc>
        <w:tc>
          <w:tcPr>
            <w:tcW w:w="943" w:type="dxa"/>
            <w:tcBorders>
              <w:top w:val="nil"/>
              <w:left w:val="nil"/>
              <w:bottom w:val="nil"/>
              <w:right w:val="nil"/>
            </w:tcBorders>
            <w:shd w:val="clear" w:color="auto" w:fill="auto"/>
            <w:vAlign w:val="bottom"/>
            <w:hideMark/>
          </w:tcPr>
          <w:p w:rsidR="00C85632" w:rsidRPr="00C85632" w:rsidRDefault="00C85632" w:rsidP="00C85632">
            <w:pPr>
              <w:rPr>
                <w:sz w:val="18"/>
                <w:szCs w:val="18"/>
              </w:rPr>
            </w:pPr>
          </w:p>
        </w:tc>
        <w:tc>
          <w:tcPr>
            <w:tcW w:w="2914" w:type="dxa"/>
            <w:gridSpan w:val="3"/>
            <w:tcBorders>
              <w:top w:val="nil"/>
              <w:left w:val="nil"/>
              <w:bottom w:val="nil"/>
              <w:right w:val="nil"/>
            </w:tcBorders>
            <w:shd w:val="clear" w:color="auto" w:fill="auto"/>
            <w:vAlign w:val="bottom"/>
            <w:hideMark/>
          </w:tcPr>
          <w:p w:rsidR="00C85632" w:rsidRPr="00C85632" w:rsidRDefault="00C85632" w:rsidP="00C85632">
            <w:pPr>
              <w:rPr>
                <w:sz w:val="18"/>
                <w:szCs w:val="18"/>
              </w:rPr>
            </w:pPr>
          </w:p>
        </w:tc>
        <w:tc>
          <w:tcPr>
            <w:tcW w:w="5035" w:type="dxa"/>
            <w:gridSpan w:val="5"/>
            <w:tcBorders>
              <w:top w:val="nil"/>
              <w:left w:val="nil"/>
              <w:bottom w:val="nil"/>
              <w:right w:val="nil"/>
            </w:tcBorders>
            <w:shd w:val="clear" w:color="auto" w:fill="auto"/>
            <w:noWrap/>
            <w:vAlign w:val="bottom"/>
            <w:hideMark/>
          </w:tcPr>
          <w:p w:rsidR="00C85632" w:rsidRPr="00C85632" w:rsidRDefault="00C85632" w:rsidP="00C85632">
            <w:pPr>
              <w:jc w:val="right"/>
            </w:pPr>
            <w:r w:rsidRPr="00C85632">
              <w:t>Приложение 15</w:t>
            </w:r>
          </w:p>
          <w:p w:rsidR="00C85632" w:rsidRPr="00C85632" w:rsidRDefault="00C85632" w:rsidP="00C85632">
            <w:pPr>
              <w:jc w:val="right"/>
              <w:rPr>
                <w:sz w:val="18"/>
                <w:szCs w:val="18"/>
              </w:rPr>
            </w:pPr>
            <w:r w:rsidRPr="00C85632">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C85632" w:rsidRPr="00C85632" w:rsidTr="009A0D17">
        <w:trPr>
          <w:trHeight w:val="706"/>
        </w:trPr>
        <w:tc>
          <w:tcPr>
            <w:tcW w:w="16315" w:type="dxa"/>
            <w:gridSpan w:val="17"/>
            <w:tcBorders>
              <w:top w:val="nil"/>
              <w:left w:val="nil"/>
              <w:right w:val="nil"/>
            </w:tcBorders>
            <w:shd w:val="clear" w:color="auto" w:fill="auto"/>
            <w:noWrap/>
            <w:vAlign w:val="bottom"/>
            <w:hideMark/>
          </w:tcPr>
          <w:p w:rsidR="00C85632" w:rsidRPr="00C85632" w:rsidRDefault="00C85632" w:rsidP="00C85632">
            <w:pPr>
              <w:jc w:val="center"/>
              <w:rPr>
                <w:b/>
                <w:bCs/>
              </w:rPr>
            </w:pPr>
            <w:r w:rsidRPr="00C85632">
              <w:rPr>
                <w:b/>
                <w:bCs/>
              </w:rPr>
              <w:t>Нормативная штатная численность работников, осуществляющих переданные отдельные государственные полномочия</w:t>
            </w:r>
          </w:p>
          <w:p w:rsidR="00C85632" w:rsidRPr="00C85632" w:rsidRDefault="00C85632" w:rsidP="00C85632">
            <w:pPr>
              <w:jc w:val="center"/>
              <w:rPr>
                <w:b/>
                <w:bCs/>
              </w:rPr>
            </w:pPr>
            <w:r w:rsidRPr="00C85632">
              <w:rPr>
                <w:b/>
                <w:bCs/>
              </w:rPr>
              <w:t>области, учитываемая при расчете субвенций на передаваемые отдельные государственные полномочия, на 2023 год</w:t>
            </w:r>
          </w:p>
        </w:tc>
      </w:tr>
      <w:tr w:rsidR="00C85632" w:rsidRPr="00C85632" w:rsidTr="009A0D17">
        <w:trPr>
          <w:trHeight w:val="1950"/>
        </w:trPr>
        <w:tc>
          <w:tcPr>
            <w:tcW w:w="100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w:t>
            </w:r>
          </w:p>
        </w:tc>
        <w:tc>
          <w:tcPr>
            <w:tcW w:w="9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xml:space="preserve"> в области труда муниципальных районов, муниципальных округов и городского округа</w:t>
            </w:r>
          </w:p>
        </w:tc>
        <w:tc>
          <w:tcPr>
            <w:tcW w:w="11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0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в сфере административных правоотношений муниципальных районов, муниципальных округов и городского округа</w:t>
            </w:r>
          </w:p>
        </w:tc>
        <w:tc>
          <w:tcPr>
            <w:tcW w:w="11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в области архивного дела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9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9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1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1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7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Итого нормативная штатная численность</w:t>
            </w:r>
          </w:p>
        </w:tc>
      </w:tr>
      <w:tr w:rsidR="00C85632" w:rsidRPr="00C85632" w:rsidTr="009A0D17">
        <w:trPr>
          <w:trHeight w:val="4110"/>
        </w:trPr>
        <w:tc>
          <w:tcPr>
            <w:tcW w:w="1008" w:type="dxa"/>
            <w:gridSpan w:val="2"/>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931"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70"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38"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075"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58"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74"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97"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97"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47" w:type="dxa"/>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976" w:type="dxa"/>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794"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r>
      <w:tr w:rsidR="00C85632" w:rsidRPr="00C85632" w:rsidTr="009A0D17">
        <w:trPr>
          <w:trHeight w:val="270"/>
        </w:trPr>
        <w:tc>
          <w:tcPr>
            <w:tcW w:w="1008" w:type="dxa"/>
            <w:gridSpan w:val="2"/>
            <w:tcBorders>
              <w:top w:val="nil"/>
              <w:left w:val="single" w:sz="4" w:space="0" w:color="auto"/>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w:t>
            </w:r>
          </w:p>
        </w:tc>
        <w:tc>
          <w:tcPr>
            <w:tcW w:w="93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2</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3</w:t>
            </w:r>
          </w:p>
        </w:tc>
        <w:tc>
          <w:tcPr>
            <w:tcW w:w="1170"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4</w:t>
            </w:r>
          </w:p>
        </w:tc>
        <w:tc>
          <w:tcPr>
            <w:tcW w:w="113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5</w:t>
            </w:r>
          </w:p>
        </w:tc>
        <w:tc>
          <w:tcPr>
            <w:tcW w:w="1075"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6</w:t>
            </w:r>
          </w:p>
        </w:tc>
        <w:tc>
          <w:tcPr>
            <w:tcW w:w="115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7</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8</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9</w:t>
            </w:r>
          </w:p>
        </w:tc>
        <w:tc>
          <w:tcPr>
            <w:tcW w:w="97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10</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11</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12</w:t>
            </w:r>
          </w:p>
        </w:tc>
        <w:tc>
          <w:tcPr>
            <w:tcW w:w="114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13</w:t>
            </w:r>
          </w:p>
        </w:tc>
        <w:tc>
          <w:tcPr>
            <w:tcW w:w="976"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14</w:t>
            </w:r>
          </w:p>
        </w:tc>
        <w:tc>
          <w:tcPr>
            <w:tcW w:w="112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15</w:t>
            </w:r>
          </w:p>
        </w:tc>
        <w:tc>
          <w:tcPr>
            <w:tcW w:w="79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16</w:t>
            </w:r>
          </w:p>
        </w:tc>
      </w:tr>
      <w:tr w:rsidR="00C85632" w:rsidRPr="00C85632" w:rsidTr="009A0D17">
        <w:trPr>
          <w:trHeight w:val="405"/>
        </w:trPr>
        <w:tc>
          <w:tcPr>
            <w:tcW w:w="10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Поддорский</w:t>
            </w:r>
          </w:p>
        </w:tc>
        <w:tc>
          <w:tcPr>
            <w:tcW w:w="93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0,5</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1</w:t>
            </w:r>
          </w:p>
        </w:tc>
        <w:tc>
          <w:tcPr>
            <w:tcW w:w="113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0,25</w:t>
            </w:r>
          </w:p>
        </w:tc>
        <w:tc>
          <w:tcPr>
            <w:tcW w:w="1075"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115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7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0,03</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0,12</w:t>
            </w:r>
          </w:p>
        </w:tc>
        <w:tc>
          <w:tcPr>
            <w:tcW w:w="114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0,01</w:t>
            </w:r>
          </w:p>
        </w:tc>
        <w:tc>
          <w:tcPr>
            <w:tcW w:w="112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0,02</w:t>
            </w:r>
          </w:p>
        </w:tc>
        <w:tc>
          <w:tcPr>
            <w:tcW w:w="79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2,33</w:t>
            </w:r>
          </w:p>
        </w:tc>
      </w:tr>
      <w:tr w:rsidR="00C85632" w:rsidRPr="00C85632" w:rsidTr="009A0D17">
        <w:trPr>
          <w:trHeight w:val="390"/>
        </w:trPr>
        <w:tc>
          <w:tcPr>
            <w:tcW w:w="1008" w:type="dxa"/>
            <w:gridSpan w:val="2"/>
            <w:tcBorders>
              <w:top w:val="nil"/>
              <w:left w:val="single" w:sz="4" w:space="0" w:color="auto"/>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xml:space="preserve">      ИТОГО</w:t>
            </w:r>
          </w:p>
        </w:tc>
        <w:tc>
          <w:tcPr>
            <w:tcW w:w="93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0,5</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0,3</w:t>
            </w:r>
          </w:p>
        </w:tc>
        <w:tc>
          <w:tcPr>
            <w:tcW w:w="1170"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1</w:t>
            </w:r>
          </w:p>
        </w:tc>
        <w:tc>
          <w:tcPr>
            <w:tcW w:w="113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0,25</w:t>
            </w:r>
          </w:p>
        </w:tc>
        <w:tc>
          <w:tcPr>
            <w:tcW w:w="1075"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115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7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0,03</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0,12</w:t>
            </w:r>
          </w:p>
        </w:tc>
        <w:tc>
          <w:tcPr>
            <w:tcW w:w="114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0,01</w:t>
            </w:r>
          </w:p>
        </w:tc>
        <w:tc>
          <w:tcPr>
            <w:tcW w:w="112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0,02</w:t>
            </w:r>
          </w:p>
        </w:tc>
        <w:tc>
          <w:tcPr>
            <w:tcW w:w="79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2,33</w:t>
            </w:r>
          </w:p>
        </w:tc>
      </w:tr>
    </w:tbl>
    <w:p w:rsidR="0034727D" w:rsidRDefault="0034727D"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tbl>
      <w:tblPr>
        <w:tblW w:w="16315" w:type="dxa"/>
        <w:tblInd w:w="93" w:type="dxa"/>
        <w:tblLayout w:type="fixed"/>
        <w:tblLook w:val="04A0" w:firstRow="1" w:lastRow="0" w:firstColumn="1" w:lastColumn="0" w:noHBand="0" w:noVBand="1"/>
      </w:tblPr>
      <w:tblGrid>
        <w:gridCol w:w="768"/>
        <w:gridCol w:w="98"/>
        <w:gridCol w:w="1073"/>
        <w:gridCol w:w="943"/>
        <w:gridCol w:w="1170"/>
        <w:gridCol w:w="1138"/>
        <w:gridCol w:w="1075"/>
        <w:gridCol w:w="1158"/>
        <w:gridCol w:w="943"/>
        <w:gridCol w:w="943"/>
        <w:gridCol w:w="974"/>
        <w:gridCol w:w="997"/>
        <w:gridCol w:w="1068"/>
        <w:gridCol w:w="1076"/>
        <w:gridCol w:w="976"/>
        <w:gridCol w:w="1121"/>
        <w:gridCol w:w="794"/>
      </w:tblGrid>
      <w:tr w:rsidR="007646A6" w:rsidRPr="007646A6" w:rsidTr="007646A6">
        <w:trPr>
          <w:trHeight w:val="1422"/>
        </w:trPr>
        <w:tc>
          <w:tcPr>
            <w:tcW w:w="768"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71" w:type="dxa"/>
            <w:gridSpan w:val="2"/>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70"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38"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075"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58" w:type="dxa"/>
            <w:tcBorders>
              <w:top w:val="nil"/>
              <w:left w:val="nil"/>
              <w:bottom w:val="nil"/>
              <w:right w:val="nil"/>
            </w:tcBorders>
            <w:shd w:val="clear" w:color="auto" w:fill="auto"/>
            <w:vAlign w:val="bottom"/>
            <w:hideMark/>
          </w:tcPr>
          <w:p w:rsidR="007646A6" w:rsidRPr="007646A6" w:rsidRDefault="007646A6" w:rsidP="007646A6">
            <w:pPr>
              <w:rPr>
                <w:sz w:val="18"/>
                <w:szCs w:val="18"/>
              </w:rPr>
            </w:pPr>
          </w:p>
        </w:tc>
        <w:tc>
          <w:tcPr>
            <w:tcW w:w="943" w:type="dxa"/>
            <w:tcBorders>
              <w:top w:val="nil"/>
              <w:left w:val="nil"/>
              <w:bottom w:val="nil"/>
              <w:right w:val="nil"/>
            </w:tcBorders>
            <w:shd w:val="clear" w:color="auto" w:fill="auto"/>
            <w:vAlign w:val="bottom"/>
            <w:hideMark/>
          </w:tcPr>
          <w:p w:rsidR="007646A6" w:rsidRPr="007646A6" w:rsidRDefault="007646A6" w:rsidP="007646A6">
            <w:pPr>
              <w:rPr>
                <w:sz w:val="18"/>
                <w:szCs w:val="18"/>
              </w:rPr>
            </w:pPr>
          </w:p>
        </w:tc>
        <w:tc>
          <w:tcPr>
            <w:tcW w:w="2914" w:type="dxa"/>
            <w:gridSpan w:val="3"/>
            <w:tcBorders>
              <w:top w:val="nil"/>
              <w:left w:val="nil"/>
              <w:bottom w:val="nil"/>
              <w:right w:val="nil"/>
            </w:tcBorders>
            <w:shd w:val="clear" w:color="auto" w:fill="auto"/>
            <w:vAlign w:val="bottom"/>
            <w:hideMark/>
          </w:tcPr>
          <w:p w:rsidR="007646A6" w:rsidRPr="007646A6" w:rsidRDefault="007646A6" w:rsidP="007646A6">
            <w:pPr>
              <w:rPr>
                <w:sz w:val="18"/>
                <w:szCs w:val="18"/>
              </w:rPr>
            </w:pPr>
          </w:p>
        </w:tc>
        <w:tc>
          <w:tcPr>
            <w:tcW w:w="5035" w:type="dxa"/>
            <w:gridSpan w:val="5"/>
            <w:tcBorders>
              <w:top w:val="nil"/>
              <w:left w:val="nil"/>
              <w:bottom w:val="nil"/>
              <w:right w:val="nil"/>
            </w:tcBorders>
            <w:shd w:val="clear" w:color="auto" w:fill="auto"/>
            <w:noWrap/>
            <w:vAlign w:val="bottom"/>
            <w:hideMark/>
          </w:tcPr>
          <w:p w:rsidR="007646A6" w:rsidRPr="007646A6" w:rsidRDefault="007646A6" w:rsidP="007646A6">
            <w:pPr>
              <w:jc w:val="right"/>
            </w:pPr>
            <w:r w:rsidRPr="007646A6">
              <w:t>Приложение 16</w:t>
            </w:r>
          </w:p>
          <w:p w:rsidR="007646A6" w:rsidRPr="007646A6" w:rsidRDefault="007646A6" w:rsidP="007646A6">
            <w:pPr>
              <w:jc w:val="right"/>
              <w:rPr>
                <w:sz w:val="18"/>
                <w:szCs w:val="18"/>
              </w:rPr>
            </w:pPr>
            <w:r w:rsidRPr="007646A6">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7646A6" w:rsidRPr="007646A6" w:rsidTr="007646A6">
        <w:trPr>
          <w:trHeight w:val="706"/>
        </w:trPr>
        <w:tc>
          <w:tcPr>
            <w:tcW w:w="16315" w:type="dxa"/>
            <w:gridSpan w:val="17"/>
            <w:tcBorders>
              <w:top w:val="nil"/>
              <w:left w:val="nil"/>
              <w:right w:val="nil"/>
            </w:tcBorders>
            <w:shd w:val="clear" w:color="auto" w:fill="auto"/>
            <w:noWrap/>
            <w:vAlign w:val="bottom"/>
            <w:hideMark/>
          </w:tcPr>
          <w:p w:rsidR="007646A6" w:rsidRPr="007646A6" w:rsidRDefault="007646A6" w:rsidP="007646A6">
            <w:pPr>
              <w:jc w:val="center"/>
              <w:rPr>
                <w:b/>
                <w:bCs/>
              </w:rPr>
            </w:pPr>
            <w:r w:rsidRPr="007646A6">
              <w:rPr>
                <w:b/>
                <w:bCs/>
              </w:rPr>
              <w:t>Нормативная штатная численность работников, осуществляющих переданные отдельные государственные полномочия</w:t>
            </w:r>
          </w:p>
          <w:p w:rsidR="007646A6" w:rsidRPr="007646A6" w:rsidRDefault="007646A6" w:rsidP="007646A6">
            <w:pPr>
              <w:jc w:val="center"/>
              <w:rPr>
                <w:b/>
                <w:bCs/>
              </w:rPr>
            </w:pPr>
            <w:r w:rsidRPr="007646A6">
              <w:rPr>
                <w:b/>
                <w:bCs/>
              </w:rPr>
              <w:t>области, учитываемая при расчете субвенций на передаваемые отдельные государственные полномочия, на 2024 год</w:t>
            </w:r>
          </w:p>
        </w:tc>
      </w:tr>
      <w:tr w:rsidR="007646A6" w:rsidRPr="007646A6" w:rsidTr="007646A6">
        <w:trPr>
          <w:trHeight w:val="168"/>
        </w:trPr>
        <w:tc>
          <w:tcPr>
            <w:tcW w:w="866" w:type="dxa"/>
            <w:gridSpan w:val="2"/>
            <w:tcBorders>
              <w:top w:val="nil"/>
              <w:left w:val="nil"/>
              <w:bottom w:val="single" w:sz="4" w:space="0" w:color="auto"/>
              <w:right w:val="nil"/>
            </w:tcBorders>
            <w:shd w:val="clear" w:color="auto" w:fill="auto"/>
            <w:noWrap/>
            <w:vAlign w:val="bottom"/>
            <w:hideMark/>
          </w:tcPr>
          <w:p w:rsidR="007646A6" w:rsidRPr="007646A6" w:rsidRDefault="007646A6" w:rsidP="007646A6">
            <w:pPr>
              <w:rPr>
                <w:b/>
                <w:bCs/>
                <w:sz w:val="18"/>
                <w:szCs w:val="18"/>
              </w:rPr>
            </w:pPr>
          </w:p>
        </w:tc>
        <w:tc>
          <w:tcPr>
            <w:tcW w:w="107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70"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38"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075"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58"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74"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97"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068"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076"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76"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21"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794"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r>
      <w:tr w:rsidR="007646A6" w:rsidRPr="007646A6" w:rsidTr="007646A6">
        <w:trPr>
          <w:trHeight w:val="1950"/>
        </w:trPr>
        <w:tc>
          <w:tcPr>
            <w:tcW w:w="86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w:t>
            </w:r>
          </w:p>
        </w:tc>
        <w:tc>
          <w:tcPr>
            <w:tcW w:w="10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xml:space="preserve"> в области труда муниципальных районов, муниципальных округов и городского округа</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0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в сфере административных правоотношений муниципальных районов, муниципальных округов и городского округа</w:t>
            </w:r>
          </w:p>
        </w:tc>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в области архивного дела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9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0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0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1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7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Итого нормативная штатная численность</w:t>
            </w:r>
          </w:p>
        </w:tc>
      </w:tr>
      <w:tr w:rsidR="007646A6" w:rsidRPr="007646A6" w:rsidTr="007646A6">
        <w:trPr>
          <w:trHeight w:val="4110"/>
        </w:trPr>
        <w:tc>
          <w:tcPr>
            <w:tcW w:w="866" w:type="dxa"/>
            <w:gridSpan w:val="2"/>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7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58"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74"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97"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68"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76"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76"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r>
      <w:tr w:rsidR="007646A6" w:rsidRPr="007646A6" w:rsidTr="007646A6">
        <w:trPr>
          <w:trHeight w:val="270"/>
        </w:trPr>
        <w:tc>
          <w:tcPr>
            <w:tcW w:w="8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2</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4</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5</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6</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7</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8</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9</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10</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11</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12</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13</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14</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15</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16</w:t>
            </w:r>
          </w:p>
        </w:tc>
      </w:tr>
      <w:tr w:rsidR="007646A6" w:rsidRPr="007646A6" w:rsidTr="007646A6">
        <w:trPr>
          <w:trHeight w:val="405"/>
        </w:trPr>
        <w:tc>
          <w:tcPr>
            <w:tcW w:w="8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Поддорский</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0,5</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1</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0,25</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0,03</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0,12</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0,01</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0,02</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2,33</w:t>
            </w:r>
          </w:p>
        </w:tc>
      </w:tr>
      <w:tr w:rsidR="007646A6" w:rsidRPr="007646A6" w:rsidTr="007646A6">
        <w:trPr>
          <w:trHeight w:val="390"/>
        </w:trPr>
        <w:tc>
          <w:tcPr>
            <w:tcW w:w="8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xml:space="preserve">      ИТОГО</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0,5</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1</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0,25</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0,03</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0,12</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0,01</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0,02</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2,33</w:t>
            </w:r>
          </w:p>
        </w:tc>
      </w:tr>
    </w:tbl>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28"/>
          <w:szCs w:val="28"/>
        </w:rPr>
        <w:sectPr w:rsidR="007646A6" w:rsidSect="00ED0071">
          <w:pgSz w:w="16838" w:h="11906" w:orient="landscape" w:code="9"/>
          <w:pgMar w:top="851" w:right="397" w:bottom="567" w:left="249" w:header="284" w:footer="567" w:gutter="0"/>
          <w:cols w:space="708"/>
          <w:titlePg/>
          <w:docGrid w:linePitch="360"/>
        </w:sectPr>
      </w:pPr>
    </w:p>
    <w:p w:rsidR="007646A6" w:rsidRPr="007646A6" w:rsidRDefault="007646A6" w:rsidP="0023190A">
      <w:pPr>
        <w:tabs>
          <w:tab w:val="left" w:pos="1290"/>
        </w:tabs>
        <w:rPr>
          <w:sz w:val="28"/>
          <w:szCs w:val="28"/>
        </w:rPr>
      </w:pPr>
    </w:p>
    <w:p w:rsidR="007646A6" w:rsidRPr="00E60106" w:rsidRDefault="007646A6" w:rsidP="00E60106">
      <w:pPr>
        <w:ind w:left="5220"/>
        <w:jc w:val="right"/>
        <w:outlineLvl w:val="0"/>
      </w:pPr>
      <w:r w:rsidRPr="007646A6">
        <w:rPr>
          <w:b/>
          <w:bCs/>
          <w:sz w:val="28"/>
          <w:szCs w:val="28"/>
        </w:rPr>
        <w:tab/>
      </w:r>
      <w:r w:rsidRPr="00E60106">
        <w:rPr>
          <w:b/>
          <w:bCs/>
        </w:rPr>
        <w:t xml:space="preserve">        </w:t>
      </w:r>
      <w:r w:rsidRPr="00E60106">
        <w:rPr>
          <w:bCs/>
        </w:rPr>
        <w:t>П</w:t>
      </w:r>
      <w:r w:rsidRPr="00E60106">
        <w:t>риложение 17</w:t>
      </w:r>
    </w:p>
    <w:p w:rsidR="007646A6" w:rsidRPr="00E60106" w:rsidRDefault="007646A6" w:rsidP="00E60106">
      <w:pPr>
        <w:ind w:left="5400"/>
        <w:jc w:val="right"/>
        <w:outlineLvl w:val="0"/>
      </w:pPr>
      <w:r w:rsidRPr="00E60106">
        <w:t>к  решению Думы Поддорского муниципального района  "О бюджете Поддорского муниципального района на 2022 год и на плановый период 2023 и 2024 годов"</w:t>
      </w:r>
    </w:p>
    <w:p w:rsidR="007646A6" w:rsidRPr="007646A6" w:rsidRDefault="007646A6" w:rsidP="007646A6">
      <w:pPr>
        <w:ind w:left="5222"/>
        <w:jc w:val="center"/>
        <w:outlineLvl w:val="0"/>
        <w:rPr>
          <w:b/>
          <w:sz w:val="28"/>
          <w:szCs w:val="28"/>
        </w:rPr>
      </w:pPr>
    </w:p>
    <w:p w:rsidR="007646A6" w:rsidRPr="007646A6" w:rsidRDefault="007646A6" w:rsidP="007646A6">
      <w:pPr>
        <w:autoSpaceDE w:val="0"/>
        <w:autoSpaceDN w:val="0"/>
        <w:adjustRightInd w:val="0"/>
        <w:jc w:val="center"/>
        <w:rPr>
          <w:b/>
          <w:bCs/>
          <w:sz w:val="28"/>
          <w:szCs w:val="28"/>
        </w:rPr>
      </w:pPr>
      <w:r w:rsidRPr="007646A6">
        <w:rPr>
          <w:b/>
          <w:bCs/>
          <w:sz w:val="28"/>
          <w:szCs w:val="28"/>
        </w:rPr>
        <w:t>РАСЧЕТ НОРМАТИВНЫХ РАСХОДОВ НА ФИНАНСИРОВАНИЕ</w:t>
      </w:r>
    </w:p>
    <w:p w:rsidR="007646A6" w:rsidRPr="007646A6" w:rsidRDefault="007646A6" w:rsidP="007646A6">
      <w:pPr>
        <w:autoSpaceDE w:val="0"/>
        <w:autoSpaceDN w:val="0"/>
        <w:adjustRightInd w:val="0"/>
        <w:jc w:val="center"/>
        <w:rPr>
          <w:b/>
          <w:bCs/>
          <w:sz w:val="28"/>
          <w:szCs w:val="28"/>
        </w:rPr>
      </w:pPr>
      <w:r w:rsidRPr="007646A6">
        <w:rPr>
          <w:b/>
          <w:bCs/>
          <w:sz w:val="28"/>
          <w:szCs w:val="28"/>
        </w:rPr>
        <w:t>ЖИЛИЩНО-КОММУНАЛЬНОГО ХОЗЯЙСТВА НОВГОРОДСКОЙ ОБЛАСТИ,</w:t>
      </w:r>
    </w:p>
    <w:p w:rsidR="007646A6" w:rsidRPr="007646A6" w:rsidRDefault="007646A6" w:rsidP="007646A6">
      <w:pPr>
        <w:autoSpaceDE w:val="0"/>
        <w:autoSpaceDN w:val="0"/>
        <w:adjustRightInd w:val="0"/>
        <w:jc w:val="center"/>
        <w:rPr>
          <w:b/>
          <w:bCs/>
          <w:sz w:val="28"/>
          <w:szCs w:val="28"/>
        </w:rPr>
      </w:pPr>
      <w:r w:rsidRPr="007646A6">
        <w:rPr>
          <w:b/>
          <w:bCs/>
          <w:sz w:val="28"/>
          <w:szCs w:val="28"/>
        </w:rPr>
        <w:t>УЧИТЫВАЕМЫЙ ПРИ ФОРМИРОВАНИИ ПОКАЗАТЕЛЕЙ МЕЖБЮДЖЕТНЫХ</w:t>
      </w:r>
    </w:p>
    <w:p w:rsidR="007646A6" w:rsidRPr="007646A6" w:rsidRDefault="007646A6" w:rsidP="007646A6">
      <w:pPr>
        <w:autoSpaceDE w:val="0"/>
        <w:autoSpaceDN w:val="0"/>
        <w:adjustRightInd w:val="0"/>
        <w:jc w:val="center"/>
        <w:rPr>
          <w:b/>
          <w:bCs/>
          <w:sz w:val="28"/>
          <w:szCs w:val="28"/>
        </w:rPr>
      </w:pPr>
      <w:r w:rsidRPr="007646A6">
        <w:rPr>
          <w:b/>
          <w:bCs/>
          <w:sz w:val="28"/>
          <w:szCs w:val="28"/>
        </w:rPr>
        <w:t>ОТНОШЕНИЙ С БЮДЖЕТАМИ МУНИЦИПАЛЬНЫХ ОКРУГОВ, ГОРОДСКОГО ОКРУГА, ПОСЕЛЕНИЙ, НА 2022 - 2024 ГОДЫ</w:t>
      </w:r>
    </w:p>
    <w:p w:rsidR="007646A6" w:rsidRPr="007646A6" w:rsidRDefault="007646A6" w:rsidP="007646A6">
      <w:pPr>
        <w:autoSpaceDE w:val="0"/>
        <w:autoSpaceDN w:val="0"/>
        <w:adjustRightInd w:val="0"/>
        <w:jc w:val="both"/>
        <w:outlineLvl w:val="0"/>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Нормативные расходы на финансирование жилищно-коммунального хозяйства рассчитываются по формуле: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jc w:val="center"/>
        <w:rPr>
          <w:sz w:val="28"/>
          <w:szCs w:val="28"/>
        </w:rPr>
      </w:pPr>
      <w:r w:rsidRPr="007646A6">
        <w:rPr>
          <w:sz w:val="28"/>
          <w:szCs w:val="28"/>
        </w:rPr>
        <w:t>Р = Б + К, где: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jc w:val="center"/>
        <w:rPr>
          <w:sz w:val="28"/>
          <w:szCs w:val="28"/>
        </w:rPr>
      </w:pPr>
      <w:r w:rsidRPr="007646A6">
        <w:rPr>
          <w:sz w:val="28"/>
          <w:szCs w:val="28"/>
        </w:rPr>
        <w:t>К = ПМФ x С</w:t>
      </w:r>
      <w:r w:rsidRPr="007646A6">
        <w:rPr>
          <w:sz w:val="28"/>
          <w:szCs w:val="28"/>
          <w:vertAlign w:val="subscript"/>
        </w:rPr>
        <w:t>кр</w:t>
      </w:r>
      <w:r w:rsidRPr="007646A6">
        <w:rPr>
          <w:sz w:val="28"/>
          <w:szCs w:val="28"/>
        </w:rPr>
        <w:t xml:space="preserve"> x 12, где: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ПМФ - площадь муниципального жилищного фонда;</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С</w:t>
      </w:r>
      <w:r w:rsidRPr="007646A6">
        <w:rPr>
          <w:sz w:val="28"/>
          <w:szCs w:val="28"/>
          <w:vertAlign w:val="subscript"/>
        </w:rPr>
        <w:t>кр</w:t>
      </w:r>
      <w:r w:rsidRPr="007646A6">
        <w:rPr>
          <w:sz w:val="28"/>
          <w:szCs w:val="28"/>
        </w:rPr>
        <w:t xml:space="preserve"> - минимальный размер взноса на капитальный ремонт общего имущества в многоквартирном доме на 1 кв. м общей площади помещения в месяц.</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Нормативные расходы на организацию благоустройства территории 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jc w:val="center"/>
        <w:rPr>
          <w:sz w:val="28"/>
          <w:szCs w:val="28"/>
        </w:rPr>
      </w:pPr>
      <w:r w:rsidRPr="007646A6">
        <w:rPr>
          <w:sz w:val="28"/>
          <w:szCs w:val="28"/>
        </w:rPr>
        <w:t>Б = НР x Ч + ОСВ, где: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Ч - численность населения в муниципальных образованиях;</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Расходы на освещение улиц определяются по формуле:</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ОСВ = ЭЛ x Кэл, где:</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ЭЛ - объем средств, предусмотренный для расчетов за уличное освещение при формировании бюджета на год, предшествующий текущему финансовому году;</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Кэл - индекс роста тарифа на электроэнергию.</w:t>
      </w:r>
    </w:p>
    <w:p w:rsidR="007646A6" w:rsidRPr="007646A6" w:rsidRDefault="007646A6" w:rsidP="007646A6">
      <w:pPr>
        <w:autoSpaceDE w:val="0"/>
        <w:autoSpaceDN w:val="0"/>
        <w:adjustRightInd w:val="0"/>
        <w:spacing w:before="240"/>
        <w:ind w:firstLine="540"/>
        <w:jc w:val="both"/>
        <w:rPr>
          <w:sz w:val="28"/>
          <w:szCs w:val="28"/>
        </w:rPr>
      </w:pPr>
    </w:p>
    <w:p w:rsidR="007646A6" w:rsidRPr="007646A6" w:rsidRDefault="007646A6" w:rsidP="007646A6">
      <w:pPr>
        <w:jc w:val="center"/>
        <w:outlineLvl w:val="0"/>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Default="007646A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E60106">
      <w:pPr>
        <w:ind w:left="5220"/>
        <w:jc w:val="right"/>
        <w:outlineLvl w:val="0"/>
      </w:pPr>
      <w:r w:rsidRPr="00F62B6F">
        <w:rPr>
          <w:b/>
          <w:bCs/>
        </w:rPr>
        <w:tab/>
      </w:r>
      <w:r>
        <w:rPr>
          <w:bCs/>
        </w:rPr>
        <w:t>П</w:t>
      </w:r>
      <w:r>
        <w:t>риложение 18</w:t>
      </w:r>
    </w:p>
    <w:p w:rsidR="00E60106" w:rsidRDefault="00E60106" w:rsidP="00E60106">
      <w:pPr>
        <w:ind w:left="5400"/>
        <w:jc w:val="right"/>
        <w:outlineLvl w:val="0"/>
      </w:pPr>
      <w:r>
        <w:t>к  решению Думы Поддорского муниципального района  "О бюджете Поддорского муниципального района на 2022 год и на плановый период 2023 и 2024 годов"</w:t>
      </w:r>
    </w:p>
    <w:p w:rsidR="00E60106" w:rsidRPr="00F62B6F" w:rsidRDefault="00E60106" w:rsidP="00E60106">
      <w:pPr>
        <w:autoSpaceDE w:val="0"/>
        <w:autoSpaceDN w:val="0"/>
        <w:adjustRightInd w:val="0"/>
        <w:jc w:val="center"/>
        <w:outlineLvl w:val="0"/>
        <w:rPr>
          <w:b/>
          <w:bCs/>
        </w:rPr>
      </w:pP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НОРМАТИВНЫЕ РАСХОДЫ НА ОРГАНИЗАЦИЮ БЛАГОУСТРОЙСТВА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ПОСЕЛЕНИЙ, А ТАКЖЕ НА ОРГАНИЗАЦИЮ ИСПОЛЬЗОВАНИЯ, ОХРАНЫ,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ЗАЩИТЫ, ВОСПРОИЗВОДСТВА ГОРОДСКИХ ЛЕСОВ, ЛЕСОВ ОСОБО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2022 - 2024 ГОДЫ </w:t>
      </w:r>
    </w:p>
    <w:p w:rsidR="00E60106" w:rsidRPr="00E60106" w:rsidRDefault="00E60106" w:rsidP="00E60106">
      <w:pPr>
        <w:autoSpaceDE w:val="0"/>
        <w:autoSpaceDN w:val="0"/>
        <w:adjustRightInd w:val="0"/>
        <w:jc w:val="center"/>
        <w:outlineLvl w:val="0"/>
        <w:rPr>
          <w:sz w:val="28"/>
          <w:szCs w:val="28"/>
        </w:rPr>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2897"/>
        <w:gridCol w:w="1701"/>
        <w:gridCol w:w="1560"/>
        <w:gridCol w:w="1768"/>
        <w:gridCol w:w="1917"/>
      </w:tblGrid>
      <w:tr w:rsidR="00E60106" w:rsidRPr="00E60106" w:rsidTr="00E60106">
        <w:tc>
          <w:tcPr>
            <w:tcW w:w="2897" w:type="dxa"/>
            <w:vMerge w:val="restart"/>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Численность жителей </w:t>
            </w:r>
          </w:p>
        </w:tc>
        <w:tc>
          <w:tcPr>
            <w:tcW w:w="6946" w:type="dxa"/>
            <w:gridSpan w:val="4"/>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Норматив на 1 жителя в год (рублей) </w:t>
            </w:r>
          </w:p>
        </w:tc>
      </w:tr>
      <w:tr w:rsidR="00E60106" w:rsidRPr="00E60106" w:rsidTr="00E60106">
        <w:tc>
          <w:tcPr>
            <w:tcW w:w="289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сельские поселения </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городские поселения </w:t>
            </w:r>
          </w:p>
        </w:tc>
        <w:tc>
          <w:tcPr>
            <w:tcW w:w="1768"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муниципальный округ</w:t>
            </w:r>
          </w:p>
        </w:tc>
        <w:tc>
          <w:tcPr>
            <w:tcW w:w="191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городской округ</w:t>
            </w: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до 2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478,0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630,0</w:t>
            </w:r>
          </w:p>
        </w:tc>
        <w:tc>
          <w:tcPr>
            <w:tcW w:w="1768" w:type="dxa"/>
            <w:vMerge w:val="restart"/>
            <w:tcBorders>
              <w:top w:val="single" w:sz="4" w:space="0" w:color="auto"/>
              <w:left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490,0</w:t>
            </w:r>
          </w:p>
        </w:tc>
        <w:tc>
          <w:tcPr>
            <w:tcW w:w="1917" w:type="dxa"/>
            <w:vMerge w:val="restart"/>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1325,0</w:t>
            </w: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от 2 тыс. чел. до 5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498,0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657,0</w:t>
            </w:r>
          </w:p>
        </w:tc>
        <w:tc>
          <w:tcPr>
            <w:tcW w:w="1768" w:type="dxa"/>
            <w:vMerge/>
            <w:tcBorders>
              <w:left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от 5 тыс. чел. до 9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679,0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679,0</w:t>
            </w:r>
          </w:p>
        </w:tc>
        <w:tc>
          <w:tcPr>
            <w:tcW w:w="1768" w:type="dxa"/>
            <w:vMerge/>
            <w:tcBorders>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свыше 9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693,0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776,0</w:t>
            </w:r>
          </w:p>
        </w:tc>
        <w:tc>
          <w:tcPr>
            <w:tcW w:w="176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r w:rsidRPr="00E60106">
              <w:rPr>
                <w:sz w:val="28"/>
                <w:szCs w:val="28"/>
              </w:rPr>
              <w:t>580,0</w:t>
            </w:r>
          </w:p>
        </w:tc>
        <w:tc>
          <w:tcPr>
            <w:tcW w:w="191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r>
    </w:tbl>
    <w:p w:rsidR="00E60106" w:rsidRPr="00E60106" w:rsidRDefault="00E60106" w:rsidP="00E60106">
      <w:pPr>
        <w:jc w:val="center"/>
        <w:outlineLvl w:val="0"/>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E60106">
      <w:pPr>
        <w:ind w:left="5220"/>
        <w:jc w:val="right"/>
        <w:outlineLvl w:val="0"/>
      </w:pPr>
      <w:r>
        <w:rPr>
          <w:bCs/>
        </w:rPr>
        <w:t>П</w:t>
      </w:r>
      <w:r>
        <w:t>риложение 19</w:t>
      </w:r>
    </w:p>
    <w:p w:rsidR="00E60106" w:rsidRDefault="00E60106" w:rsidP="00E60106">
      <w:pPr>
        <w:ind w:left="5400"/>
        <w:jc w:val="right"/>
        <w:outlineLvl w:val="0"/>
      </w:pPr>
      <w:r>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p w:rsidR="00E60106" w:rsidRPr="00281037" w:rsidRDefault="00E60106" w:rsidP="00E60106">
      <w:pPr>
        <w:ind w:left="5400"/>
        <w:jc w:val="both"/>
        <w:outlineLvl w:val="0"/>
        <w:rPr>
          <w:b/>
        </w:rPr>
      </w:pPr>
    </w:p>
    <w:p w:rsidR="00E60106" w:rsidRPr="00281037" w:rsidRDefault="00E60106" w:rsidP="00E60106">
      <w:pPr>
        <w:jc w:val="center"/>
        <w:outlineLvl w:val="0"/>
        <w:rPr>
          <w:b/>
          <w:caps/>
          <w:sz w:val="28"/>
          <w:szCs w:val="28"/>
        </w:rPr>
      </w:pPr>
      <w:r w:rsidRPr="00281037">
        <w:rPr>
          <w:b/>
          <w:caps/>
          <w:sz w:val="28"/>
          <w:szCs w:val="28"/>
        </w:rPr>
        <w:t>Областные нормативы</w:t>
      </w:r>
      <w:r>
        <w:rPr>
          <w:b/>
          <w:caps/>
          <w:sz w:val="28"/>
          <w:szCs w:val="28"/>
        </w:rPr>
        <w:t xml:space="preserve"> </w:t>
      </w:r>
    </w:p>
    <w:p w:rsidR="00E60106" w:rsidRPr="00281037" w:rsidRDefault="00E60106" w:rsidP="00E60106">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сфе</w:t>
      </w:r>
      <w:r>
        <w:t xml:space="preserve">ре образования, </w:t>
      </w:r>
      <w:r w:rsidRPr="00281037">
        <w:t xml:space="preserve"> учитываемые при формировании показателей областного бюджета, показателей межбюджетных отношений с бюджетами муниципальных районов</w:t>
      </w:r>
      <w:r>
        <w:t>, муниципальных округов</w:t>
      </w:r>
      <w:r w:rsidRPr="00281037">
        <w:t xml:space="preserve"> и городского округа </w:t>
      </w:r>
    </w:p>
    <w:p w:rsidR="00E60106" w:rsidRPr="00281037" w:rsidRDefault="00E60106" w:rsidP="00E60106">
      <w:pPr>
        <w:pStyle w:val="1"/>
        <w:tabs>
          <w:tab w:val="left" w:pos="2520"/>
        </w:tabs>
      </w:pPr>
      <w:r>
        <w:t>на  2022</w:t>
      </w:r>
      <w:r w:rsidRPr="00281037">
        <w:t xml:space="preserve"> год</w:t>
      </w:r>
    </w:p>
    <w:p w:rsidR="00E60106" w:rsidRPr="00281037" w:rsidRDefault="00E60106" w:rsidP="00E60106">
      <w:pPr>
        <w:pStyle w:val="1"/>
        <w:tabs>
          <w:tab w:val="left" w:pos="851"/>
          <w:tab w:val="left" w:pos="2268"/>
          <w:tab w:val="left" w:pos="2410"/>
        </w:tabs>
        <w:spacing w:line="240" w:lineRule="exact"/>
      </w:pPr>
      <w:r w:rsidRPr="00281037">
        <w:tab/>
      </w:r>
    </w:p>
    <w:p w:rsidR="00E60106" w:rsidRPr="00281037" w:rsidRDefault="00E60106" w:rsidP="00E60106">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60106" w:rsidRPr="00281037" w:rsidRDefault="00E60106" w:rsidP="00E60106">
      <w:pPr>
        <w:pStyle w:val="1"/>
        <w:tabs>
          <w:tab w:val="left" w:pos="851"/>
          <w:tab w:val="left" w:pos="2160"/>
          <w:tab w:val="left" w:pos="2520"/>
        </w:tabs>
        <w:spacing w:line="240" w:lineRule="exact"/>
        <w:ind w:firstLine="851"/>
      </w:pPr>
      <w:r w:rsidRPr="00281037">
        <w:tab/>
        <w:t xml:space="preserve">расходов на заработную плату </w:t>
      </w:r>
    </w:p>
    <w:p w:rsidR="00E60106" w:rsidRPr="00281037" w:rsidRDefault="00E60106" w:rsidP="00E60106">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60106" w:rsidRPr="00281037" w:rsidTr="00E60106">
        <w:trPr>
          <w:cantSplit/>
          <w:trHeight w:val="302"/>
        </w:trPr>
        <w:tc>
          <w:tcPr>
            <w:tcW w:w="3780" w:type="dxa"/>
            <w:vMerge w:val="restart"/>
            <w:tcBorders>
              <w:top w:val="single" w:sz="4" w:space="0" w:color="auto"/>
              <w:left w:val="single" w:sz="4" w:space="0" w:color="auto"/>
              <w:right w:val="single" w:sz="4" w:space="0" w:color="auto"/>
            </w:tcBorders>
          </w:tcPr>
          <w:p w:rsidR="00E60106" w:rsidRPr="00281037" w:rsidRDefault="00E60106" w:rsidP="00E60106">
            <w:pPr>
              <w:pStyle w:val="af"/>
              <w:spacing w:before="120" w:line="240" w:lineRule="exact"/>
              <w:jc w:val="center"/>
              <w:rPr>
                <w:szCs w:val="24"/>
              </w:rPr>
            </w:pPr>
            <w:r w:rsidRPr="00281037">
              <w:rPr>
                <w:szCs w:val="24"/>
              </w:rPr>
              <w:t>Наименование</w:t>
            </w:r>
            <w:r w:rsidRPr="00281037">
              <w:rPr>
                <w:szCs w:val="24"/>
              </w:rPr>
              <w:br/>
              <w:t>показателя</w:t>
            </w:r>
          </w:p>
        </w:tc>
        <w:tc>
          <w:tcPr>
            <w:tcW w:w="2880" w:type="dxa"/>
            <w:vMerge w:val="restart"/>
            <w:tcBorders>
              <w:top w:val="single" w:sz="4" w:space="0" w:color="auto"/>
              <w:left w:val="single" w:sz="4" w:space="0" w:color="auto"/>
              <w:right w:val="single" w:sz="4" w:space="0" w:color="auto"/>
            </w:tcBorders>
          </w:tcPr>
          <w:p w:rsidR="00E60106" w:rsidRPr="00281037" w:rsidRDefault="00E60106" w:rsidP="00E60106">
            <w:pPr>
              <w:spacing w:before="120" w:line="240" w:lineRule="exact"/>
              <w:jc w:val="center"/>
            </w:pPr>
            <w:r w:rsidRPr="00281037">
              <w:t>Единица</w:t>
            </w:r>
            <w:r w:rsidRPr="00281037">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E60106" w:rsidRPr="00281037" w:rsidRDefault="00E60106" w:rsidP="00E60106">
            <w:pPr>
              <w:spacing w:before="120" w:line="240" w:lineRule="exact"/>
              <w:jc w:val="center"/>
              <w:outlineLvl w:val="0"/>
            </w:pPr>
            <w:r w:rsidRPr="00281037">
              <w:t>Заработная плата</w:t>
            </w:r>
          </w:p>
        </w:tc>
      </w:tr>
      <w:tr w:rsidR="00E60106" w:rsidRPr="00281037" w:rsidTr="00E60106">
        <w:trPr>
          <w:cantSplit/>
          <w:trHeight w:val="302"/>
        </w:trPr>
        <w:tc>
          <w:tcPr>
            <w:tcW w:w="3780" w:type="dxa"/>
            <w:vMerge/>
            <w:tcBorders>
              <w:left w:val="single" w:sz="4" w:space="0" w:color="auto"/>
              <w:right w:val="single" w:sz="4" w:space="0" w:color="auto"/>
            </w:tcBorders>
          </w:tcPr>
          <w:p w:rsidR="00E60106" w:rsidRPr="00281037" w:rsidRDefault="00E60106" w:rsidP="00E60106">
            <w:pPr>
              <w:spacing w:before="120" w:line="240" w:lineRule="exact"/>
              <w:jc w:val="center"/>
            </w:pPr>
          </w:p>
        </w:tc>
        <w:tc>
          <w:tcPr>
            <w:tcW w:w="2880" w:type="dxa"/>
            <w:vMerge/>
            <w:tcBorders>
              <w:left w:val="single" w:sz="4" w:space="0" w:color="auto"/>
              <w:right w:val="single" w:sz="4" w:space="0" w:color="auto"/>
            </w:tcBorders>
          </w:tcPr>
          <w:p w:rsidR="00E60106" w:rsidRPr="00281037" w:rsidRDefault="00E60106" w:rsidP="00E60106">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60106" w:rsidRPr="00281037" w:rsidRDefault="00E60106" w:rsidP="00E60106">
            <w:pPr>
              <w:spacing w:before="120" w:line="220" w:lineRule="exact"/>
              <w:jc w:val="center"/>
              <w:rPr>
                <w:spacing w:val="-6"/>
              </w:rPr>
            </w:pPr>
            <w:r w:rsidRPr="00281037">
              <w:t xml:space="preserve">основных </w:t>
            </w:r>
            <w:r w:rsidRPr="00281037">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60106" w:rsidRPr="00281037" w:rsidRDefault="00E60106" w:rsidP="00E60106">
            <w:pPr>
              <w:spacing w:before="120" w:line="220" w:lineRule="exact"/>
              <w:jc w:val="center"/>
              <w:rPr>
                <w:spacing w:val="-6"/>
              </w:rPr>
            </w:pPr>
            <w:r w:rsidRPr="00281037">
              <w:rPr>
                <w:spacing w:val="-4"/>
              </w:rPr>
              <w:t>административно-</w:t>
            </w:r>
            <w:r w:rsidRPr="00281037">
              <w:t>хозяйственного персонала</w:t>
            </w:r>
          </w:p>
        </w:tc>
      </w:tr>
    </w:tbl>
    <w:p w:rsidR="00E60106" w:rsidRPr="00281037" w:rsidRDefault="00E60106" w:rsidP="00E60106">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60106" w:rsidRPr="00281037" w:rsidTr="00E60106">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60106" w:rsidRPr="00281037" w:rsidRDefault="00E60106" w:rsidP="00E60106">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60106" w:rsidRPr="00281037" w:rsidRDefault="00E60106" w:rsidP="00E60106">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60106" w:rsidRPr="00281037" w:rsidRDefault="00E60106" w:rsidP="00E60106">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60106" w:rsidRPr="00281037" w:rsidRDefault="00E60106" w:rsidP="00E60106">
            <w:pPr>
              <w:spacing w:before="120" w:line="240" w:lineRule="exact"/>
              <w:jc w:val="center"/>
            </w:pPr>
            <w:r w:rsidRPr="00281037">
              <w:t>4</w:t>
            </w:r>
          </w:p>
        </w:tc>
      </w:tr>
      <w:tr w:rsidR="00E60106" w:rsidRPr="00281037" w:rsidTr="00E60106">
        <w:trPr>
          <w:cantSplit/>
          <w:trHeight w:val="336"/>
        </w:trPr>
        <w:tc>
          <w:tcPr>
            <w:tcW w:w="9900" w:type="dxa"/>
            <w:gridSpan w:val="4"/>
            <w:tcMar>
              <w:top w:w="11" w:type="dxa"/>
              <w:bottom w:w="11" w:type="dxa"/>
            </w:tcMar>
          </w:tcPr>
          <w:p w:rsidR="00E60106" w:rsidRPr="00281037" w:rsidRDefault="00E60106" w:rsidP="00E60106">
            <w:pPr>
              <w:spacing w:before="120" w:line="240" w:lineRule="exact"/>
            </w:pPr>
            <w:r w:rsidRPr="00281037">
              <w:rPr>
                <w:b/>
              </w:rPr>
              <w:t>ДОШКОЛЬНОЕ ОБРАЗОВАНИЕ</w:t>
            </w:r>
          </w:p>
        </w:tc>
      </w:tr>
      <w:tr w:rsidR="00E60106" w:rsidRPr="00281037" w:rsidTr="00E60106">
        <w:trPr>
          <w:cantSplit/>
          <w:trHeight w:val="535"/>
        </w:trPr>
        <w:tc>
          <w:tcPr>
            <w:tcW w:w="9900" w:type="dxa"/>
            <w:gridSpan w:val="4"/>
            <w:tcMar>
              <w:top w:w="11" w:type="dxa"/>
              <w:bottom w:w="11" w:type="dxa"/>
            </w:tcMar>
          </w:tcPr>
          <w:p w:rsidR="00E60106" w:rsidRPr="00281037" w:rsidRDefault="00E60106" w:rsidP="00E60106">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60106" w:rsidRPr="00281037" w:rsidTr="00E60106">
        <w:trPr>
          <w:cantSplit/>
          <w:trHeight w:val="354"/>
        </w:trPr>
        <w:tc>
          <w:tcPr>
            <w:tcW w:w="9900" w:type="dxa"/>
            <w:gridSpan w:val="4"/>
            <w:tcMar>
              <w:top w:w="11" w:type="dxa"/>
              <w:bottom w:w="11" w:type="dxa"/>
            </w:tcMar>
          </w:tcPr>
          <w:p w:rsidR="00E60106" w:rsidRPr="00281037" w:rsidRDefault="00E60106" w:rsidP="00E60106">
            <w:pPr>
              <w:spacing w:before="120" w:line="240" w:lineRule="exact"/>
            </w:pPr>
            <w:r w:rsidRPr="00281037">
              <w:t>Обеспечение общедоступного, бесплатного дошкольного образования</w:t>
            </w:r>
          </w:p>
        </w:tc>
      </w:tr>
      <w:tr w:rsidR="00E60106" w:rsidRPr="00281037" w:rsidTr="00E60106">
        <w:trPr>
          <w:cantSplit/>
          <w:trHeight w:val="582"/>
        </w:trPr>
        <w:tc>
          <w:tcPr>
            <w:tcW w:w="3780" w:type="dxa"/>
            <w:tcMar>
              <w:top w:w="11" w:type="dxa"/>
              <w:bottom w:w="11" w:type="dxa"/>
            </w:tcMar>
          </w:tcPr>
          <w:p w:rsidR="00E60106" w:rsidRPr="00281037" w:rsidRDefault="00E60106" w:rsidP="00E60106">
            <w:pPr>
              <w:spacing w:before="120" w:line="240" w:lineRule="exact"/>
            </w:pPr>
            <w:r w:rsidRPr="00281037">
              <w:t>Педагогические работники:</w:t>
            </w:r>
          </w:p>
        </w:tc>
        <w:tc>
          <w:tcPr>
            <w:tcW w:w="2880" w:type="dxa"/>
            <w:tcMar>
              <w:top w:w="11" w:type="dxa"/>
              <w:bottom w:w="11" w:type="dxa"/>
            </w:tcMar>
          </w:tcPr>
          <w:p w:rsidR="00E60106" w:rsidRPr="00281037" w:rsidRDefault="00E60106" w:rsidP="00E60106">
            <w:pPr>
              <w:pStyle w:val="ac"/>
              <w:tabs>
                <w:tab w:val="clear" w:pos="4153"/>
                <w:tab w:val="clear" w:pos="8306"/>
              </w:tabs>
              <w:spacing w:before="120" w:line="240" w:lineRule="exact"/>
              <w:rPr>
                <w:szCs w:val="24"/>
              </w:rPr>
            </w:pPr>
          </w:p>
        </w:tc>
        <w:tc>
          <w:tcPr>
            <w:tcW w:w="1260" w:type="dxa"/>
            <w:tcMar>
              <w:top w:w="11" w:type="dxa"/>
              <w:bottom w:w="11" w:type="dxa"/>
            </w:tcMar>
          </w:tcPr>
          <w:p w:rsidR="00E60106" w:rsidRPr="00281037" w:rsidRDefault="00E60106" w:rsidP="00E60106">
            <w:pPr>
              <w:spacing w:before="120" w:line="240" w:lineRule="exact"/>
              <w:jc w:val="center"/>
            </w:pPr>
          </w:p>
        </w:tc>
        <w:tc>
          <w:tcPr>
            <w:tcW w:w="1980" w:type="dxa"/>
            <w:tcMar>
              <w:top w:w="11" w:type="dxa"/>
              <w:bottom w:w="11" w:type="dxa"/>
            </w:tcMar>
          </w:tcPr>
          <w:p w:rsidR="00E60106" w:rsidRPr="00281037" w:rsidRDefault="00E60106" w:rsidP="00E60106">
            <w:pPr>
              <w:spacing w:before="120" w:line="240" w:lineRule="exact"/>
              <w:jc w:val="center"/>
            </w:pPr>
          </w:p>
        </w:tc>
      </w:tr>
      <w:tr w:rsidR="00E60106" w:rsidRPr="00EC1518" w:rsidTr="00E60106">
        <w:trPr>
          <w:cantSplit/>
          <w:trHeight w:val="582"/>
        </w:trPr>
        <w:tc>
          <w:tcPr>
            <w:tcW w:w="3780" w:type="dxa"/>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p>
        </w:tc>
        <w:tc>
          <w:tcPr>
            <w:tcW w:w="1260" w:type="dxa"/>
            <w:tcMar>
              <w:top w:w="11" w:type="dxa"/>
              <w:bottom w:w="11" w:type="dxa"/>
            </w:tcMar>
          </w:tcPr>
          <w:p w:rsidR="00E60106" w:rsidRPr="00EC1518" w:rsidRDefault="00E60106" w:rsidP="00E60106">
            <w:pPr>
              <w:spacing w:before="120" w:line="240" w:lineRule="exact"/>
              <w:jc w:val="center"/>
            </w:pPr>
          </w:p>
        </w:tc>
        <w:tc>
          <w:tcPr>
            <w:tcW w:w="1980" w:type="dxa"/>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49"/>
        </w:trPr>
        <w:tc>
          <w:tcPr>
            <w:tcW w:w="3780" w:type="dxa"/>
            <w:tcMar>
              <w:top w:w="11" w:type="dxa"/>
              <w:bottom w:w="11" w:type="dxa"/>
            </w:tcMar>
          </w:tcPr>
          <w:p w:rsidR="00E60106" w:rsidRPr="00EC1518" w:rsidRDefault="00E60106" w:rsidP="00E60106">
            <w:pPr>
              <w:spacing w:before="120" w:line="240" w:lineRule="exact"/>
            </w:pPr>
            <w:r w:rsidRPr="00EC1518">
              <w:t>городов и поселков городского типа (за исключением малокомплектных организаций)</w:t>
            </w:r>
          </w:p>
        </w:tc>
        <w:tc>
          <w:tcPr>
            <w:tcW w:w="2880" w:type="dxa"/>
            <w:tcMar>
              <w:top w:w="11" w:type="dxa"/>
              <w:bottom w:w="11" w:type="dxa"/>
            </w:tcMar>
          </w:tcPr>
          <w:p w:rsidR="00E60106" w:rsidRPr="00EC1518" w:rsidRDefault="00E60106" w:rsidP="00E60106">
            <w:pPr>
              <w:spacing w:before="120" w:line="240" w:lineRule="exact"/>
            </w:pPr>
            <w:r w:rsidRPr="00EC1518">
              <w:rPr>
                <w:bCs/>
                <w:spacing w:val="-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E60106" w:rsidRPr="00EC1518" w:rsidRDefault="00E60106" w:rsidP="00E60106">
            <w:pPr>
              <w:spacing w:before="120" w:line="240" w:lineRule="exact"/>
              <w:jc w:val="center"/>
            </w:pPr>
            <w:r w:rsidRPr="00EC1518">
              <w:t>8827</w:t>
            </w:r>
          </w:p>
          <w:p w:rsidR="00E60106" w:rsidRPr="00EC1518" w:rsidRDefault="00E60106" w:rsidP="00E60106">
            <w:pPr>
              <w:spacing w:before="120" w:line="240" w:lineRule="exact"/>
              <w:jc w:val="center"/>
            </w:pPr>
          </w:p>
        </w:tc>
        <w:tc>
          <w:tcPr>
            <w:tcW w:w="1980" w:type="dxa"/>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82"/>
        </w:trPr>
        <w:tc>
          <w:tcPr>
            <w:tcW w:w="3780" w:type="dxa"/>
            <w:tcBorders>
              <w:bottom w:val="single" w:sz="4" w:space="0" w:color="auto"/>
            </w:tcBorders>
            <w:tcMar>
              <w:top w:w="11" w:type="dxa"/>
              <w:bottom w:w="11" w:type="dxa"/>
            </w:tcMar>
          </w:tcPr>
          <w:p w:rsidR="00E60106" w:rsidRPr="00EC1518" w:rsidRDefault="00E60106" w:rsidP="00E60106">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60106" w:rsidRPr="00EC1518" w:rsidRDefault="00E60106" w:rsidP="00E60106">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82"/>
        </w:trPr>
        <w:tc>
          <w:tcPr>
            <w:tcW w:w="3780" w:type="dxa"/>
            <w:tcBorders>
              <w:bottom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Стимулирующая и компенсационная части фонда </w:t>
            </w:r>
            <w:r w:rsidRPr="00EC1518">
              <w:rPr>
                <w:bCs/>
              </w:rPr>
              <w:br/>
              <w:t>заработной платы:</w:t>
            </w:r>
          </w:p>
        </w:tc>
        <w:tc>
          <w:tcPr>
            <w:tcW w:w="2880" w:type="dxa"/>
            <w:tcBorders>
              <w:bottom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bottom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82"/>
        </w:trPr>
        <w:tc>
          <w:tcPr>
            <w:tcW w:w="3780" w:type="dxa"/>
            <w:tcBorders>
              <w:bottom w:val="single" w:sz="4" w:space="0" w:color="auto"/>
            </w:tcBorders>
            <w:tcMar>
              <w:top w:w="11" w:type="dxa"/>
              <w:bottom w:w="11" w:type="dxa"/>
            </w:tcMar>
          </w:tcPr>
          <w:p w:rsidR="00E60106" w:rsidRPr="00EC1518" w:rsidRDefault="00E60106" w:rsidP="00E60106">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60106" w:rsidRPr="00EC1518" w:rsidRDefault="00E60106" w:rsidP="00E60106">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1908</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2137</w:t>
            </w: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1470</w:t>
            </w: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1640</w:t>
            </w:r>
          </w:p>
        </w:tc>
      </w:tr>
      <w:tr w:rsidR="00E60106" w:rsidRPr="00EC1518" w:rsidTr="00E60106">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Помощник воспитателя, младший воспитатель</w:t>
            </w:r>
          </w:p>
          <w:p w:rsidR="00E60106" w:rsidRPr="00EC1518" w:rsidRDefault="00E60106" w:rsidP="00E60106">
            <w:pPr>
              <w:spacing w:before="120" w:line="240" w:lineRule="exact"/>
            </w:pPr>
            <w:r w:rsidRPr="00EC1518">
              <w:t xml:space="preserve"> городов и поселков городского типа (за исключением малокомплектных организаций)</w:t>
            </w:r>
          </w:p>
          <w:p w:rsidR="00E60106" w:rsidRPr="00EC1518" w:rsidRDefault="00E60106" w:rsidP="00E60106">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1354</w:t>
            </w:r>
          </w:p>
        </w:tc>
      </w:tr>
      <w:tr w:rsidR="00E60106" w:rsidRPr="00EC1518" w:rsidTr="00E60106">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20405</w:t>
            </w:r>
          </w:p>
        </w:tc>
      </w:tr>
      <w:tr w:rsidR="00E60106" w:rsidRPr="00EC1518" w:rsidTr="00E60106">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Обеспечение присмотра и ухода за детьми, содержание зданий и сооружений</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102</w:t>
            </w:r>
            <w:r w:rsidRPr="00EC1518">
              <w:t>7</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rsidRPr="00EC1518">
              <w:t>11</w:t>
            </w:r>
            <w:r>
              <w:t>50</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791</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884</w:t>
            </w: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Помощник воспитателя, младший воспитатель</w:t>
            </w:r>
          </w:p>
          <w:p w:rsidR="00E60106" w:rsidRPr="00EC1518" w:rsidRDefault="00E60106" w:rsidP="00E60106">
            <w:pPr>
              <w:spacing w:before="120" w:line="240" w:lineRule="exact"/>
            </w:pPr>
            <w:r w:rsidRPr="00EC1518">
              <w:t xml:space="preserve"> городов и поселков городского типа (за исключением малокомплектных организаций)</w:t>
            </w:r>
          </w:p>
          <w:p w:rsidR="00E60106" w:rsidRPr="00EC1518" w:rsidRDefault="00E60106" w:rsidP="00E60106">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406</w:t>
            </w:r>
            <w:r w:rsidRPr="00EC1518">
              <w:t>1</w:t>
            </w: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76058</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rsidRPr="00EC1518">
              <w:t>65</w:t>
            </w:r>
            <w:r>
              <w:t>65</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Прочие работники</w:t>
            </w:r>
          </w:p>
          <w:p w:rsidR="00E60106" w:rsidRPr="00EC1518" w:rsidRDefault="00E60106" w:rsidP="00E60106">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64</w:t>
            </w:r>
            <w:r w:rsidRPr="00EC1518">
              <w:t>9</w:t>
            </w:r>
            <w:r>
              <w:t>4</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10</w:t>
            </w:r>
            <w:r>
              <w:rPr>
                <w:bCs/>
              </w:rPr>
              <w:t>785</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bCs/>
                <w:iCs/>
              </w:rPr>
              <w:t>ОБЩЕЕ ОБРАЗОВАНИЕ</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spacing w:val="-8"/>
              </w:rPr>
              <w:t>1 расчетный обучающийся по программе начального общего образования общеобразовательных классов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line="240" w:lineRule="exact"/>
              <w:rPr>
                <w:szCs w:val="24"/>
              </w:rPr>
            </w:pPr>
            <w:r w:rsidRPr="00EC1518">
              <w:rPr>
                <w:szCs w:val="24"/>
              </w:rPr>
              <w:t>Дополнительно общеобразовательные организации</w:t>
            </w:r>
            <w:r w:rsidRPr="00EC1518">
              <w:rPr>
                <w:sz w:val="28"/>
                <w:szCs w:val="28"/>
              </w:rPr>
              <w:t xml:space="preserve"> </w:t>
            </w:r>
            <w:r w:rsidRPr="00EC1518">
              <w:rPr>
                <w:szCs w:val="24"/>
              </w:rPr>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line="240" w:lineRule="exact"/>
              <w:rPr>
                <w:bCs/>
              </w:rPr>
            </w:pPr>
            <w:r w:rsidRPr="00EC1518">
              <w:rPr>
                <w:bCs/>
              </w:rPr>
              <w:t xml:space="preserve">Базовая часть фонда заработной </w:t>
            </w:r>
            <w:r w:rsidRPr="00EC1518">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Default="00E60106" w:rsidP="00E60106">
            <w:pPr>
              <w:spacing w:line="240" w:lineRule="exact"/>
              <w:jc w:val="center"/>
            </w:pPr>
          </w:p>
          <w:p w:rsidR="00E60106" w:rsidRPr="00EC1518" w:rsidRDefault="00E60106" w:rsidP="00E60106">
            <w:pPr>
              <w:spacing w:line="240" w:lineRule="exact"/>
              <w:jc w:val="center"/>
            </w:pPr>
            <w:r w:rsidRPr="00EC1518">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Default="00E60106" w:rsidP="00E60106">
            <w:pPr>
              <w:spacing w:line="240" w:lineRule="exact"/>
              <w:jc w:val="center"/>
            </w:pPr>
          </w:p>
          <w:p w:rsidR="00E60106" w:rsidRPr="00EC1518" w:rsidRDefault="00E60106" w:rsidP="00E60106">
            <w:pPr>
              <w:spacing w:line="240" w:lineRule="exact"/>
              <w:jc w:val="center"/>
            </w:pPr>
            <w:r>
              <w:t>12754</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pPr>
            <w:r w:rsidRPr="00EC1518">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p w:rsidR="00E60106" w:rsidRPr="00EC1518" w:rsidRDefault="00E60106" w:rsidP="00E60106">
            <w:pPr>
              <w:spacing w:line="240" w:lineRule="exact"/>
              <w:jc w:val="center"/>
            </w:pPr>
            <w:r>
              <w:t>707</w:t>
            </w:r>
            <w:r w:rsidRPr="00EC1518">
              <w:t>6</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rsidRPr="00EC1518">
              <w:t>26</w:t>
            </w:r>
            <w:r>
              <w:t>72</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rsidRPr="00EC1518">
              <w:t>28</w:t>
            </w:r>
            <w:r>
              <w:t>37</w:t>
            </w:r>
            <w:r w:rsidRPr="00EC1518">
              <w:t xml:space="preserve">  </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t>2507</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rsidRPr="00EC1518">
              <w:t>26</w:t>
            </w:r>
            <w:r>
              <w:t>60</w:t>
            </w:r>
            <w:r w:rsidRPr="00EC1518">
              <w:t xml:space="preserve">  </w:t>
            </w:r>
          </w:p>
        </w:tc>
      </w:tr>
      <w:tr w:rsidR="00E60106" w:rsidRPr="00EC1518" w:rsidTr="00E60106">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iCs/>
              </w:rPr>
              <w:t>Обеспечение содержания зданий и сооружений</w:t>
            </w: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2311</w:t>
            </w: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bCs/>
                <w:szCs w:val="24"/>
              </w:rPr>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2204</w:t>
            </w:r>
          </w:p>
        </w:tc>
      </w:tr>
      <w:tr w:rsidR="00E60106" w:rsidRPr="00EC1518" w:rsidTr="00E60106">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начального общего образования (за исключением обучающихся </w:t>
            </w:r>
            <w:r w:rsidRPr="00EC1518">
              <w:rPr>
                <w:bCs/>
              </w:rPr>
              <w:t xml:space="preserve">с </w:t>
            </w:r>
            <w:r w:rsidRPr="00EC1518">
              <w:t>ОВЗ)</w:t>
            </w: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lang w:val="en-U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21</w:t>
            </w:r>
            <w:r>
              <w:rPr>
                <w:bCs/>
              </w:rPr>
              <w:t>57</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t>2672</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2311</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rsidRPr="00EC1518">
              <w:t>26</w:t>
            </w:r>
            <w:r>
              <w:t>73</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2311</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bCs/>
              </w:rPr>
            </w:pPr>
            <w:r w:rsidRPr="00EC1518">
              <w:rPr>
                <w:b/>
                <w:bCs/>
              </w:rPr>
              <w:t>Общеобразовательные организации, имеющие интернаты</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10736</w:t>
            </w:r>
            <w:r w:rsidRPr="00EC1518">
              <w:t xml:space="preserve"> </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11537</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Базовая  часть фонда заработной </w:t>
            </w:r>
            <w:r w:rsidRPr="00EC1518">
              <w:rPr>
                <w:bCs/>
                <w:spacing w:val="-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12754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Общая часть базового фонда </w:t>
            </w:r>
            <w:r w:rsidRPr="00EC1518">
              <w:rPr>
                <w:bCs/>
                <w:spacing w:val="-6"/>
              </w:rPr>
              <w:b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2475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3818</w:t>
            </w:r>
          </w:p>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708</w:t>
            </w:r>
            <w:r w:rsidRPr="00EC1518">
              <w:rPr>
                <w:bCs/>
                <w:spacing w:val="-6"/>
              </w:rPr>
              <w:t>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в том числе оплата классного </w:t>
            </w:r>
            <w:r w:rsidRPr="00EC1518">
              <w:rPr>
                <w:bCs/>
                <w:spacing w:val="-6"/>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2391</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3451</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ind w:right="-57"/>
            </w:pPr>
            <w:r w:rsidRPr="00EC1518">
              <w:t xml:space="preserve">Базовая  часть фонда заработной </w:t>
            </w:r>
            <w:r w:rsidRPr="00EC1518">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3111</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t>121</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3562</w:t>
            </w:r>
          </w:p>
        </w:tc>
      </w:tr>
      <w:tr w:rsidR="00E60106" w:rsidRPr="00EC1518" w:rsidTr="00E60106">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14</w:t>
            </w:r>
            <w:r>
              <w:t>6</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12814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t xml:space="preserve">городов и поселков городского </w:t>
            </w:r>
            <w:r w:rsidRPr="00EC1518">
              <w:br/>
              <w:t>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648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1924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34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2157</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Государственная вечерняя (сменная) общеобразовательная организация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1698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D93160"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p>
        </w:tc>
      </w:tr>
      <w:tr w:rsidR="00E60106" w:rsidRPr="00D93160"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pStyle w:val="a7"/>
              <w:spacing w:before="120" w:line="240" w:lineRule="exact"/>
              <w:rPr>
                <w:bCs/>
              </w:rPr>
            </w:pPr>
            <w:r w:rsidRPr="00D93160">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rPr>
                <w:bCs/>
              </w:rPr>
            </w:pPr>
            <w:r w:rsidRPr="00D93160">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37</w:t>
            </w:r>
            <w:r>
              <w:rPr>
                <w:bCs/>
              </w:rPr>
              <w:t>5</w:t>
            </w:r>
          </w:p>
        </w:tc>
      </w:tr>
      <w:tr w:rsidR="00E60106" w:rsidRPr="00D93160"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rPr>
                <w:bCs/>
                <w:spacing w:val="-8"/>
              </w:rPr>
            </w:pPr>
            <w:r w:rsidRPr="00D93160">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p>
        </w:tc>
      </w:tr>
      <w:tr w:rsidR="00E60106" w:rsidRPr="00281037"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13</w:t>
            </w:r>
            <w:r>
              <w:rPr>
                <w:bCs/>
              </w:rPr>
              <w:t>840</w:t>
            </w:r>
          </w:p>
        </w:tc>
      </w:tr>
      <w:tr w:rsidR="00E60106" w:rsidRPr="00EC1518" w:rsidTr="00E60106">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298</w:t>
            </w:r>
            <w:r w:rsidRPr="00EC1518">
              <w:rPr>
                <w:bCs/>
              </w:rPr>
              <w:t>3</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17179</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12814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3415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3427</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1924</w:t>
            </w:r>
          </w:p>
        </w:tc>
      </w:tr>
      <w:tr w:rsidR="00E60106" w:rsidRPr="00EC1518" w:rsidTr="00E60106">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621</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12722</w:t>
            </w:r>
          </w:p>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15896</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32</w:t>
            </w:r>
            <w:r>
              <w:rPr>
                <w:bCs/>
              </w:rPr>
              <w:t>44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14290</w:t>
            </w:r>
          </w:p>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18</w:t>
            </w:r>
            <w:r>
              <w:rPr>
                <w:bCs/>
              </w:rPr>
              <w:t>232</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36</w:t>
            </w:r>
            <w:r>
              <w:rPr>
                <w:bCs/>
              </w:rPr>
              <w:t>59</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rPr>
            </w:pPr>
            <w:r w:rsidRPr="00EC1518">
              <w:rPr>
                <w:bCs/>
              </w:rPr>
              <w:t>4210</w:t>
            </w:r>
          </w:p>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4620</w:t>
            </w:r>
          </w:p>
        </w:tc>
      </w:tr>
      <w:tr w:rsidR="00E60106" w:rsidRPr="00EC1518" w:rsidTr="00E60106">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8</w:t>
            </w:r>
            <w:r>
              <w:rPr>
                <w:bCs/>
              </w:rPr>
              <w:t>50</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2157</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
              </w:rPr>
              <w:t>ДОПОЛНИТЕЛЬНОЕ ОБРАЗОВАНИЕ ДЕТЕЙ</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 xml:space="preserve">Обеспечение дополнительного образования детей </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p w:rsidR="00E60106" w:rsidRPr="00EC1518" w:rsidRDefault="00E60106" w:rsidP="00E60106">
            <w:pPr>
              <w:spacing w:line="240" w:lineRule="exact"/>
              <w:jc w:val="center"/>
              <w:rPr>
                <w:bCs/>
              </w:rPr>
            </w:pPr>
            <w:r w:rsidRPr="00733E6A">
              <w:rPr>
                <w:bCs/>
              </w:rPr>
              <w:t xml:space="preserve">449 </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p w:rsidR="00E60106" w:rsidRPr="00EC1518" w:rsidRDefault="00E60106" w:rsidP="00E60106">
            <w:pPr>
              <w:spacing w:line="240" w:lineRule="exact"/>
              <w:jc w:val="center"/>
              <w:rPr>
                <w:bCs/>
              </w:rPr>
            </w:pPr>
            <w:r>
              <w:rPr>
                <w:bCs/>
              </w:rPr>
              <w:t>449</w:t>
            </w:r>
          </w:p>
        </w:tc>
      </w:tr>
      <w:tr w:rsidR="00E60106" w:rsidRPr="00E41B23"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E60106" w:rsidRPr="00EC1518" w:rsidTr="00E60106">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41B23" w:rsidRDefault="00E60106" w:rsidP="00E60106">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jc w:val="center"/>
              <w:rPr>
                <w:rFonts w:ascii="Times New Roman" w:hAnsi="Times New Roman" w:cs="Times New Roman"/>
                <w:sz w:val="24"/>
                <w:szCs w:val="24"/>
              </w:rPr>
            </w:pPr>
          </w:p>
        </w:tc>
      </w:tr>
      <w:tr w:rsidR="00E60106" w:rsidRPr="00EC1518" w:rsidTr="00E60106">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41B23" w:rsidRDefault="00E60106" w:rsidP="00E60106">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jc w:val="center"/>
              <w:rPr>
                <w:rFonts w:ascii="Times New Roman" w:hAnsi="Times New Roman" w:cs="Times New Roman"/>
                <w:sz w:val="24"/>
                <w:szCs w:val="24"/>
              </w:rPr>
            </w:pP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СРЕДНЕЕ ПРОФЕССИОНАЛЬНОЕ ОБРАЗОВАНИЕ</w:t>
            </w:r>
          </w:p>
        </w:tc>
      </w:tr>
      <w:tr w:rsidR="00E60106" w:rsidRPr="00EC1518" w:rsidTr="00E60106">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br/>
              <w:t>4986</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5995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203</w:t>
            </w:r>
            <w:r w:rsidRPr="00EC1518">
              <w:t>6</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Профессиональные образовательные организации, реализующие программы подготовки специалистов среднего звена</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5</w:t>
            </w:r>
            <w:r>
              <w:t>119</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6162</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12814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br/>
              <w:t>2088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19</w:t>
            </w:r>
            <w:r>
              <w:t>24</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508</w:t>
            </w:r>
            <w:r w:rsidRPr="00EC1518">
              <w:t>7</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5995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2078</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ДРУГИЕ ВОПРОСЫ В ОБЛАСТИ ОБРАЗОВАНИЯ</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Организации, обеспечивающие предоставление услуг в сфере образования</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bCs/>
              </w:rPr>
              <w:t>Центры психолого-педагогической, медицинской и социальной помощи</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88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147</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121</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105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t>12814</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20" w:lineRule="exact"/>
              <w:jc w:val="center"/>
            </w:pPr>
          </w:p>
          <w:p w:rsidR="00E60106" w:rsidRPr="00EC1518" w:rsidRDefault="00E60106" w:rsidP="00E60106">
            <w:pPr>
              <w:spacing w:line="220" w:lineRule="exact"/>
              <w:jc w:val="center"/>
            </w:pPr>
            <w:r w:rsidRPr="00EC1518">
              <w:t>26</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20" w:lineRule="exact"/>
              <w:jc w:val="center"/>
            </w:pPr>
          </w:p>
          <w:p w:rsidR="00E60106" w:rsidRPr="00EC1518" w:rsidRDefault="00E60106" w:rsidP="00E60106">
            <w:pPr>
              <w:spacing w:line="220" w:lineRule="exact"/>
              <w:jc w:val="center"/>
            </w:pPr>
            <w:r w:rsidRPr="00EC1518">
              <w:t>26</w:t>
            </w:r>
          </w:p>
        </w:tc>
      </w:tr>
      <w:tr w:rsidR="00E60106" w:rsidRPr="00EC1518" w:rsidTr="00E60106">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1924</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Автотранспорт для подвоза обучающихся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 xml:space="preserve">1 автотранспортная </w:t>
            </w:r>
            <w:r w:rsidRPr="00EC1518">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259022</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300454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159681</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242964</w:t>
            </w:r>
          </w:p>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 xml:space="preserve">печей, котельных, электрических котлов, электрических котельных </w:t>
            </w:r>
          </w:p>
        </w:tc>
      </w:tr>
      <w:tr w:rsidR="00E60106" w:rsidRPr="00EC1518" w:rsidTr="00E60106">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t>4506</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22529</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296720</w:t>
            </w:r>
          </w:p>
        </w:tc>
      </w:tr>
    </w:tbl>
    <w:p w:rsidR="00E60106" w:rsidRDefault="00E60106" w:rsidP="00E60106"/>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Pr="00EC1518" w:rsidRDefault="00E60106" w:rsidP="00E60106">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60106" w:rsidRPr="00EC1518" w:rsidRDefault="00E60106" w:rsidP="00E60106">
      <w:pPr>
        <w:tabs>
          <w:tab w:val="left" w:pos="2268"/>
        </w:tabs>
        <w:spacing w:line="240" w:lineRule="exact"/>
        <w:ind w:firstLine="851"/>
        <w:rPr>
          <w:b/>
          <w:sz w:val="28"/>
        </w:rPr>
      </w:pPr>
      <w:r w:rsidRPr="00EC1518">
        <w:rPr>
          <w:b/>
          <w:sz w:val="28"/>
        </w:rPr>
        <w:tab/>
        <w:t xml:space="preserve">финансирования расходов на материальное обеспечение </w:t>
      </w:r>
    </w:p>
    <w:p w:rsidR="00E60106" w:rsidRPr="00EC1518" w:rsidRDefault="00E60106" w:rsidP="00E60106">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60106" w:rsidRPr="00EC1518" w:rsidTr="00E60106">
        <w:trPr>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jc w:val="center"/>
              <w:rPr>
                <w:szCs w:val="24"/>
              </w:rPr>
            </w:pPr>
            <w:r w:rsidRPr="00EC1518">
              <w:rPr>
                <w:szCs w:val="24"/>
              </w:rPr>
              <w:t xml:space="preserve">Наименование </w:t>
            </w:r>
            <w:r w:rsidRPr="00EC1518">
              <w:rPr>
                <w:szCs w:val="24"/>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20" w:lineRule="exact"/>
              <w:ind w:left="-57" w:right="-57"/>
              <w:jc w:val="center"/>
            </w:pPr>
            <w:r w:rsidRPr="00EC1518">
              <w:t>Материальные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20" w:lineRule="exact"/>
              <w:ind w:left="-57" w:right="-57"/>
              <w:jc w:val="center"/>
            </w:pPr>
            <w:r w:rsidRPr="00EC1518">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20" w:lineRule="exact"/>
              <w:ind w:left="-57" w:right="-57"/>
              <w:jc w:val="center"/>
            </w:pPr>
            <w:r w:rsidRPr="00EC1518">
              <w:t xml:space="preserve">Мягкий инвентарь </w:t>
            </w:r>
          </w:p>
        </w:tc>
      </w:tr>
    </w:tbl>
    <w:p w:rsidR="00E60106" w:rsidRPr="00EC1518" w:rsidRDefault="00E60106" w:rsidP="00E60106">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60106" w:rsidRPr="00EC1518" w:rsidTr="00E60106">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5</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bCs/>
              </w:rPr>
              <w:t>Дошкольное образование</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spacing w:val="-4"/>
              </w:rPr>
              <w:t>Образовательные организации, реализующие основную общеобразовательную программу</w:t>
            </w:r>
            <w:r w:rsidRPr="00EC1518">
              <w:rPr>
                <w:b/>
              </w:rPr>
              <w:t xml:space="preserve"> дошкольного образования</w:t>
            </w:r>
          </w:p>
        </w:tc>
      </w:tr>
      <w:tr w:rsidR="00E60106" w:rsidRPr="00EC1518" w:rsidTr="00E60106">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60" w:line="240" w:lineRule="exact"/>
              <w:rPr>
                <w:b/>
              </w:rPr>
            </w:pPr>
            <w:r w:rsidRPr="00EC1518">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E60106" w:rsidRPr="0099168E" w:rsidRDefault="00E60106" w:rsidP="00E60106">
            <w:pPr>
              <w:spacing w:before="120" w:line="240" w:lineRule="exact"/>
            </w:pPr>
            <w:r w:rsidRPr="0099168E">
              <w:t>1 расчетная группа</w:t>
            </w:r>
          </w:p>
          <w:p w:rsidR="00E60106" w:rsidRPr="0099168E" w:rsidRDefault="00E60106" w:rsidP="00E60106">
            <w:pPr>
              <w:spacing w:before="120" w:line="240" w:lineRule="exact"/>
            </w:pPr>
            <w:r w:rsidRPr="0099168E">
              <w:t xml:space="preserve"> до 3-х лет </w:t>
            </w:r>
          </w:p>
        </w:tc>
        <w:tc>
          <w:tcPr>
            <w:tcW w:w="1620" w:type="dxa"/>
            <w:tcBorders>
              <w:top w:val="single" w:sz="4" w:space="0" w:color="auto"/>
              <w:left w:val="single" w:sz="4" w:space="0" w:color="auto"/>
              <w:right w:val="single" w:sz="4" w:space="0" w:color="auto"/>
            </w:tcBorders>
          </w:tcPr>
          <w:p w:rsidR="00E60106" w:rsidRPr="0099168E" w:rsidRDefault="00E60106" w:rsidP="00E60106">
            <w:pPr>
              <w:spacing w:before="60" w:line="240" w:lineRule="exact"/>
              <w:jc w:val="center"/>
            </w:pPr>
            <w:r w:rsidRPr="0099168E">
              <w:t>8580</w:t>
            </w:r>
          </w:p>
        </w:tc>
        <w:tc>
          <w:tcPr>
            <w:tcW w:w="936" w:type="dxa"/>
            <w:tcBorders>
              <w:top w:val="single" w:sz="4" w:space="0" w:color="auto"/>
              <w:left w:val="single" w:sz="4" w:space="0" w:color="auto"/>
              <w:right w:val="single" w:sz="4" w:space="0" w:color="auto"/>
            </w:tcBorders>
          </w:tcPr>
          <w:p w:rsidR="00E60106" w:rsidRPr="0099168E" w:rsidRDefault="00E60106" w:rsidP="00E60106">
            <w:pPr>
              <w:spacing w:before="120" w:line="240" w:lineRule="exact"/>
              <w:jc w:val="center"/>
            </w:pPr>
          </w:p>
          <w:p w:rsidR="00E60106" w:rsidRPr="0099168E" w:rsidRDefault="00E60106" w:rsidP="00E60106">
            <w:pPr>
              <w:spacing w:before="120" w:line="240" w:lineRule="exact"/>
              <w:jc w:val="center"/>
            </w:pPr>
            <w:r w:rsidRPr="0099168E">
              <w:t>1410</w:t>
            </w:r>
          </w:p>
        </w:tc>
        <w:tc>
          <w:tcPr>
            <w:tcW w:w="1404" w:type="dxa"/>
            <w:tcBorders>
              <w:top w:val="single" w:sz="4" w:space="0" w:color="auto"/>
              <w:left w:val="single" w:sz="4" w:space="0" w:color="auto"/>
              <w:right w:val="single" w:sz="4" w:space="0" w:color="auto"/>
            </w:tcBorders>
          </w:tcPr>
          <w:p w:rsidR="00E60106" w:rsidRPr="00EC1533" w:rsidRDefault="00E60106" w:rsidP="00E60106">
            <w:pPr>
              <w:spacing w:before="60" w:line="240" w:lineRule="exact"/>
              <w:jc w:val="center"/>
              <w:rPr>
                <w:highlight w:val="yellow"/>
              </w:rP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60" w:line="240" w:lineRule="exact"/>
            </w:pPr>
          </w:p>
        </w:tc>
        <w:tc>
          <w:tcPr>
            <w:tcW w:w="3240" w:type="dxa"/>
            <w:tcBorders>
              <w:left w:val="single" w:sz="4" w:space="0" w:color="auto"/>
              <w:bottom w:val="single" w:sz="4" w:space="0" w:color="auto"/>
              <w:right w:val="single" w:sz="4" w:space="0" w:color="auto"/>
            </w:tcBorders>
          </w:tcPr>
          <w:p w:rsidR="00E60106" w:rsidRPr="0099168E" w:rsidRDefault="00E60106" w:rsidP="00E60106">
            <w:pPr>
              <w:spacing w:before="120" w:line="240" w:lineRule="exact"/>
            </w:pPr>
            <w:r w:rsidRPr="0099168E">
              <w:t>3 года и старше</w:t>
            </w:r>
          </w:p>
        </w:tc>
        <w:tc>
          <w:tcPr>
            <w:tcW w:w="1620" w:type="dxa"/>
            <w:tcBorders>
              <w:left w:val="single" w:sz="4" w:space="0" w:color="auto"/>
              <w:bottom w:val="single" w:sz="4" w:space="0" w:color="auto"/>
              <w:right w:val="single" w:sz="4" w:space="0" w:color="auto"/>
            </w:tcBorders>
          </w:tcPr>
          <w:p w:rsidR="00E60106" w:rsidRPr="0099168E" w:rsidRDefault="00E60106" w:rsidP="00E60106">
            <w:pPr>
              <w:spacing w:before="60" w:line="240" w:lineRule="exact"/>
              <w:jc w:val="center"/>
            </w:pPr>
          </w:p>
        </w:tc>
        <w:tc>
          <w:tcPr>
            <w:tcW w:w="936" w:type="dxa"/>
            <w:tcBorders>
              <w:left w:val="single" w:sz="4" w:space="0" w:color="auto"/>
              <w:bottom w:val="single" w:sz="4" w:space="0" w:color="auto"/>
              <w:right w:val="single" w:sz="4" w:space="0" w:color="auto"/>
            </w:tcBorders>
          </w:tcPr>
          <w:p w:rsidR="00E60106" w:rsidRPr="0099168E" w:rsidRDefault="00E60106" w:rsidP="00E60106">
            <w:pPr>
              <w:spacing w:before="120" w:line="240" w:lineRule="exact"/>
              <w:jc w:val="center"/>
            </w:pPr>
            <w:r w:rsidRPr="0099168E">
              <w:t>3560</w:t>
            </w:r>
          </w:p>
        </w:tc>
        <w:tc>
          <w:tcPr>
            <w:tcW w:w="1404" w:type="dxa"/>
            <w:tcBorders>
              <w:left w:val="single" w:sz="4" w:space="0" w:color="auto"/>
              <w:bottom w:val="single" w:sz="4" w:space="0" w:color="auto"/>
              <w:right w:val="single" w:sz="4" w:space="0" w:color="auto"/>
            </w:tcBorders>
          </w:tcPr>
          <w:p w:rsidR="00E60106" w:rsidRPr="00EC1533" w:rsidRDefault="00E60106" w:rsidP="00E60106">
            <w:pPr>
              <w:spacing w:before="60" w:line="240" w:lineRule="exact"/>
              <w:jc w:val="center"/>
              <w:rPr>
                <w:highlight w:val="yellow"/>
              </w:rP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bCs/>
                <w:szCs w:val="24"/>
              </w:rPr>
            </w:pPr>
            <w:r w:rsidRPr="00EC1518">
              <w:rPr>
                <w:szCs w:val="24"/>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 xml:space="preserve">1  обучающийся:    </w:t>
            </w:r>
          </w:p>
          <w:p w:rsidR="00E60106" w:rsidRPr="00EC1518" w:rsidRDefault="00E60106" w:rsidP="00E60106">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rPr>
                <w:b/>
              </w:rPr>
            </w:pPr>
            <w:r w:rsidRPr="00EC1518">
              <w:t xml:space="preserve">городская местность </w:t>
            </w: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rPr>
                <w:bCs/>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9648" w:type="dxa"/>
            <w:gridSpan w:val="5"/>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rPr>
                <w:b/>
                <w:bCs/>
              </w:rPr>
              <w:t>ОБЩЕЕ ОБРАЗОВАНИЕ</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Общеобразовательные организации:</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t>1052</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szCs w:val="24"/>
              </w:rPr>
            </w:pPr>
            <w:r w:rsidRPr="00EC1518">
              <w:rPr>
                <w:bCs/>
                <w:szCs w:val="24"/>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547"/>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b/>
              </w:rPr>
            </w:pPr>
            <w:r w:rsidRPr="00EC1518">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54"/>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6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lang w:val="en-US"/>
              </w:rPr>
            </w:pPr>
            <w:r w:rsidRPr="00EC1518">
              <w:rPr>
                <w:bCs/>
                <w:szCs w:val="28"/>
              </w:rPr>
              <w:t xml:space="preserve"> </w:t>
            </w: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6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 xml:space="preserve">1 ребенок-инвалид, обучающийся с использованием </w:t>
            </w:r>
            <w:r w:rsidRPr="00EC1518">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both"/>
              <w:rPr>
                <w:bCs/>
                <w:szCs w:val="28"/>
              </w:rPr>
            </w:pPr>
          </w:p>
        </w:tc>
      </w:tr>
      <w:tr w:rsidR="00E60106" w:rsidRPr="00EC1518" w:rsidTr="00E60106">
        <w:trPr>
          <w:cantSplit/>
          <w:trHeight w:val="205"/>
        </w:trPr>
        <w:tc>
          <w:tcPr>
            <w:tcW w:w="2448" w:type="dxa"/>
            <w:vMerge/>
            <w:tcBorders>
              <w:left w:val="single" w:sz="4" w:space="0" w:color="auto"/>
              <w:right w:val="single" w:sz="4" w:space="0" w:color="auto"/>
            </w:tcBorders>
          </w:tcPr>
          <w:p w:rsidR="00E60106" w:rsidRPr="00EC1518" w:rsidRDefault="00E60106" w:rsidP="00E60106">
            <w:pPr>
              <w:spacing w:before="60" w:line="240" w:lineRule="exact"/>
              <w:jc w:val="both"/>
              <w:rPr>
                <w:bCs/>
                <w:szCs w:val="28"/>
              </w:rPr>
            </w:pPr>
          </w:p>
        </w:tc>
        <w:tc>
          <w:tcPr>
            <w:tcW w:w="3240" w:type="dxa"/>
            <w:tcBorders>
              <w:left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right w:val="single" w:sz="4" w:space="0" w:color="auto"/>
            </w:tcBorders>
          </w:tcPr>
          <w:p w:rsidR="00E60106" w:rsidRPr="00EC1518" w:rsidRDefault="00E60106" w:rsidP="00E60106">
            <w:pPr>
              <w:spacing w:before="60" w:line="240" w:lineRule="exact"/>
              <w:jc w:val="both"/>
              <w:rPr>
                <w:bCs/>
                <w:szCs w:val="28"/>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rPr>
            </w:pPr>
          </w:p>
        </w:tc>
      </w:tr>
      <w:tr w:rsidR="00E60106" w:rsidRPr="00EC1518" w:rsidTr="00E60106">
        <w:trPr>
          <w:cantSplit/>
          <w:trHeight w:val="278"/>
        </w:trPr>
        <w:tc>
          <w:tcPr>
            <w:tcW w:w="9648" w:type="dxa"/>
            <w:gridSpan w:val="5"/>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sz w:val="22"/>
                <w:szCs w:val="22"/>
              </w:rPr>
            </w:pPr>
            <w:r w:rsidRPr="00EC1518">
              <w:rPr>
                <w:bCs/>
                <w:spacing w:val="-8"/>
                <w:sz w:val="22"/>
                <w:szCs w:val="22"/>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562</w:t>
            </w: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sz w:val="22"/>
                <w:szCs w:val="22"/>
              </w:rPr>
            </w:pPr>
            <w:r w:rsidRPr="00EC1518">
              <w:rPr>
                <w:bCs/>
                <w:spacing w:val="-8"/>
                <w:sz w:val="22"/>
                <w:szCs w:val="22"/>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 w:val="22"/>
                <w:szCs w:val="22"/>
              </w:rP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bCs/>
                <w:sz w:val="22"/>
                <w:szCs w:val="22"/>
              </w:rPr>
            </w:pPr>
            <w:r w:rsidRPr="00EC1518">
              <w:rPr>
                <w:bCs/>
                <w:sz w:val="22"/>
                <w:szCs w:val="22"/>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 w:val="22"/>
                <w:szCs w:val="22"/>
              </w:rP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60106" w:rsidRPr="00EC1518" w:rsidRDefault="00E60106" w:rsidP="00E60106">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22"/>
        </w:trPr>
        <w:tc>
          <w:tcPr>
            <w:tcW w:w="2448" w:type="dxa"/>
            <w:vMerge w:val="restart"/>
            <w:tcBorders>
              <w:left w:val="single" w:sz="4" w:space="0" w:color="auto"/>
              <w:right w:val="single" w:sz="4" w:space="0" w:color="auto"/>
            </w:tcBorders>
          </w:tcPr>
          <w:p w:rsidR="00E60106" w:rsidRPr="00EC1518" w:rsidRDefault="00E60106" w:rsidP="00E60106">
            <w:pPr>
              <w:spacing w:before="120" w:line="240" w:lineRule="exact"/>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lang w:val="en-US"/>
              </w:rPr>
            </w:pPr>
            <w:r w:rsidRPr="00EC1518">
              <w:rPr>
                <w:bCs/>
                <w:szCs w:val="28"/>
              </w:rPr>
              <w:t xml:space="preserve"> </w:t>
            </w: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both"/>
              <w:rPr>
                <w:bCs/>
                <w:szCs w:val="28"/>
              </w:rP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r>
      <w:tr w:rsidR="00E60106" w:rsidRPr="00EC1518" w:rsidTr="00E60106">
        <w:trPr>
          <w:cantSplit/>
          <w:trHeight w:val="507"/>
        </w:trPr>
        <w:tc>
          <w:tcPr>
            <w:tcW w:w="2448" w:type="dxa"/>
            <w:vMerge w:val="restart"/>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bCs/>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bCs/>
              </w:rP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bCs/>
              </w:rPr>
            </w:pPr>
          </w:p>
        </w:tc>
      </w:tr>
      <w:tr w:rsidR="00E60106" w:rsidRPr="00EC1518" w:rsidTr="00E60106">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bCs/>
              </w:rPr>
              <w:t>Общеобразовательные организации, имеющие интернаты</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562</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562</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Образовательные организации, реализующие основные общеобразовательные программы по очно-заочной и заочной формам обучения</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Государственная вечерняя (сменная) общеобразовательная организация</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bCs/>
              </w:rPr>
              <w:t>Общеобразовательные организации с наименованием «интернат»</w:t>
            </w:r>
          </w:p>
        </w:tc>
      </w:tr>
      <w:tr w:rsidR="00E60106" w:rsidRPr="00EC1518" w:rsidTr="00E60106">
        <w:trPr>
          <w:cantSplit/>
          <w:trHeight w:val="511"/>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до 6 лет</w:t>
            </w:r>
          </w:p>
          <w:p w:rsidR="00E60106" w:rsidRPr="00EC1518" w:rsidRDefault="00E60106" w:rsidP="00E60106">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4376</w:t>
            </w:r>
          </w:p>
          <w:p w:rsidR="00E60106" w:rsidRPr="00EC1518" w:rsidRDefault="00E60106" w:rsidP="00E60106">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806</w:t>
            </w:r>
          </w:p>
          <w:p w:rsidR="00E60106" w:rsidRPr="00EC1518" w:rsidRDefault="00E60106" w:rsidP="00E60106">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562</w:t>
            </w:r>
          </w:p>
          <w:p w:rsidR="00E60106" w:rsidRPr="00EC1518" w:rsidRDefault="00E60106" w:rsidP="00E60106">
            <w:pPr>
              <w:spacing w:before="120" w:line="240" w:lineRule="exact"/>
              <w:jc w:val="center"/>
              <w:rPr>
                <w:bCs/>
              </w:rPr>
            </w:pPr>
            <w:r w:rsidRPr="00EC1518">
              <w:rPr>
                <w:bCs/>
              </w:rPr>
              <w:t>562</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662"/>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lang w:val="en-US"/>
              </w:rPr>
            </w:pPr>
            <w:r w:rsidRPr="00EC1518">
              <w:rPr>
                <w:bCs/>
              </w:rPr>
              <w:t xml:space="preserve"> </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E60106" w:rsidRPr="00EC1518" w:rsidTr="00E60106">
        <w:trPr>
          <w:cantSplit/>
          <w:trHeight w:val="278"/>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rPr>
                <w:i/>
              </w:rPr>
            </w:pPr>
          </w:p>
          <w:p w:rsidR="00E60106" w:rsidRPr="00EC1518" w:rsidRDefault="00E60106" w:rsidP="00E60106">
            <w:pPr>
              <w:spacing w:before="120" w:line="240" w:lineRule="exact"/>
              <w:jc w:val="both"/>
              <w:rPr>
                <w:bCs/>
                <w:szCs w:val="28"/>
              </w:rPr>
            </w:pPr>
          </w:p>
          <w:p w:rsidR="00E60106" w:rsidRPr="00EC1518" w:rsidRDefault="00E60106" w:rsidP="00E60106">
            <w:pPr>
              <w:spacing w:before="120" w:line="240" w:lineRule="exact"/>
              <w:jc w:val="both"/>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right"/>
            </w:pPr>
            <w:r w:rsidRPr="00EC1518">
              <w:t xml:space="preserve">                                 до 6 лет</w:t>
            </w:r>
          </w:p>
        </w:tc>
        <w:tc>
          <w:tcPr>
            <w:tcW w:w="1620"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403"/>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 xml:space="preserve">                                 до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4606</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562</w:t>
            </w:r>
          </w:p>
        </w:tc>
      </w:tr>
      <w:tr w:rsidR="00E60106" w:rsidRPr="00EC1518" w:rsidTr="00E60106">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jc w:val="center"/>
            </w:pPr>
            <w:r w:rsidRPr="00EC1518">
              <w:rPr>
                <w:bCs/>
              </w:rPr>
              <w:t>562</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r w:rsidRPr="00EC1518">
              <w:rPr>
                <w:bCs/>
                <w:szCs w:val="28"/>
              </w:rPr>
              <w:t>Дополнительно на обеспечение доступа к ИТС «Интернет»</w:t>
            </w:r>
          </w:p>
          <w:p w:rsidR="00E60106" w:rsidRPr="00EC1518" w:rsidRDefault="00E60106" w:rsidP="00E60106">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p w:rsidR="00E60106" w:rsidRPr="00EC1518" w:rsidRDefault="00E60106" w:rsidP="00E60106">
            <w:pPr>
              <w:spacing w:before="120" w:line="240" w:lineRule="exact"/>
              <w:jc w:val="both"/>
              <w:rPr>
                <w:szCs w:val="28"/>
              </w:rPr>
            </w:pPr>
          </w:p>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pPr>
          </w:p>
          <w:p w:rsidR="00E60106" w:rsidRPr="00EC1518" w:rsidRDefault="00E60106" w:rsidP="00E60106">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lang w:val="en-US"/>
              </w:rPr>
            </w:pPr>
            <w:r w:rsidRPr="00EC1518">
              <w:rPr>
                <w:bCs/>
              </w:rPr>
              <w:t xml:space="preserve"> </w:t>
            </w:r>
          </w:p>
        </w:tc>
      </w:tr>
      <w:tr w:rsidR="00E60106" w:rsidRPr="00EC1518" w:rsidTr="00E60106">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Организации для детей-сирот и детей, оставшихся без попечения родителей</w:t>
            </w:r>
          </w:p>
        </w:tc>
      </w:tr>
      <w:tr w:rsidR="00E60106" w:rsidRPr="00EC1518" w:rsidTr="00E60106">
        <w:trPr>
          <w:cantSplit/>
          <w:trHeight w:val="781"/>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br/>
            </w:r>
          </w:p>
          <w:p w:rsidR="00E60106" w:rsidRPr="00EC1518" w:rsidRDefault="00E60106" w:rsidP="00E60106">
            <w:pPr>
              <w:spacing w:before="120" w:line="240" w:lineRule="exact"/>
            </w:pPr>
          </w:p>
          <w:p w:rsidR="00E60106" w:rsidRPr="00EC1518" w:rsidRDefault="00E60106" w:rsidP="00E60106">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right"/>
            </w:pPr>
            <w:r w:rsidRPr="00EC1518">
              <w:t>до 6 лет</w:t>
            </w:r>
          </w:p>
        </w:tc>
        <w:tc>
          <w:tcPr>
            <w:tcW w:w="1620"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rPr>
            </w:pPr>
            <w:r w:rsidRPr="00EC1518">
              <w:rPr>
                <w:bCs/>
              </w:rPr>
              <w:t xml:space="preserve"> </w:t>
            </w:r>
          </w:p>
        </w:tc>
      </w:tr>
      <w:tr w:rsidR="00E60106" w:rsidRPr="00EC1518" w:rsidTr="00E60106">
        <w:trPr>
          <w:cantSplit/>
          <w:trHeight w:val="574"/>
        </w:trPr>
        <w:tc>
          <w:tcPr>
            <w:tcW w:w="9648" w:type="dxa"/>
            <w:gridSpan w:val="5"/>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E60106" w:rsidRPr="00EC1518" w:rsidTr="00E60106">
        <w:trPr>
          <w:cantSplit/>
          <w:trHeight w:val="742"/>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195"/>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right"/>
            </w:pPr>
            <w:r w:rsidRPr="00EC1518">
              <w:t>до 6 лет</w:t>
            </w:r>
          </w:p>
        </w:tc>
        <w:tc>
          <w:tcPr>
            <w:tcW w:w="1620"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rPr>
            </w:pPr>
          </w:p>
        </w:tc>
      </w:tr>
      <w:tr w:rsidR="00E60106" w:rsidRPr="00EC1518" w:rsidTr="00E60106">
        <w:trPr>
          <w:cantSplit/>
          <w:trHeight w:val="278"/>
        </w:trPr>
        <w:tc>
          <w:tcPr>
            <w:tcW w:w="9648" w:type="dxa"/>
            <w:gridSpan w:val="5"/>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rPr>
            </w:pPr>
            <w:r w:rsidRPr="00EC1518">
              <w:rPr>
                <w:b/>
              </w:rPr>
              <w:t>ДОПОЛНИТЕЛЬНОЕ ОБРАЗОВАНИЕ ДЕТЕЙ</w:t>
            </w:r>
          </w:p>
        </w:tc>
      </w:tr>
      <w:tr w:rsidR="00E60106" w:rsidRPr="00EC1518" w:rsidTr="00E60106">
        <w:trPr>
          <w:cantSplit/>
          <w:trHeight w:val="278"/>
        </w:trPr>
        <w:tc>
          <w:tcPr>
            <w:tcW w:w="9648" w:type="dxa"/>
            <w:gridSpan w:val="5"/>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both"/>
              <w:rPr>
                <w:bCs/>
              </w:rPr>
            </w:pPr>
            <w:r w:rsidRPr="00EC1518">
              <w:rPr>
                <w:b/>
              </w:rPr>
              <w:t>Организация дополнительного образования детей (за исключением ДЮСШ)</w:t>
            </w: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rP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СРЕДНЕЕ ПРОФЕССИОНАЛЬНОЕ ОБРАЗОВАНИЕ</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сельская местность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t>городская местность</w:t>
            </w:r>
          </w:p>
        </w:tc>
        <w:tc>
          <w:tcPr>
            <w:tcW w:w="3240"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выпускник по профессии тракторист, тракторист-машинист, водитель </w:t>
            </w:r>
            <w:r w:rsidRPr="00EC1518">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r w:rsidRPr="00EC1518">
              <w:t>661</w:t>
            </w:r>
          </w:p>
          <w:p w:rsidR="00E60106" w:rsidRPr="00EC1518" w:rsidRDefault="00E60106" w:rsidP="00E60106">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сельская местность</w:t>
            </w:r>
          </w:p>
        </w:tc>
        <w:tc>
          <w:tcPr>
            <w:tcW w:w="3240"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vertAlign w:val="superscript"/>
              </w:rPr>
            </w:pPr>
            <w:r w:rsidRPr="00EC1518">
              <w:t>6462</w:t>
            </w:r>
            <w:r w:rsidRPr="00EC1518">
              <w:rPr>
                <w:vertAlign w:val="superscript"/>
              </w:rPr>
              <w:t>1</w:t>
            </w:r>
          </w:p>
          <w:p w:rsidR="00E60106" w:rsidRPr="00EC1518" w:rsidRDefault="00E60106" w:rsidP="00E60106">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60106" w:rsidRPr="00EC1518" w:rsidRDefault="00E60106" w:rsidP="00E60106">
            <w:pPr>
              <w:spacing w:before="40" w:line="240" w:lineRule="exact"/>
            </w:pPr>
            <w:r w:rsidRPr="00EC1518">
              <w:rPr>
                <w:b/>
              </w:rPr>
              <w:t>Профессиональные образовательные организации, реализующие программы подготовки специалистов среднего звена</w:t>
            </w:r>
          </w:p>
        </w:tc>
      </w:tr>
      <w:tr w:rsidR="00E60106" w:rsidRPr="00EC1518" w:rsidTr="00E60106">
        <w:trPr>
          <w:cantSplit/>
          <w:trHeight w:val="343"/>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vertAlign w:val="superscript"/>
              </w:rPr>
            </w:pPr>
            <w:r w:rsidRPr="00EC1518">
              <w:t>6462</w:t>
            </w:r>
            <w:r w:rsidRPr="00EC1518">
              <w:rPr>
                <w:vertAlign w:val="superscript"/>
              </w:rPr>
              <w:t>1</w:t>
            </w:r>
          </w:p>
          <w:p w:rsidR="00E60106" w:rsidRPr="00EC1518" w:rsidRDefault="00E60106" w:rsidP="00E60106">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643"/>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4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1767"/>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szCs w:val="28"/>
              </w:rPr>
            </w:pPr>
            <w:r w:rsidRPr="00EC1518">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EC1518">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516"/>
        </w:trPr>
        <w:tc>
          <w:tcPr>
            <w:tcW w:w="9648" w:type="dxa"/>
            <w:gridSpan w:val="5"/>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60106" w:rsidRPr="00EC1518" w:rsidTr="00E60106">
        <w:trPr>
          <w:cantSplit/>
          <w:trHeight w:val="516"/>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rPr>
                <w:b/>
                <w:bCs/>
              </w:rPr>
              <w:t>ДРУГИЕ ВОПРОСЫ В ОБЛАСТИ ОБРАЗОВАНИЯ</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b/>
              </w:rPr>
            </w:pPr>
            <w:r w:rsidRPr="00EC1518">
              <w:rPr>
                <w:b/>
              </w:rPr>
              <w:t>Организации, обеспечивающие предоставление услуг в сфере образования</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rPr>
                <w:b/>
                <w:bCs/>
              </w:rPr>
              <w:t>Центры психолого-педагогической, медицинской и социальной помощи</w:t>
            </w:r>
          </w:p>
        </w:tc>
      </w:tr>
      <w:tr w:rsidR="00E60106" w:rsidRPr="00EC1518" w:rsidTr="00E60106">
        <w:trPr>
          <w:cantSplit/>
          <w:trHeight w:val="345"/>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40" w:line="240" w:lineRule="exact"/>
            </w:pPr>
            <w:r w:rsidRPr="00EC1518">
              <w:t>городская местность</w:t>
            </w:r>
          </w:p>
          <w:p w:rsidR="00E60106" w:rsidRPr="00EC1518" w:rsidRDefault="00E60106" w:rsidP="00E60106">
            <w:pPr>
              <w:spacing w:before="40" w:line="240" w:lineRule="exact"/>
            </w:pPr>
          </w:p>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4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bl>
    <w:p w:rsidR="00E60106" w:rsidRPr="00EC1518" w:rsidRDefault="00E60106" w:rsidP="00E60106">
      <w:pPr>
        <w:rPr>
          <w:sz w:val="2"/>
          <w:szCs w:val="2"/>
        </w:rPr>
      </w:pPr>
    </w:p>
    <w:p w:rsidR="00E60106" w:rsidRPr="00281037" w:rsidRDefault="00E60106" w:rsidP="00E60106">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иемным родителям.</w:t>
      </w:r>
    </w:p>
    <w:p w:rsidR="00E60106" w:rsidRPr="00281037" w:rsidRDefault="00E60106" w:rsidP="00E60106">
      <w:pPr>
        <w:spacing w:before="120" w:line="240" w:lineRule="exact"/>
        <w:jc w:val="both"/>
      </w:pPr>
    </w:p>
    <w:p w:rsidR="00E60106" w:rsidRPr="00281037" w:rsidRDefault="00E60106" w:rsidP="00E60106">
      <w:pPr>
        <w:spacing w:before="120" w:line="240" w:lineRule="exact"/>
        <w:jc w:val="both"/>
        <w:sectPr w:rsidR="00E60106" w:rsidRPr="00281037" w:rsidSect="00E60106">
          <w:headerReference w:type="even" r:id="rId14"/>
          <w:headerReference w:type="default" r:id="rId15"/>
          <w:pgSz w:w="11906" w:h="16838" w:code="9"/>
          <w:pgMar w:top="737" w:right="567" w:bottom="567" w:left="1701" w:header="454" w:footer="567" w:gutter="0"/>
          <w:cols w:space="708"/>
          <w:titlePg/>
          <w:docGrid w:linePitch="360"/>
        </w:sectPr>
      </w:pPr>
    </w:p>
    <w:p w:rsidR="00CA211F" w:rsidRPr="00332BA2" w:rsidRDefault="00CA211F" w:rsidP="00CA211F">
      <w:pPr>
        <w:jc w:val="both"/>
      </w:pPr>
      <w:r w:rsidRPr="00332BA2">
        <w:t>«Раздел 3. Областные нормативы</w:t>
      </w:r>
    </w:p>
    <w:p w:rsidR="00CA211F" w:rsidRPr="00332BA2" w:rsidRDefault="00CA211F" w:rsidP="00CA211F">
      <w:pPr>
        <w:jc w:val="both"/>
      </w:pPr>
      <w:r w:rsidRPr="00332BA2">
        <w:t>финансирования мер социальной поддержки обучающихся</w:t>
      </w:r>
    </w:p>
    <w:tbl>
      <w:tblPr>
        <w:tblW w:w="15086" w:type="dxa"/>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900"/>
        <w:gridCol w:w="2413"/>
        <w:gridCol w:w="1049"/>
        <w:gridCol w:w="652"/>
        <w:gridCol w:w="709"/>
        <w:gridCol w:w="767"/>
        <w:gridCol w:w="1379"/>
        <w:gridCol w:w="696"/>
        <w:gridCol w:w="843"/>
        <w:gridCol w:w="657"/>
        <w:gridCol w:w="1044"/>
        <w:gridCol w:w="709"/>
        <w:gridCol w:w="1061"/>
        <w:gridCol w:w="1207"/>
      </w:tblGrid>
      <w:tr w:rsidR="00CA211F" w:rsidRPr="00332BA2" w:rsidTr="00C43DD8">
        <w:trPr>
          <w:tblCellSpacing w:w="15" w:type="dxa"/>
        </w:trPr>
        <w:tc>
          <w:tcPr>
            <w:tcW w:w="1855"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Наименование </w:t>
            </w:r>
            <w:r w:rsidRPr="00332BA2">
              <w:br/>
            </w:r>
            <w:r w:rsidRPr="00332BA2">
              <w:rPr>
                <w:b/>
                <w:bCs/>
                <w:sz w:val="16"/>
              </w:rPr>
              <w:t>показателя</w:t>
            </w:r>
          </w:p>
        </w:tc>
        <w:tc>
          <w:tcPr>
            <w:tcW w:w="2383"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Единица </w:t>
            </w:r>
            <w:r w:rsidRPr="00332BA2">
              <w:br/>
            </w:r>
            <w:r w:rsidRPr="00332BA2">
              <w:rPr>
                <w:b/>
                <w:bCs/>
                <w:sz w:val="16"/>
              </w:rPr>
              <w:t>измерения</w:t>
            </w:r>
          </w:p>
        </w:tc>
        <w:tc>
          <w:tcPr>
            <w:tcW w:w="1019"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Питание и компенсация питания (рублей </w:t>
            </w:r>
            <w:r w:rsidRPr="00332BA2">
              <w:br/>
            </w:r>
            <w:r w:rsidRPr="00332BA2">
              <w:rPr>
                <w:b/>
                <w:bCs/>
                <w:sz w:val="16"/>
              </w:rPr>
              <w:t>в день)</w:t>
            </w:r>
          </w:p>
        </w:tc>
        <w:tc>
          <w:tcPr>
            <w:tcW w:w="622"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Одежда, обувь, мягкий и жесткий </w:t>
            </w:r>
            <w:r w:rsidRPr="00332BA2">
              <w:br/>
            </w:r>
            <w:r w:rsidRPr="00332BA2">
              <w:rPr>
                <w:b/>
                <w:bCs/>
                <w:sz w:val="16"/>
              </w:rPr>
              <w:t xml:space="preserve">инвентарь (рублей </w:t>
            </w:r>
            <w:r w:rsidRPr="00332BA2">
              <w:br/>
            </w:r>
            <w:r w:rsidRPr="00332BA2">
              <w:rPr>
                <w:b/>
                <w:bCs/>
                <w:sz w:val="16"/>
              </w:rPr>
              <w:t>в год)</w:t>
            </w:r>
          </w:p>
        </w:tc>
        <w:tc>
          <w:tcPr>
            <w:tcW w:w="679"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Выплата на содержание (руб</w:t>
            </w:r>
            <w:r w:rsidRPr="00332BA2">
              <w:rPr>
                <w:b/>
                <w:bCs/>
                <w:sz w:val="16"/>
              </w:rPr>
              <w:softHyphen/>
              <w:t xml:space="preserve">лей </w:t>
            </w:r>
            <w:r w:rsidRPr="00332BA2">
              <w:br/>
            </w:r>
            <w:r w:rsidRPr="00332BA2">
              <w:rPr>
                <w:b/>
                <w:bCs/>
                <w:sz w:val="16"/>
              </w:rPr>
              <w:t>в месяц)</w:t>
            </w:r>
          </w:p>
        </w:tc>
        <w:tc>
          <w:tcPr>
            <w:tcW w:w="737"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Медикаменты (рублей </w:t>
            </w:r>
            <w:r w:rsidRPr="00332BA2">
              <w:br/>
            </w:r>
            <w:r w:rsidRPr="00332BA2">
              <w:rPr>
                <w:b/>
                <w:bCs/>
                <w:sz w:val="16"/>
              </w:rPr>
              <w:t>в год)</w:t>
            </w:r>
          </w:p>
        </w:tc>
        <w:tc>
          <w:tcPr>
            <w:tcW w:w="1349"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Пособие на приобретение учебной литературы и письменных принадлежностей (рублей </w:t>
            </w:r>
            <w:r w:rsidRPr="00332BA2">
              <w:br/>
            </w:r>
            <w:r w:rsidRPr="00332BA2">
              <w:rPr>
                <w:b/>
                <w:bCs/>
                <w:sz w:val="16"/>
              </w:rPr>
              <w:t>в год)</w:t>
            </w:r>
          </w:p>
        </w:tc>
        <w:tc>
          <w:tcPr>
            <w:tcW w:w="666"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Личные расходы (руб</w:t>
            </w:r>
            <w:r w:rsidRPr="00332BA2">
              <w:rPr>
                <w:b/>
                <w:bCs/>
                <w:sz w:val="16"/>
              </w:rPr>
              <w:softHyphen/>
              <w:t>лей в год)</w:t>
            </w:r>
          </w:p>
        </w:tc>
        <w:tc>
          <w:tcPr>
            <w:tcW w:w="1470" w:type="dxa"/>
            <w:gridSpan w:val="2"/>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При выпуске из образовательных </w:t>
            </w:r>
            <w:r w:rsidRPr="00332BA2">
              <w:br/>
            </w:r>
            <w:r w:rsidRPr="00332BA2">
              <w:rPr>
                <w:b/>
                <w:bCs/>
                <w:sz w:val="16"/>
              </w:rPr>
              <w:t>организаций</w:t>
            </w:r>
          </w:p>
        </w:tc>
        <w:tc>
          <w:tcPr>
            <w:tcW w:w="1014"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Государственная академическая стипен</w:t>
            </w:r>
            <w:r w:rsidRPr="00332BA2">
              <w:rPr>
                <w:b/>
                <w:bCs/>
                <w:sz w:val="16"/>
              </w:rPr>
              <w:softHyphen/>
              <w:t>дия (рублей в месяц)</w:t>
            </w:r>
          </w:p>
        </w:tc>
        <w:tc>
          <w:tcPr>
            <w:tcW w:w="679"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Государственная социальная стипен</w:t>
            </w:r>
            <w:r w:rsidRPr="00332BA2">
              <w:rPr>
                <w:b/>
                <w:bCs/>
                <w:sz w:val="16"/>
              </w:rPr>
              <w:softHyphen/>
              <w:t>дия (рублей в месяц)</w:t>
            </w:r>
          </w:p>
        </w:tc>
        <w:tc>
          <w:tcPr>
            <w:tcW w:w="1031"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Пособие на детей малоимущих студенческих семей (рублей в учебный месяц)</w:t>
            </w:r>
          </w:p>
        </w:tc>
        <w:tc>
          <w:tcPr>
            <w:tcW w:w="1162"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Компенсация затрат родителей (законных представителей) детей-инвалидов на организацию обучения </w:t>
            </w:r>
            <w:r w:rsidRPr="00332BA2">
              <w:br/>
            </w:r>
            <w:r w:rsidRPr="00332BA2">
              <w:rPr>
                <w:b/>
                <w:bCs/>
                <w:sz w:val="16"/>
              </w:rPr>
              <w:t xml:space="preserve">по основным общеобразовательным </w:t>
            </w:r>
            <w:r w:rsidRPr="00332BA2">
              <w:br/>
            </w:r>
            <w:r w:rsidRPr="00332BA2">
              <w:rPr>
                <w:b/>
                <w:bCs/>
                <w:sz w:val="16"/>
              </w:rPr>
              <w:t xml:space="preserve">программам </w:t>
            </w:r>
            <w:r w:rsidRPr="00332BA2">
              <w:br/>
            </w:r>
            <w:r w:rsidRPr="00332BA2">
              <w:rPr>
                <w:b/>
                <w:bCs/>
                <w:sz w:val="16"/>
              </w:rPr>
              <w:t xml:space="preserve">на дому </w:t>
            </w:r>
            <w:r w:rsidRPr="00332BA2">
              <w:br/>
            </w:r>
            <w:r w:rsidRPr="00332BA2">
              <w:rPr>
                <w:b/>
                <w:bCs/>
                <w:sz w:val="16"/>
              </w:rPr>
              <w:t>(рублей в год)</w:t>
            </w:r>
          </w:p>
        </w:tc>
      </w:tr>
      <w:tr w:rsidR="00CA211F" w:rsidRPr="00332BA2" w:rsidTr="00C43DD8">
        <w:trPr>
          <w:tblCellSpacing w:w="15"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83"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1019"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622"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679"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737"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1349"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666"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81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одежда, обувь, мягкий инвентарь и оборудование (рублей)</w:t>
            </w:r>
          </w:p>
        </w:tc>
        <w:tc>
          <w:tcPr>
            <w:tcW w:w="627"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денеж</w:t>
            </w:r>
            <w:r w:rsidRPr="00332BA2">
              <w:rPr>
                <w:b/>
                <w:bCs/>
                <w:sz w:val="16"/>
              </w:rPr>
              <w:softHyphen/>
              <w:t>ное пособие (руб</w:t>
            </w:r>
            <w:r w:rsidRPr="00332BA2">
              <w:rPr>
                <w:b/>
                <w:bCs/>
                <w:sz w:val="16"/>
              </w:rPr>
              <w:softHyphen/>
              <w:t>лей)</w:t>
            </w:r>
          </w:p>
        </w:tc>
        <w:tc>
          <w:tcPr>
            <w:tcW w:w="1014"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679"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1031"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1162"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r>
      <w:tr w:rsidR="00CA211F" w:rsidRPr="00332BA2" w:rsidTr="00C43DD8">
        <w:trPr>
          <w:tblCellSpacing w:w="15" w:type="dxa"/>
        </w:trPr>
        <w:tc>
          <w:tcPr>
            <w:tcW w:w="1855"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238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01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2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737"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34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6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81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27"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01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031"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1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r>
    </w:tbl>
    <w:p w:rsidR="00CA211F" w:rsidRPr="00332BA2" w:rsidRDefault="00CA211F" w:rsidP="00CA211F">
      <w:pPr>
        <w:rPr>
          <w:vanish/>
        </w:rPr>
      </w:pPr>
    </w:p>
    <w:tbl>
      <w:tblPr>
        <w:tblW w:w="15086" w:type="dxa"/>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903"/>
        <w:gridCol w:w="2409"/>
        <w:gridCol w:w="993"/>
        <w:gridCol w:w="690"/>
        <w:gridCol w:w="728"/>
        <w:gridCol w:w="850"/>
        <w:gridCol w:w="1276"/>
        <w:gridCol w:w="709"/>
        <w:gridCol w:w="770"/>
        <w:gridCol w:w="789"/>
        <w:gridCol w:w="992"/>
        <w:gridCol w:w="709"/>
        <w:gridCol w:w="1134"/>
        <w:gridCol w:w="1134"/>
      </w:tblGrid>
      <w:tr w:rsidR="00CA211F" w:rsidRPr="00332BA2" w:rsidTr="00C43DD8">
        <w:trPr>
          <w:tblHeade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6</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11</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12</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13</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Дошкольное </w:t>
            </w:r>
            <w:r w:rsidRPr="00332BA2">
              <w:br/>
              <w:t>образование</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Образовательные </w:t>
            </w:r>
            <w:r w:rsidRPr="00332BA2">
              <w:br/>
              <w:t>организации, реализующие основную общеобразовательную программу дошкольного образования</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с ОВЗ, который обучается без проживания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86</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из семей, имеющих трех и более несовершеннолетних детей</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муниципальных организаций из числа детей-инва</w:t>
            </w:r>
            <w:r w:rsidRPr="00332BA2">
              <w:softHyphen/>
              <w:t>лидов, детей-сирот и детей, оставшихся без попечения родителей, а также детей с туберкулезной интоксикацией</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100</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государственных организаций из числа детей-инва</w:t>
            </w:r>
            <w:r w:rsidRPr="00332BA2">
              <w:softHyphen/>
              <w:t>лидов, детей-сирот и детей, оставшихся без попечения родителей, а также детей с туберкулезной интоксикацией</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124</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Общее образование</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ребенок-инвалид обучающийся по основным общеобразовательным программам на дому</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1 - 4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57963</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городская местность</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5 - 6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75269</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7 - 9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86840</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10 - 11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98412</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1 - 4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69556</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сельская местность</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5 - 6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90322</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7 - 9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104208</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10 - 11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118094</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по программам начального общего образования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67,65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Образовательные </w:t>
            </w:r>
            <w:r w:rsidRPr="00332BA2">
              <w:br/>
              <w:t xml:space="preserve">организации, реализующие основные </w:t>
            </w:r>
            <w:r w:rsidRPr="00332BA2">
              <w:br/>
              <w:t xml:space="preserve">общеобразовательные программы, организации, осуществляющие образовательную деятельность по адаптированным образовательным программам начального общего, основного общего, среднего общего </w:t>
            </w:r>
            <w:r w:rsidRPr="00332BA2">
              <w:br/>
              <w:t>образования</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 xml:space="preserve">с ОВЗ, который обучается без проживания, </w:t>
            </w:r>
            <w:r w:rsidRPr="00332BA2">
              <w:br/>
              <w:t>по программам начального общего образования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65,5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 xml:space="preserve">с ОВЗ, который обучается без проживания, </w:t>
            </w:r>
            <w:r w:rsidRPr="00332BA2">
              <w:br/>
              <w:t xml:space="preserve">(за исключением обучающихся </w:t>
            </w:r>
            <w:r w:rsidRPr="00332BA2">
              <w:br/>
              <w:t>по программам начального общего образования)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92</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лицо из числа детей-сирот и детей, оставшихся без попечения родителей, находившееся до 18 лет </w:t>
            </w:r>
            <w:r w:rsidRPr="00332BA2">
              <w:br/>
              <w:t xml:space="preserve">на воспитании </w:t>
            </w:r>
            <w:r w:rsidRPr="00332BA2">
              <w:br/>
              <w:t xml:space="preserve">в приемной семье, под опекой (попечительством), обучающееся </w:t>
            </w:r>
            <w:r w:rsidRPr="00332BA2">
              <w:br/>
              <w:t>по очной форме обучения: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за исключением обучающихся </w:t>
            </w:r>
            <w:r w:rsidRPr="00332BA2">
              <w:br/>
              <w:t>с ОВЗ, детей-инвалидов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8491</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обучающиеся </w:t>
            </w:r>
            <w:r w:rsidRPr="00332BA2">
              <w:br/>
              <w:t>с ОВЗ, дети-инвалиды</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10189</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ребенок-сирота, ребенок, оставшийся без попечения родителей, лицо из числа детей-сирот и детей, оставшихся без попечения родителей, выпускник муниципальных общеобразовательных организаций (за исключением лиц, продолжающих обучение по имеющим государственную аккредитацию </w:t>
            </w:r>
            <w:r w:rsidRPr="00332BA2">
              <w:br/>
              <w:t>образовательным программам по очной форме)</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проживающий </w:t>
            </w:r>
            <w:r w:rsidRPr="00332BA2">
              <w:br/>
              <w:t xml:space="preserve">в организации, </w:t>
            </w:r>
            <w:r w:rsidRPr="00332BA2">
              <w:br/>
              <w:t xml:space="preserve">за исключением обучающихся </w:t>
            </w:r>
            <w:r w:rsidRPr="00332BA2">
              <w:br/>
              <w:t>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183</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с ОВЗ, проживающий в организации</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14000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проживающий </w:t>
            </w:r>
            <w:r w:rsidRPr="00332BA2">
              <w:br/>
              <w:t>в органи</w:t>
            </w:r>
            <w:r w:rsidRPr="00332BA2">
              <w:softHyphen/>
              <w:t>зации с наименованием «кадетская школа»</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319</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Общеобразовательные организации, реализующие основные </w:t>
            </w:r>
            <w:r w:rsidRPr="00332BA2">
              <w:br/>
              <w:t xml:space="preserve">общеобразовательные программы, организации,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имеющие </w:t>
            </w:r>
            <w:r w:rsidRPr="00332BA2">
              <w:br/>
              <w:t>интернаты</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проживающий в организации с наименованием «спортивная школа-интернат»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319</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ребенок-сирота, ребенок, оставшийся без попечения родителей:</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до 3 лет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12660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486</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от 3 до 6 лет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14770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486</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Организации с наименованием «интернат», организации для детей-сирот и детей, оставшихся без попечения родителей</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от 6 лет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14770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564</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p w:rsidR="00CA211F" w:rsidRPr="00332BA2" w:rsidRDefault="00CA211F" w:rsidP="00C43DD8">
            <w:pPr>
              <w:spacing w:before="100" w:beforeAutospacing="1" w:after="100" w:afterAutospacing="1"/>
              <w:jc w:val="center"/>
            </w:pPr>
            <w:r w:rsidRPr="00332BA2">
              <w:t>5800</w:t>
            </w:r>
            <w:r w:rsidRPr="00332BA2">
              <w:rPr>
                <w:vertAlign w:val="superscript"/>
              </w:rPr>
              <w:t>3</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p w:rsidR="00CA211F" w:rsidRPr="00332BA2" w:rsidRDefault="00CA211F" w:rsidP="00C43DD8">
            <w:pPr>
              <w:spacing w:before="100" w:beforeAutospacing="1" w:after="100" w:afterAutospacing="1"/>
              <w:jc w:val="center"/>
            </w:pPr>
            <w:r w:rsidRPr="00332BA2">
              <w:t>200</w:t>
            </w:r>
            <w:r w:rsidRPr="00332BA2">
              <w:rPr>
                <w:vertAlign w:val="superscript"/>
              </w:rPr>
              <w:t>3</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за исключением детей 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425</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810</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проживающий в организации:</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от 6 лет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183</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14000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(за исключением обучающихся </w:t>
            </w:r>
            <w:r w:rsidRPr="00332BA2">
              <w:br/>
              <w:t>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(за исключением обучающихся </w:t>
            </w:r>
            <w:r w:rsidRPr="00332BA2">
              <w:br/>
              <w:t>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(за исключением обучающихся </w:t>
            </w:r>
            <w:r w:rsidRPr="00332BA2">
              <w:br/>
              <w:t>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(за исключением обучающихся </w:t>
            </w:r>
            <w:r w:rsidRPr="00332BA2">
              <w:br/>
              <w:t>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w:t>
            </w:r>
            <w:r w:rsidRPr="00332BA2">
              <w:softHyphen/>
              <w:t>мам подготовки специалистов среднего звена</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Профессиональные образовательные организации</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с ОВЗ, который обучается без проживания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92</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с ОВЗ, проживающий в организации</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14000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из числа инвалидов I-II групп</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165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810</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из числа инвалидов (за исключением инвалидов I-II групп)</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92</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425</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из числа детей-сирот и детей, оставшихся без попечения родителей, лица </w:t>
            </w:r>
            <w:r w:rsidRPr="00332BA2">
              <w:br/>
              <w:t xml:space="preserve">из их числа и лица, потерявшие </w:t>
            </w:r>
            <w:r w:rsidRPr="00332BA2">
              <w:br/>
              <w:t>в период обучения обоих или единственного роди</w:t>
            </w:r>
            <w:r w:rsidRPr="00332BA2">
              <w:softHyphen/>
              <w:t>теля</w:t>
            </w:r>
            <w:r w:rsidRPr="00332BA2">
              <w:rPr>
                <w:vertAlign w:val="superscript"/>
              </w:rPr>
              <w:t xml:space="preserve"> 4</w:t>
            </w:r>
            <w:r w:rsidRPr="00332BA2">
              <w:t>:</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за исключением обучающихся 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14770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425</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14770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810</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из числа детей-сирот и детей, оставшихся без попечения родителей</w:t>
            </w:r>
            <w:r w:rsidRPr="00332BA2">
              <w:rPr>
                <w:vertAlign w:val="superscript"/>
              </w:rPr>
              <w:t>5</w:t>
            </w:r>
            <w:r w:rsidRPr="00332BA2">
              <w:t>:</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за исключением обучающихся 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 ОВЗ, который обучается без проживания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92</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с ОВЗ, проживающий </w:t>
            </w:r>
            <w:r w:rsidRPr="00332BA2">
              <w:br/>
              <w:t>в организации</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400</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ребенок в малоимущей студенческой семье</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224</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Высшее профессиональное образование</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ребенок в </w:t>
            </w:r>
            <w:r w:rsidRPr="00332BA2">
              <w:br/>
              <w:t>малоимущей студенческой семье</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224</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bl>
    <w:p w:rsidR="00CA211F" w:rsidRPr="00332BA2" w:rsidRDefault="00CA211F" w:rsidP="00CA211F">
      <w:pPr>
        <w:jc w:val="both"/>
      </w:pPr>
      <w:r w:rsidRPr="00332BA2">
        <w:t>1 - норма расходов на питание в воскресные, праздничные и каникулярные дни увеличивается на 10 процентов;</w:t>
      </w:r>
    </w:p>
    <w:p w:rsidR="00CA211F" w:rsidRPr="00332BA2" w:rsidRDefault="00CA211F" w:rsidP="00CA211F">
      <w:pPr>
        <w:jc w:val="both"/>
      </w:pPr>
      <w:r w:rsidRPr="00332BA2">
        <w:t>2 - за исключением продолжающих обучение по очной форме в профессиональных образовательных организациях;</w:t>
      </w:r>
    </w:p>
    <w:p w:rsidR="00CA211F" w:rsidRPr="00332BA2" w:rsidRDefault="00CA211F" w:rsidP="00CA211F">
      <w:pPr>
        <w:jc w:val="both"/>
      </w:pPr>
      <w:r w:rsidRPr="00332BA2">
        <w:t>3 - продолжающие обучение по очной форме в профессиональных образовательных организациях;</w:t>
      </w:r>
    </w:p>
    <w:p w:rsidR="00CA211F" w:rsidRPr="00332BA2" w:rsidRDefault="00CA211F" w:rsidP="00CA211F">
      <w:pPr>
        <w:jc w:val="both"/>
      </w:pPr>
      <w:r w:rsidRPr="00332BA2">
        <w:t>4 -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CA211F" w:rsidRPr="00332BA2" w:rsidRDefault="00CA211F" w:rsidP="00CA211F">
      <w:pPr>
        <w:jc w:val="both"/>
      </w:pPr>
      <w:r w:rsidRPr="00332BA2">
        <w:t>5 - на содержание которых выплачиваются денежные средства опекунам (попечителям), приемным родителям;</w:t>
      </w:r>
    </w:p>
    <w:p w:rsidR="00CA211F" w:rsidRPr="00332BA2" w:rsidRDefault="00CA211F" w:rsidP="00CA211F">
      <w:pPr>
        <w:jc w:val="both"/>
      </w:pPr>
      <w:r w:rsidRPr="00332BA2">
        <w:t>6 - до 01 сентября 2022 года;</w:t>
      </w:r>
    </w:p>
    <w:p w:rsidR="00CA211F" w:rsidRPr="00332BA2" w:rsidRDefault="00CA211F" w:rsidP="00CA211F">
      <w:pPr>
        <w:jc w:val="both"/>
      </w:pPr>
      <w:r w:rsidRPr="00332BA2">
        <w:t>7 - с 01 сентября 2022 года.».</w:t>
      </w: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2A570D" w:rsidRDefault="002A570D" w:rsidP="0023190A">
      <w:pPr>
        <w:tabs>
          <w:tab w:val="left" w:pos="1290"/>
        </w:tabs>
        <w:rPr>
          <w:sz w:val="28"/>
          <w:szCs w:val="28"/>
        </w:rPr>
        <w:sectPr w:rsidR="002A570D" w:rsidSect="002A570D">
          <w:headerReference w:type="even" r:id="rId16"/>
          <w:headerReference w:type="default" r:id="rId17"/>
          <w:pgSz w:w="16838" w:h="11906" w:orient="landscape" w:code="9"/>
          <w:pgMar w:top="1701" w:right="737" w:bottom="567" w:left="567" w:header="454" w:footer="567" w:gutter="0"/>
          <w:cols w:space="708"/>
          <w:titlePg/>
          <w:docGrid w:linePitch="360"/>
        </w:sectPr>
      </w:pPr>
    </w:p>
    <w:p w:rsidR="00E60106" w:rsidRDefault="00E60106" w:rsidP="0023190A">
      <w:pPr>
        <w:tabs>
          <w:tab w:val="left" w:pos="1290"/>
        </w:tabs>
        <w:rPr>
          <w:sz w:val="28"/>
          <w:szCs w:val="28"/>
        </w:rPr>
      </w:pPr>
    </w:p>
    <w:p w:rsidR="002A570D" w:rsidRDefault="002A570D" w:rsidP="002A570D">
      <w:pPr>
        <w:ind w:left="5220"/>
        <w:jc w:val="right"/>
        <w:outlineLvl w:val="0"/>
      </w:pPr>
      <w:r>
        <w:rPr>
          <w:bCs/>
        </w:rPr>
        <w:t>П</w:t>
      </w:r>
      <w:r>
        <w:t>риложение 20</w:t>
      </w:r>
    </w:p>
    <w:p w:rsidR="002A570D" w:rsidRDefault="002A570D" w:rsidP="002A570D">
      <w:pPr>
        <w:ind w:left="5400"/>
        <w:jc w:val="right"/>
        <w:outlineLvl w:val="0"/>
      </w:pPr>
      <w:r>
        <w:t>к  решению Думы Поддорского муниципального района  "О бюджете Поддорского муниципального района на 2022 год и на плановый период 2023 и 2024 годов"</w:t>
      </w:r>
    </w:p>
    <w:p w:rsidR="002A570D" w:rsidRPr="00281037" w:rsidRDefault="002A570D" w:rsidP="002A570D">
      <w:pPr>
        <w:ind w:left="5400"/>
        <w:jc w:val="both"/>
        <w:outlineLvl w:val="0"/>
        <w:rPr>
          <w:b/>
        </w:rPr>
      </w:pPr>
    </w:p>
    <w:p w:rsidR="002A570D" w:rsidRPr="00281037" w:rsidRDefault="002A570D" w:rsidP="002A570D">
      <w:pPr>
        <w:jc w:val="center"/>
        <w:outlineLvl w:val="0"/>
        <w:rPr>
          <w:b/>
          <w:caps/>
          <w:sz w:val="28"/>
          <w:szCs w:val="28"/>
        </w:rPr>
      </w:pPr>
      <w:r w:rsidRPr="00281037">
        <w:rPr>
          <w:b/>
          <w:caps/>
          <w:sz w:val="28"/>
          <w:szCs w:val="28"/>
        </w:rPr>
        <w:t>Областные нормативы</w:t>
      </w:r>
      <w:r>
        <w:rPr>
          <w:b/>
          <w:caps/>
          <w:sz w:val="28"/>
          <w:szCs w:val="28"/>
        </w:rPr>
        <w:t xml:space="preserve"> </w:t>
      </w:r>
    </w:p>
    <w:p w:rsidR="002A570D" w:rsidRPr="00281037" w:rsidRDefault="002A570D" w:rsidP="002A570D">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сфе</w:t>
      </w:r>
      <w:r>
        <w:t xml:space="preserve">ре образования, </w:t>
      </w:r>
      <w:r w:rsidRPr="00281037">
        <w:t xml:space="preserve"> учитываемые при формировании показателей областного бюджета, показателей межбюджетных отношений с бюджетами муниципальных районов</w:t>
      </w:r>
      <w:r>
        <w:t>, муниципальных округов</w:t>
      </w:r>
      <w:r w:rsidRPr="00281037">
        <w:t xml:space="preserve"> и городского округа </w:t>
      </w:r>
    </w:p>
    <w:p w:rsidR="002A570D" w:rsidRPr="00281037" w:rsidRDefault="002A570D" w:rsidP="002A570D">
      <w:pPr>
        <w:pStyle w:val="1"/>
        <w:tabs>
          <w:tab w:val="left" w:pos="2520"/>
        </w:tabs>
      </w:pPr>
      <w:r>
        <w:t>на  2023</w:t>
      </w:r>
      <w:r w:rsidRPr="00281037">
        <w:t xml:space="preserve"> год</w:t>
      </w:r>
    </w:p>
    <w:p w:rsidR="002A570D" w:rsidRPr="00281037" w:rsidRDefault="002A570D" w:rsidP="002A570D">
      <w:pPr>
        <w:pStyle w:val="1"/>
        <w:tabs>
          <w:tab w:val="left" w:pos="851"/>
          <w:tab w:val="left" w:pos="2268"/>
          <w:tab w:val="left" w:pos="2410"/>
        </w:tabs>
        <w:spacing w:line="240" w:lineRule="exact"/>
      </w:pPr>
      <w:r w:rsidRPr="00281037">
        <w:tab/>
      </w:r>
    </w:p>
    <w:p w:rsidR="002A570D" w:rsidRPr="00281037" w:rsidRDefault="002A570D" w:rsidP="002A570D">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2A570D" w:rsidRPr="00281037" w:rsidRDefault="002A570D" w:rsidP="002A570D">
      <w:pPr>
        <w:pStyle w:val="1"/>
        <w:tabs>
          <w:tab w:val="left" w:pos="851"/>
          <w:tab w:val="left" w:pos="2160"/>
          <w:tab w:val="left" w:pos="2520"/>
        </w:tabs>
        <w:spacing w:line="240" w:lineRule="exact"/>
        <w:ind w:firstLine="851"/>
      </w:pPr>
      <w:r w:rsidRPr="00281037">
        <w:tab/>
        <w:t xml:space="preserve">расходов на заработную плату </w:t>
      </w:r>
    </w:p>
    <w:p w:rsidR="002A570D" w:rsidRPr="00281037" w:rsidRDefault="002A570D" w:rsidP="002A570D">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2A570D" w:rsidRPr="00281037" w:rsidTr="00BE0168">
        <w:trPr>
          <w:cantSplit/>
          <w:trHeight w:val="302"/>
        </w:trPr>
        <w:tc>
          <w:tcPr>
            <w:tcW w:w="3780" w:type="dxa"/>
            <w:vMerge w:val="restart"/>
            <w:tcBorders>
              <w:top w:val="single" w:sz="4" w:space="0" w:color="auto"/>
              <w:left w:val="single" w:sz="4" w:space="0" w:color="auto"/>
              <w:right w:val="single" w:sz="4" w:space="0" w:color="auto"/>
            </w:tcBorders>
          </w:tcPr>
          <w:p w:rsidR="002A570D" w:rsidRPr="00281037" w:rsidRDefault="002A570D" w:rsidP="00BE0168">
            <w:pPr>
              <w:pStyle w:val="af"/>
              <w:spacing w:before="120" w:line="240" w:lineRule="exact"/>
              <w:jc w:val="center"/>
              <w:rPr>
                <w:szCs w:val="24"/>
              </w:rPr>
            </w:pPr>
            <w:r w:rsidRPr="00281037">
              <w:rPr>
                <w:szCs w:val="24"/>
              </w:rPr>
              <w:t>Наименование</w:t>
            </w:r>
            <w:r w:rsidRPr="00281037">
              <w:rPr>
                <w:szCs w:val="24"/>
              </w:rPr>
              <w:br/>
              <w:t>показателя</w:t>
            </w:r>
          </w:p>
        </w:tc>
        <w:tc>
          <w:tcPr>
            <w:tcW w:w="2880" w:type="dxa"/>
            <w:vMerge w:val="restart"/>
            <w:tcBorders>
              <w:top w:val="single" w:sz="4" w:space="0" w:color="auto"/>
              <w:left w:val="single" w:sz="4" w:space="0" w:color="auto"/>
              <w:right w:val="single" w:sz="4" w:space="0" w:color="auto"/>
            </w:tcBorders>
          </w:tcPr>
          <w:p w:rsidR="002A570D" w:rsidRPr="00281037" w:rsidRDefault="002A570D" w:rsidP="00BE0168">
            <w:pPr>
              <w:spacing w:before="120" w:line="240" w:lineRule="exact"/>
              <w:jc w:val="center"/>
            </w:pPr>
            <w:r w:rsidRPr="00281037">
              <w:t>Единица</w:t>
            </w:r>
            <w:r w:rsidRPr="00281037">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outlineLvl w:val="0"/>
            </w:pPr>
            <w:r w:rsidRPr="00281037">
              <w:t>Заработная плата</w:t>
            </w:r>
          </w:p>
        </w:tc>
      </w:tr>
      <w:tr w:rsidR="002A570D" w:rsidRPr="00281037" w:rsidTr="00BE0168">
        <w:trPr>
          <w:cantSplit/>
          <w:trHeight w:val="302"/>
        </w:trPr>
        <w:tc>
          <w:tcPr>
            <w:tcW w:w="3780" w:type="dxa"/>
            <w:vMerge/>
            <w:tcBorders>
              <w:left w:val="single" w:sz="4" w:space="0" w:color="auto"/>
              <w:right w:val="single" w:sz="4" w:space="0" w:color="auto"/>
            </w:tcBorders>
          </w:tcPr>
          <w:p w:rsidR="002A570D" w:rsidRPr="00281037" w:rsidRDefault="002A570D" w:rsidP="00BE0168">
            <w:pPr>
              <w:spacing w:before="120" w:line="240" w:lineRule="exact"/>
              <w:jc w:val="center"/>
            </w:pPr>
          </w:p>
        </w:tc>
        <w:tc>
          <w:tcPr>
            <w:tcW w:w="2880" w:type="dxa"/>
            <w:vMerge/>
            <w:tcBorders>
              <w:left w:val="single" w:sz="4" w:space="0" w:color="auto"/>
              <w:right w:val="single" w:sz="4" w:space="0" w:color="auto"/>
            </w:tcBorders>
          </w:tcPr>
          <w:p w:rsidR="002A570D" w:rsidRPr="00281037" w:rsidRDefault="002A570D" w:rsidP="00BE0168">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2A570D" w:rsidRPr="00281037" w:rsidRDefault="002A570D" w:rsidP="00BE0168">
            <w:pPr>
              <w:spacing w:before="120" w:line="220" w:lineRule="exact"/>
              <w:jc w:val="center"/>
              <w:rPr>
                <w:spacing w:val="-6"/>
              </w:rPr>
            </w:pPr>
            <w:r w:rsidRPr="00281037">
              <w:t xml:space="preserve">основных </w:t>
            </w:r>
            <w:r w:rsidRPr="00281037">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2A570D" w:rsidRPr="00281037" w:rsidRDefault="002A570D" w:rsidP="00BE0168">
            <w:pPr>
              <w:spacing w:before="120" w:line="220" w:lineRule="exact"/>
              <w:jc w:val="center"/>
              <w:rPr>
                <w:spacing w:val="-6"/>
              </w:rPr>
            </w:pPr>
            <w:r w:rsidRPr="00281037">
              <w:rPr>
                <w:spacing w:val="-4"/>
              </w:rPr>
              <w:t>административно-</w:t>
            </w:r>
            <w:r w:rsidRPr="00281037">
              <w:t>хозяйственного персонала</w:t>
            </w:r>
          </w:p>
        </w:tc>
      </w:tr>
    </w:tbl>
    <w:p w:rsidR="002A570D" w:rsidRPr="00281037" w:rsidRDefault="002A570D" w:rsidP="002A570D">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2A570D" w:rsidRPr="00281037" w:rsidTr="00BE0168">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4</w:t>
            </w:r>
          </w:p>
        </w:tc>
      </w:tr>
      <w:tr w:rsidR="002A570D" w:rsidRPr="00281037" w:rsidTr="00BE0168">
        <w:trPr>
          <w:cantSplit/>
          <w:trHeight w:val="336"/>
        </w:trPr>
        <w:tc>
          <w:tcPr>
            <w:tcW w:w="9900" w:type="dxa"/>
            <w:gridSpan w:val="4"/>
            <w:tcMar>
              <w:top w:w="11" w:type="dxa"/>
              <w:bottom w:w="11" w:type="dxa"/>
            </w:tcMar>
          </w:tcPr>
          <w:p w:rsidR="002A570D" w:rsidRPr="00281037" w:rsidRDefault="002A570D" w:rsidP="00BE0168">
            <w:pPr>
              <w:spacing w:before="120" w:line="240" w:lineRule="exact"/>
            </w:pPr>
            <w:r w:rsidRPr="00281037">
              <w:rPr>
                <w:b/>
              </w:rPr>
              <w:t>ДОШКОЛЬНОЕ ОБРАЗОВАНИЕ</w:t>
            </w:r>
          </w:p>
        </w:tc>
      </w:tr>
      <w:tr w:rsidR="002A570D" w:rsidRPr="00281037" w:rsidTr="00BE0168">
        <w:trPr>
          <w:cantSplit/>
          <w:trHeight w:val="535"/>
        </w:trPr>
        <w:tc>
          <w:tcPr>
            <w:tcW w:w="9900" w:type="dxa"/>
            <w:gridSpan w:val="4"/>
            <w:tcMar>
              <w:top w:w="11" w:type="dxa"/>
              <w:bottom w:w="11" w:type="dxa"/>
            </w:tcMar>
          </w:tcPr>
          <w:p w:rsidR="002A570D" w:rsidRPr="00281037" w:rsidRDefault="002A570D" w:rsidP="00BE0168">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2A570D" w:rsidRPr="00281037" w:rsidTr="00BE0168">
        <w:trPr>
          <w:cantSplit/>
          <w:trHeight w:val="354"/>
        </w:trPr>
        <w:tc>
          <w:tcPr>
            <w:tcW w:w="9900" w:type="dxa"/>
            <w:gridSpan w:val="4"/>
            <w:tcMar>
              <w:top w:w="11" w:type="dxa"/>
              <w:bottom w:w="11" w:type="dxa"/>
            </w:tcMar>
          </w:tcPr>
          <w:p w:rsidR="002A570D" w:rsidRPr="00281037" w:rsidRDefault="002A570D" w:rsidP="00BE0168">
            <w:pPr>
              <w:spacing w:before="120" w:line="240" w:lineRule="exact"/>
            </w:pPr>
            <w:r w:rsidRPr="00281037">
              <w:t>Обеспечение общедоступного, бесплатного дошкольного образования</w:t>
            </w:r>
          </w:p>
        </w:tc>
      </w:tr>
      <w:tr w:rsidR="002A570D" w:rsidRPr="00281037" w:rsidTr="00BE0168">
        <w:trPr>
          <w:cantSplit/>
          <w:trHeight w:val="582"/>
        </w:trPr>
        <w:tc>
          <w:tcPr>
            <w:tcW w:w="3780" w:type="dxa"/>
            <w:tcMar>
              <w:top w:w="11" w:type="dxa"/>
              <w:bottom w:w="11" w:type="dxa"/>
            </w:tcMar>
          </w:tcPr>
          <w:p w:rsidR="002A570D" w:rsidRPr="00281037" w:rsidRDefault="002A570D" w:rsidP="00BE0168">
            <w:pPr>
              <w:spacing w:before="120" w:line="240" w:lineRule="exact"/>
            </w:pPr>
            <w:r w:rsidRPr="00281037">
              <w:t>Педагогические работники:</w:t>
            </w:r>
          </w:p>
        </w:tc>
        <w:tc>
          <w:tcPr>
            <w:tcW w:w="2880" w:type="dxa"/>
            <w:tcMar>
              <w:top w:w="11" w:type="dxa"/>
              <w:bottom w:w="11" w:type="dxa"/>
            </w:tcMar>
          </w:tcPr>
          <w:p w:rsidR="002A570D" w:rsidRPr="00281037" w:rsidRDefault="002A570D" w:rsidP="00BE0168">
            <w:pPr>
              <w:pStyle w:val="ac"/>
              <w:tabs>
                <w:tab w:val="clear" w:pos="4153"/>
                <w:tab w:val="clear" w:pos="8306"/>
              </w:tabs>
              <w:spacing w:before="120" w:line="240" w:lineRule="exact"/>
              <w:rPr>
                <w:szCs w:val="24"/>
              </w:rPr>
            </w:pPr>
          </w:p>
        </w:tc>
        <w:tc>
          <w:tcPr>
            <w:tcW w:w="1260" w:type="dxa"/>
            <w:tcMar>
              <w:top w:w="11" w:type="dxa"/>
              <w:bottom w:w="11" w:type="dxa"/>
            </w:tcMar>
          </w:tcPr>
          <w:p w:rsidR="002A570D" w:rsidRPr="00281037" w:rsidRDefault="002A570D" w:rsidP="00BE0168">
            <w:pPr>
              <w:spacing w:before="120" w:line="240" w:lineRule="exact"/>
              <w:jc w:val="center"/>
            </w:pPr>
          </w:p>
        </w:tc>
        <w:tc>
          <w:tcPr>
            <w:tcW w:w="1980" w:type="dxa"/>
            <w:tcMar>
              <w:top w:w="11" w:type="dxa"/>
              <w:bottom w:w="11" w:type="dxa"/>
            </w:tcMar>
          </w:tcPr>
          <w:p w:rsidR="002A570D" w:rsidRPr="00281037" w:rsidRDefault="002A570D" w:rsidP="00BE0168">
            <w:pPr>
              <w:spacing w:before="120" w:line="240" w:lineRule="exact"/>
              <w:jc w:val="center"/>
            </w:pPr>
          </w:p>
        </w:tc>
      </w:tr>
      <w:tr w:rsidR="002A570D" w:rsidRPr="00EC1518" w:rsidTr="00BE0168">
        <w:trPr>
          <w:cantSplit/>
          <w:trHeight w:val="582"/>
        </w:trPr>
        <w:tc>
          <w:tcPr>
            <w:tcW w:w="3780" w:type="dxa"/>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p>
        </w:tc>
        <w:tc>
          <w:tcPr>
            <w:tcW w:w="1260" w:type="dxa"/>
            <w:tcMar>
              <w:top w:w="11" w:type="dxa"/>
              <w:bottom w:w="11" w:type="dxa"/>
            </w:tcMar>
          </w:tcPr>
          <w:p w:rsidR="002A570D" w:rsidRPr="00EC1518" w:rsidRDefault="002A570D" w:rsidP="00BE0168">
            <w:pPr>
              <w:spacing w:before="120" w:line="240" w:lineRule="exact"/>
              <w:jc w:val="center"/>
            </w:pPr>
          </w:p>
        </w:tc>
        <w:tc>
          <w:tcPr>
            <w:tcW w:w="1980" w:type="dxa"/>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49"/>
        </w:trPr>
        <w:tc>
          <w:tcPr>
            <w:tcW w:w="3780" w:type="dxa"/>
            <w:tcMar>
              <w:top w:w="11" w:type="dxa"/>
              <w:bottom w:w="11" w:type="dxa"/>
            </w:tcMar>
          </w:tcPr>
          <w:p w:rsidR="002A570D" w:rsidRPr="00EC1518" w:rsidRDefault="002A570D"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Mar>
              <w:top w:w="11" w:type="dxa"/>
              <w:bottom w:w="11" w:type="dxa"/>
            </w:tcMar>
          </w:tcPr>
          <w:p w:rsidR="002A570D" w:rsidRPr="00EC1518" w:rsidRDefault="002A570D" w:rsidP="00BE0168">
            <w:pPr>
              <w:spacing w:before="120" w:line="240" w:lineRule="exact"/>
            </w:pPr>
            <w:r w:rsidRPr="00EC1518">
              <w:rPr>
                <w:bCs/>
                <w:spacing w:val="-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2A570D" w:rsidRPr="00EC1518" w:rsidRDefault="002A570D" w:rsidP="00BE0168">
            <w:pPr>
              <w:spacing w:before="120" w:line="240" w:lineRule="exact"/>
              <w:jc w:val="center"/>
            </w:pPr>
            <w:r w:rsidRPr="00EC1518">
              <w:t>8827</w:t>
            </w:r>
          </w:p>
          <w:p w:rsidR="002A570D" w:rsidRPr="00EC1518" w:rsidRDefault="002A570D" w:rsidP="00BE0168">
            <w:pPr>
              <w:spacing w:before="120" w:line="240" w:lineRule="exact"/>
              <w:jc w:val="center"/>
            </w:pPr>
          </w:p>
        </w:tc>
        <w:tc>
          <w:tcPr>
            <w:tcW w:w="1980" w:type="dxa"/>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82"/>
        </w:trPr>
        <w:tc>
          <w:tcPr>
            <w:tcW w:w="3780" w:type="dxa"/>
            <w:tcBorders>
              <w:bottom w:val="single" w:sz="4" w:space="0" w:color="auto"/>
            </w:tcBorders>
            <w:tcMar>
              <w:top w:w="11" w:type="dxa"/>
              <w:bottom w:w="11" w:type="dxa"/>
            </w:tcMar>
          </w:tcPr>
          <w:p w:rsidR="002A570D" w:rsidRPr="00EC1518" w:rsidRDefault="002A570D" w:rsidP="00BE0168">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2A570D" w:rsidRPr="00EC1518" w:rsidRDefault="002A570D" w:rsidP="00BE0168">
            <w:pPr>
              <w:spacing w:before="120" w:line="240" w:lineRule="exact"/>
              <w:jc w:val="center"/>
            </w:pPr>
            <w:r w:rsidRPr="00EC1518">
              <w:t>155797</w:t>
            </w:r>
          </w:p>
        </w:tc>
        <w:tc>
          <w:tcPr>
            <w:tcW w:w="1980" w:type="dxa"/>
            <w:tcBorders>
              <w:bottom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82"/>
        </w:trPr>
        <w:tc>
          <w:tcPr>
            <w:tcW w:w="3780" w:type="dxa"/>
            <w:tcBorders>
              <w:bottom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Стимулирующая и компенсационная части фонда </w:t>
            </w:r>
            <w:r w:rsidRPr="00EC1518">
              <w:rPr>
                <w:bCs/>
              </w:rPr>
              <w:br/>
              <w:t>заработной платы:</w:t>
            </w:r>
          </w:p>
        </w:tc>
        <w:tc>
          <w:tcPr>
            <w:tcW w:w="2880" w:type="dxa"/>
            <w:tcBorders>
              <w:bottom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bottom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62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7584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58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133831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1908</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2137</w:t>
            </w:r>
          </w:p>
        </w:tc>
      </w:tr>
      <w:tr w:rsidR="002A570D"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1470</w:t>
            </w:r>
          </w:p>
        </w:tc>
      </w:tr>
      <w:tr w:rsidR="002A570D"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1640</w:t>
            </w:r>
          </w:p>
        </w:tc>
      </w:tr>
      <w:tr w:rsidR="002A570D" w:rsidRPr="00EC1518" w:rsidTr="00BE0168">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Помощник воспитателя, младший воспитатель</w:t>
            </w:r>
          </w:p>
          <w:p w:rsidR="002A570D" w:rsidRPr="00EC1518" w:rsidRDefault="002A570D" w:rsidP="00BE0168">
            <w:pPr>
              <w:spacing w:before="120" w:line="240" w:lineRule="exact"/>
            </w:pPr>
            <w:r w:rsidRPr="00EC1518">
              <w:t xml:space="preserve"> городов и поселков городского типа (за исключением малокомплектных организаций)</w:t>
            </w:r>
          </w:p>
          <w:p w:rsidR="002A570D" w:rsidRPr="00EC1518" w:rsidRDefault="002A570D"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1354</w:t>
            </w:r>
          </w:p>
        </w:tc>
      </w:tr>
      <w:tr w:rsidR="002A570D" w:rsidRPr="00EC1518" w:rsidTr="00BE0168">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20405</w:t>
            </w:r>
          </w:p>
        </w:tc>
      </w:tr>
      <w:tr w:rsidR="002A570D" w:rsidRPr="00EC1518" w:rsidTr="00BE0168">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Обеспечение присмотра и ухода за детьми, содержание зданий и сооружений</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102</w:t>
            </w:r>
            <w:r w:rsidRPr="00EC1518">
              <w:t>7</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rsidRPr="00EC1518">
              <w:t>11</w:t>
            </w:r>
            <w:r>
              <w:t>50</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791</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884</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Помощник воспитателя, младший воспитатель</w:t>
            </w:r>
          </w:p>
          <w:p w:rsidR="002A570D" w:rsidRPr="00EC1518" w:rsidRDefault="002A570D" w:rsidP="00BE0168">
            <w:pPr>
              <w:spacing w:before="120" w:line="240" w:lineRule="exact"/>
            </w:pPr>
            <w:r w:rsidRPr="00EC1518">
              <w:t xml:space="preserve"> городов и поселков городского типа (за исключением малокомплектных организаций)</w:t>
            </w:r>
          </w:p>
          <w:p w:rsidR="002A570D" w:rsidRPr="00EC1518" w:rsidRDefault="002A570D" w:rsidP="00BE0168">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406</w:t>
            </w:r>
            <w:r w:rsidRPr="00EC1518">
              <w:t>1</w:t>
            </w:r>
          </w:p>
        </w:tc>
      </w:tr>
      <w:tr w:rsidR="002A570D" w:rsidRPr="00EC1518" w:rsidTr="002A570D">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76058</w:t>
            </w:r>
          </w:p>
        </w:tc>
      </w:tr>
      <w:tr w:rsidR="002A570D" w:rsidRPr="00EC1518" w:rsidTr="002A570D">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Прочие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65</w:t>
            </w:r>
            <w:r>
              <w:t>65</w:t>
            </w:r>
          </w:p>
        </w:tc>
      </w:tr>
      <w:tr w:rsidR="002A570D" w:rsidRPr="00EC1518" w:rsidTr="002A570D">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Прочие работники</w:t>
            </w:r>
          </w:p>
          <w:p w:rsidR="002A570D" w:rsidRPr="00EC1518" w:rsidRDefault="002A570D"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64</w:t>
            </w:r>
            <w:r w:rsidRPr="00EC1518">
              <w:t>9</w:t>
            </w:r>
            <w:r>
              <w:t>4</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w:t>
            </w:r>
            <w:r>
              <w:rPr>
                <w:bCs/>
              </w:rPr>
              <w:t>785</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bCs/>
                <w:iCs/>
              </w:rPr>
              <w:t>ОБЩЕЕ ОБРАЗОВАНИЕ</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spacing w:val="-8"/>
              </w:rPr>
              <w:t>1 расчетный обучающийся по программе начального общего образования общеобразовательных классов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line="240" w:lineRule="exact"/>
              <w:rPr>
                <w:szCs w:val="24"/>
              </w:rPr>
            </w:pPr>
            <w:r w:rsidRPr="00EC1518">
              <w:rPr>
                <w:szCs w:val="24"/>
              </w:rPr>
              <w:t>Дополнительно общеобразовательные организации</w:t>
            </w:r>
            <w:r w:rsidRPr="00EC1518">
              <w:rPr>
                <w:sz w:val="28"/>
                <w:szCs w:val="28"/>
              </w:rPr>
              <w:t xml:space="preserve"> </w:t>
            </w:r>
            <w:r w:rsidRPr="00EC1518">
              <w:rPr>
                <w:szCs w:val="24"/>
              </w:rPr>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line="240" w:lineRule="exact"/>
              <w:rPr>
                <w:bCs/>
              </w:rPr>
            </w:pPr>
            <w:r w:rsidRPr="00EC1518">
              <w:rPr>
                <w:bCs/>
              </w:rPr>
              <w:t xml:space="preserve">Базовая часть фонда заработной </w:t>
            </w:r>
            <w:r w:rsidRPr="00EC1518">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Default="002A570D" w:rsidP="00BE0168">
            <w:pPr>
              <w:spacing w:line="240" w:lineRule="exact"/>
              <w:jc w:val="center"/>
            </w:pPr>
          </w:p>
          <w:p w:rsidR="002A570D" w:rsidRPr="00EC1518" w:rsidRDefault="002A570D" w:rsidP="00BE0168">
            <w:pPr>
              <w:spacing w:line="240" w:lineRule="exact"/>
              <w:jc w:val="center"/>
            </w:pPr>
            <w:r w:rsidRPr="00EC1518">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Default="002A570D" w:rsidP="00BE0168">
            <w:pPr>
              <w:spacing w:line="240" w:lineRule="exact"/>
              <w:jc w:val="center"/>
            </w:pPr>
          </w:p>
          <w:p w:rsidR="002A570D" w:rsidRPr="00EC1518" w:rsidRDefault="002A570D" w:rsidP="00BE0168">
            <w:pPr>
              <w:spacing w:line="240" w:lineRule="exact"/>
              <w:jc w:val="center"/>
            </w:pPr>
            <w:r>
              <w:t>12754</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pPr>
            <w:r w:rsidRPr="00EC1518">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p w:rsidR="002A570D" w:rsidRPr="00EC1518" w:rsidRDefault="002A570D" w:rsidP="00BE0168">
            <w:pPr>
              <w:spacing w:line="240" w:lineRule="exact"/>
              <w:jc w:val="center"/>
            </w:pPr>
            <w:r>
              <w:t>707</w:t>
            </w:r>
            <w:r w:rsidRPr="00EC1518">
              <w:t>6</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26</w:t>
            </w:r>
            <w:r>
              <w:t>72</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28</w:t>
            </w:r>
            <w:r>
              <w:t>37</w:t>
            </w:r>
            <w:r w:rsidRPr="00EC1518">
              <w:t xml:space="preserve">  </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t>2507</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26</w:t>
            </w:r>
            <w:r>
              <w:t>60</w:t>
            </w:r>
            <w:r w:rsidRPr="00EC1518">
              <w:t xml:space="preserve">  </w:t>
            </w:r>
          </w:p>
        </w:tc>
      </w:tr>
      <w:tr w:rsidR="002A570D"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содержания зданий и сооружений</w:t>
            </w: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2311</w:t>
            </w: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bCs/>
                <w:szCs w:val="24"/>
              </w:rPr>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2204</w:t>
            </w:r>
          </w:p>
        </w:tc>
      </w:tr>
      <w:tr w:rsidR="002A570D"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начального общего образования (за исключением обучающихся </w:t>
            </w:r>
            <w:r w:rsidRPr="00EC1518">
              <w:rPr>
                <w:bCs/>
              </w:rPr>
              <w:t xml:space="preserve">с </w:t>
            </w:r>
            <w:r w:rsidRPr="00EC1518">
              <w:t>ОВЗ)</w:t>
            </w: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21</w:t>
            </w:r>
            <w:r>
              <w:rPr>
                <w:bCs/>
              </w:rPr>
              <w:t>57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t>2672</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2311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26</w:t>
            </w:r>
            <w:r>
              <w:t>73</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2311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bCs/>
              </w:rPr>
            </w:pPr>
            <w:r w:rsidRPr="00EC1518">
              <w:rPr>
                <w:b/>
                <w:bCs/>
              </w:rPr>
              <w:t>Общеобразовательные организации, имеющие интернаты</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10736</w:t>
            </w:r>
            <w:r w:rsidRPr="00EC1518">
              <w:t xml:space="preserve"> </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11537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Базовая  часть фонда заработной </w:t>
            </w:r>
            <w:r w:rsidRPr="00EC1518">
              <w:rPr>
                <w:bCs/>
                <w:spacing w:val="-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12754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Общая часть базового фонда </w:t>
            </w:r>
            <w:r w:rsidRPr="00EC1518">
              <w:rPr>
                <w:bCs/>
                <w:spacing w:val="-6"/>
              </w:rPr>
              <w:b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2475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3818</w:t>
            </w:r>
          </w:p>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708</w:t>
            </w:r>
            <w:r w:rsidRPr="00EC1518">
              <w:rPr>
                <w:bCs/>
                <w:spacing w:val="-6"/>
              </w:rPr>
              <w:t>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в том числе оплата классного </w:t>
            </w:r>
            <w:r w:rsidRPr="00EC1518">
              <w:rPr>
                <w:bCs/>
                <w:spacing w:val="-6"/>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2391</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3451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ind w:right="-57"/>
            </w:pPr>
            <w:r w:rsidRPr="00EC1518">
              <w:t xml:space="preserve">Базовая  часть фонда заработной </w:t>
            </w:r>
            <w:r w:rsidRPr="00EC1518">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3111</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t>121</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3562</w:t>
            </w: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14</w:t>
            </w:r>
            <w:r>
              <w:t>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t xml:space="preserve">городов и поселков городского </w:t>
            </w:r>
            <w:r w:rsidRPr="00EC1518">
              <w:br/>
              <w:t>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648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1924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34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2157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Государственная вечерняя (сменная) общеобразовательная организация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1698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p>
        </w:tc>
      </w:tr>
      <w:tr w:rsidR="002A570D"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rPr>
                <w:bCs/>
              </w:rPr>
            </w:pPr>
            <w:r w:rsidRPr="00D93160">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rPr>
            </w:pPr>
            <w:r w:rsidRPr="00D93160">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37</w:t>
            </w:r>
            <w:r>
              <w:rPr>
                <w:bCs/>
              </w:rPr>
              <w:t>5</w:t>
            </w:r>
          </w:p>
        </w:tc>
      </w:tr>
      <w:tr w:rsidR="002A570D"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spacing w:val="-8"/>
              </w:rPr>
            </w:pPr>
            <w:r w:rsidRPr="00D93160">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p>
        </w:tc>
      </w:tr>
      <w:tr w:rsidR="002A570D" w:rsidRPr="00281037"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13</w:t>
            </w:r>
            <w:r>
              <w:rPr>
                <w:bCs/>
              </w:rPr>
              <w:t>840</w:t>
            </w:r>
          </w:p>
        </w:tc>
      </w:tr>
      <w:tr w:rsidR="002A570D" w:rsidRPr="00EC1518" w:rsidTr="00BE0168">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298</w:t>
            </w:r>
            <w:r w:rsidRPr="00EC1518">
              <w:rPr>
                <w:bCs/>
              </w:rPr>
              <w:t>3</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17179</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3415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3427</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1924</w:t>
            </w:r>
          </w:p>
        </w:tc>
      </w:tr>
      <w:tr w:rsidR="002A570D" w:rsidRPr="00EC1518" w:rsidTr="00BE0168">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621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12722</w:t>
            </w:r>
          </w:p>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15896</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w:t>
            </w:r>
            <w:r>
              <w:rPr>
                <w:bCs/>
              </w:rPr>
              <w:t>44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14290</w:t>
            </w:r>
          </w:p>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18</w:t>
            </w:r>
            <w:r>
              <w:rPr>
                <w:bCs/>
              </w:rPr>
              <w:t>232</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36</w:t>
            </w:r>
            <w:r>
              <w:rPr>
                <w:bCs/>
              </w:rPr>
              <w:t>59</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4210</w:t>
            </w:r>
          </w:p>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4620</w:t>
            </w: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8</w:t>
            </w:r>
            <w:r>
              <w:rPr>
                <w:bCs/>
              </w:rPr>
              <w:t>50</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2157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
              </w:rPr>
              <w:t>ДОПОЛНИТЕЛЬНОЕ ОБРАЗОВАНИЕ ДЕТЕЙ</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 xml:space="preserve">Обеспечение дополнительного образования детей </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p w:rsidR="002A570D" w:rsidRPr="00EC1518" w:rsidRDefault="002A570D" w:rsidP="00BE0168">
            <w:pPr>
              <w:spacing w:line="240" w:lineRule="exact"/>
              <w:jc w:val="center"/>
              <w:rPr>
                <w:bCs/>
              </w:rPr>
            </w:pPr>
            <w:r w:rsidRPr="00733E6A">
              <w:rPr>
                <w:bCs/>
              </w:rPr>
              <w:t xml:space="preserve">449 </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p w:rsidR="002A570D" w:rsidRPr="00EC1518" w:rsidRDefault="002A570D" w:rsidP="00BE0168">
            <w:pPr>
              <w:spacing w:line="240" w:lineRule="exact"/>
              <w:jc w:val="center"/>
              <w:rPr>
                <w:bCs/>
              </w:rPr>
            </w:pPr>
            <w:r>
              <w:rPr>
                <w:bCs/>
              </w:rPr>
              <w:t>449</w:t>
            </w:r>
          </w:p>
        </w:tc>
      </w:tr>
      <w:tr w:rsidR="002A570D" w:rsidRPr="00E41B23"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2A570D" w:rsidRPr="00EC1518" w:rsidTr="00BE0168">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41B23" w:rsidRDefault="002A570D"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jc w:val="center"/>
              <w:rPr>
                <w:rFonts w:ascii="Times New Roman" w:hAnsi="Times New Roman" w:cs="Times New Roman"/>
                <w:sz w:val="24"/>
                <w:szCs w:val="24"/>
              </w:rPr>
            </w:pPr>
          </w:p>
        </w:tc>
      </w:tr>
      <w:tr w:rsidR="002A570D" w:rsidRPr="00EC1518" w:rsidTr="00BE0168">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41B23" w:rsidRDefault="002A570D"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jc w:val="center"/>
              <w:rPr>
                <w:rFonts w:ascii="Times New Roman" w:hAnsi="Times New Roman" w:cs="Times New Roman"/>
                <w:sz w:val="24"/>
                <w:szCs w:val="24"/>
              </w:rP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СРЕДНЕЕ ПРОФЕССИОНАЛЬНОЕ ОБРАЗОВАНИЕ</w:t>
            </w:r>
          </w:p>
        </w:tc>
      </w:tr>
      <w:tr w:rsidR="002A570D" w:rsidRPr="00EC1518" w:rsidTr="00BE0168">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br/>
              <w:t>4986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5995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203</w:t>
            </w:r>
            <w:r w:rsidRPr="00EC1518">
              <w:t>6</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Профессиональные образовательные организации, реализующие программы подготовки специалистов среднего звена</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5</w:t>
            </w:r>
            <w:r>
              <w:t>119</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6162</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br/>
              <w:t>2088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19</w:t>
            </w:r>
            <w:r>
              <w:t>24</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508</w:t>
            </w:r>
            <w:r w:rsidRPr="00EC1518">
              <w:t>7</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5995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2078</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ДРУГИЕ ВОПРОСЫ В ОБЛАСТИ ОБРАЗОВАНИЯ</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Организации, обеспечивающие предоставление услуг в сфере образования</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bCs/>
              </w:rPr>
              <w:t>Центры психолого-педагогической, медицинской и социальной помощи</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88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147</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121</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105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20" w:lineRule="exact"/>
              <w:jc w:val="center"/>
            </w:pPr>
          </w:p>
          <w:p w:rsidR="002A570D" w:rsidRPr="00EC1518" w:rsidRDefault="002A570D" w:rsidP="00BE0168">
            <w:pPr>
              <w:spacing w:line="220" w:lineRule="exact"/>
              <w:jc w:val="center"/>
            </w:pPr>
            <w:r w:rsidRPr="00EC1518">
              <w:t>26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20" w:lineRule="exact"/>
              <w:jc w:val="center"/>
            </w:pPr>
          </w:p>
          <w:p w:rsidR="002A570D" w:rsidRPr="00EC1518" w:rsidRDefault="002A570D" w:rsidP="00BE0168">
            <w:pPr>
              <w:spacing w:line="220" w:lineRule="exact"/>
              <w:jc w:val="center"/>
            </w:pPr>
            <w:r w:rsidRPr="00EC1518">
              <w:t>26</w:t>
            </w:r>
          </w:p>
        </w:tc>
      </w:tr>
      <w:tr w:rsidR="002A570D" w:rsidRPr="00EC1518" w:rsidTr="00BE0168">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1924</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Автотранспорт для подвоза обучающихся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 xml:space="preserve">1 автотранспортная </w:t>
            </w:r>
            <w:r w:rsidRPr="00EC1518">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259022</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300454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159681</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242964</w:t>
            </w:r>
          </w:p>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 xml:space="preserve">печей, котельных, электрических котлов, электрических котельных </w:t>
            </w:r>
          </w:p>
        </w:tc>
      </w:tr>
      <w:tr w:rsidR="002A570D" w:rsidRPr="00EC1518" w:rsidTr="00BE0168">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t>4506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22529</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296720</w:t>
            </w:r>
          </w:p>
        </w:tc>
      </w:tr>
    </w:tbl>
    <w:p w:rsidR="002A570D" w:rsidRDefault="002A570D" w:rsidP="002A570D"/>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Pr="00EC1518" w:rsidRDefault="002A570D" w:rsidP="002A570D">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2A570D" w:rsidRPr="00EC1518" w:rsidRDefault="002A570D" w:rsidP="002A570D">
      <w:pPr>
        <w:tabs>
          <w:tab w:val="left" w:pos="2268"/>
        </w:tabs>
        <w:spacing w:line="240" w:lineRule="exact"/>
        <w:ind w:firstLine="851"/>
        <w:rPr>
          <w:b/>
          <w:sz w:val="28"/>
        </w:rPr>
      </w:pPr>
      <w:r w:rsidRPr="00EC1518">
        <w:rPr>
          <w:b/>
          <w:sz w:val="28"/>
        </w:rPr>
        <w:tab/>
        <w:t xml:space="preserve">финансирования расходов на материальное обеспечение </w:t>
      </w:r>
    </w:p>
    <w:p w:rsidR="002A570D" w:rsidRPr="00EC1518" w:rsidRDefault="002A570D" w:rsidP="002A570D">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2A570D" w:rsidRPr="00EC1518" w:rsidTr="00BE0168">
        <w:trPr>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jc w:val="center"/>
              <w:rPr>
                <w:szCs w:val="24"/>
              </w:rPr>
            </w:pPr>
            <w:r w:rsidRPr="00EC1518">
              <w:rPr>
                <w:szCs w:val="24"/>
              </w:rPr>
              <w:t xml:space="preserve">Наименование </w:t>
            </w:r>
            <w:r w:rsidRPr="00EC1518">
              <w:rPr>
                <w:szCs w:val="24"/>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20" w:lineRule="exact"/>
              <w:ind w:left="-57" w:right="-57"/>
              <w:jc w:val="center"/>
            </w:pPr>
            <w:r w:rsidRPr="00EC1518">
              <w:t>Материальные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20" w:lineRule="exact"/>
              <w:ind w:left="-57" w:right="-57"/>
              <w:jc w:val="center"/>
            </w:pPr>
            <w:r w:rsidRPr="00EC1518">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20" w:lineRule="exact"/>
              <w:ind w:left="-57" w:right="-57"/>
              <w:jc w:val="center"/>
            </w:pPr>
            <w:r w:rsidRPr="00EC1518">
              <w:t xml:space="preserve">Мягкий инвентарь </w:t>
            </w:r>
          </w:p>
        </w:tc>
      </w:tr>
    </w:tbl>
    <w:p w:rsidR="002A570D" w:rsidRPr="00EC1518" w:rsidRDefault="002A570D" w:rsidP="002A570D">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2A570D" w:rsidRPr="00EC1518" w:rsidTr="00BE0168">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5</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bCs/>
              </w:rPr>
              <w:t>Дошкольное образование</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spacing w:val="-4"/>
              </w:rPr>
              <w:t>Образовательные организации, реализующие основную общеобразовательную программу</w:t>
            </w:r>
            <w:r w:rsidRPr="00EC1518">
              <w:rPr>
                <w:b/>
              </w:rPr>
              <w:t xml:space="preserve"> дошкольного образования</w:t>
            </w:r>
          </w:p>
        </w:tc>
      </w:tr>
      <w:tr w:rsidR="002A570D" w:rsidRPr="00EC1518" w:rsidTr="00BE0168">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60" w:line="240" w:lineRule="exact"/>
              <w:rPr>
                <w:b/>
              </w:rPr>
            </w:pPr>
            <w:r w:rsidRPr="00EC1518">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2A570D" w:rsidRPr="0099168E" w:rsidRDefault="002A570D" w:rsidP="00BE0168">
            <w:pPr>
              <w:spacing w:before="120" w:line="240" w:lineRule="exact"/>
            </w:pPr>
            <w:r w:rsidRPr="0099168E">
              <w:t>1 расчетная группа</w:t>
            </w:r>
          </w:p>
          <w:p w:rsidR="002A570D" w:rsidRPr="0099168E" w:rsidRDefault="002A570D" w:rsidP="00BE0168">
            <w:pPr>
              <w:spacing w:before="120" w:line="240" w:lineRule="exact"/>
            </w:pPr>
            <w:r w:rsidRPr="0099168E">
              <w:t xml:space="preserve"> до 3-х лет </w:t>
            </w:r>
          </w:p>
        </w:tc>
        <w:tc>
          <w:tcPr>
            <w:tcW w:w="1620" w:type="dxa"/>
            <w:tcBorders>
              <w:top w:val="single" w:sz="4" w:space="0" w:color="auto"/>
              <w:left w:val="single" w:sz="4" w:space="0" w:color="auto"/>
              <w:right w:val="single" w:sz="4" w:space="0" w:color="auto"/>
            </w:tcBorders>
          </w:tcPr>
          <w:p w:rsidR="002A570D" w:rsidRPr="0099168E" w:rsidRDefault="002A570D" w:rsidP="00BE0168">
            <w:pPr>
              <w:spacing w:before="60" w:line="240" w:lineRule="exact"/>
              <w:jc w:val="center"/>
            </w:pPr>
            <w:r w:rsidRPr="0099168E">
              <w:t>8580</w:t>
            </w:r>
          </w:p>
        </w:tc>
        <w:tc>
          <w:tcPr>
            <w:tcW w:w="936" w:type="dxa"/>
            <w:tcBorders>
              <w:top w:val="single" w:sz="4" w:space="0" w:color="auto"/>
              <w:left w:val="single" w:sz="4" w:space="0" w:color="auto"/>
              <w:right w:val="single" w:sz="4" w:space="0" w:color="auto"/>
            </w:tcBorders>
          </w:tcPr>
          <w:p w:rsidR="002A570D" w:rsidRPr="0099168E" w:rsidRDefault="002A570D" w:rsidP="00BE0168">
            <w:pPr>
              <w:spacing w:before="120" w:line="240" w:lineRule="exact"/>
              <w:jc w:val="center"/>
            </w:pPr>
          </w:p>
          <w:p w:rsidR="002A570D" w:rsidRPr="0099168E" w:rsidRDefault="002A570D" w:rsidP="00BE0168">
            <w:pPr>
              <w:spacing w:before="120" w:line="240" w:lineRule="exact"/>
              <w:jc w:val="center"/>
            </w:pPr>
            <w:r w:rsidRPr="0099168E">
              <w:t>1410</w:t>
            </w:r>
          </w:p>
        </w:tc>
        <w:tc>
          <w:tcPr>
            <w:tcW w:w="1404" w:type="dxa"/>
            <w:tcBorders>
              <w:top w:val="single" w:sz="4" w:space="0" w:color="auto"/>
              <w:left w:val="single" w:sz="4" w:space="0" w:color="auto"/>
              <w:right w:val="single" w:sz="4" w:space="0" w:color="auto"/>
            </w:tcBorders>
          </w:tcPr>
          <w:p w:rsidR="002A570D" w:rsidRPr="00EC1533" w:rsidRDefault="002A570D" w:rsidP="00BE0168">
            <w:pPr>
              <w:spacing w:before="60" w:line="240" w:lineRule="exact"/>
              <w:jc w:val="center"/>
              <w:rPr>
                <w:highlight w:val="yellow"/>
              </w:rP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60" w:line="240" w:lineRule="exact"/>
            </w:pPr>
          </w:p>
        </w:tc>
        <w:tc>
          <w:tcPr>
            <w:tcW w:w="3240" w:type="dxa"/>
            <w:tcBorders>
              <w:left w:val="single" w:sz="4" w:space="0" w:color="auto"/>
              <w:bottom w:val="single" w:sz="4" w:space="0" w:color="auto"/>
              <w:right w:val="single" w:sz="4" w:space="0" w:color="auto"/>
            </w:tcBorders>
          </w:tcPr>
          <w:p w:rsidR="002A570D" w:rsidRPr="0099168E" w:rsidRDefault="002A570D" w:rsidP="00BE0168">
            <w:pPr>
              <w:spacing w:before="120" w:line="240" w:lineRule="exact"/>
            </w:pPr>
            <w:r w:rsidRPr="0099168E">
              <w:t>3 года и старше</w:t>
            </w:r>
          </w:p>
        </w:tc>
        <w:tc>
          <w:tcPr>
            <w:tcW w:w="1620" w:type="dxa"/>
            <w:tcBorders>
              <w:left w:val="single" w:sz="4" w:space="0" w:color="auto"/>
              <w:bottom w:val="single" w:sz="4" w:space="0" w:color="auto"/>
              <w:right w:val="single" w:sz="4" w:space="0" w:color="auto"/>
            </w:tcBorders>
          </w:tcPr>
          <w:p w:rsidR="002A570D" w:rsidRPr="0099168E" w:rsidRDefault="002A570D"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2A570D" w:rsidRPr="0099168E" w:rsidRDefault="002A570D" w:rsidP="00BE0168">
            <w:pPr>
              <w:spacing w:before="120" w:line="240" w:lineRule="exact"/>
              <w:jc w:val="center"/>
            </w:pPr>
            <w:r w:rsidRPr="0099168E">
              <w:t>3560</w:t>
            </w:r>
          </w:p>
        </w:tc>
        <w:tc>
          <w:tcPr>
            <w:tcW w:w="1404" w:type="dxa"/>
            <w:tcBorders>
              <w:left w:val="single" w:sz="4" w:space="0" w:color="auto"/>
              <w:bottom w:val="single" w:sz="4" w:space="0" w:color="auto"/>
              <w:right w:val="single" w:sz="4" w:space="0" w:color="auto"/>
            </w:tcBorders>
          </w:tcPr>
          <w:p w:rsidR="002A570D" w:rsidRPr="00EC1533" w:rsidRDefault="002A570D" w:rsidP="00BE0168">
            <w:pPr>
              <w:spacing w:before="60" w:line="240" w:lineRule="exact"/>
              <w:jc w:val="center"/>
              <w:rPr>
                <w:highlight w:val="yellow"/>
              </w:rP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bCs/>
                <w:szCs w:val="24"/>
              </w:rPr>
            </w:pPr>
            <w:r w:rsidRPr="00EC1518">
              <w:rPr>
                <w:szCs w:val="24"/>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 xml:space="preserve">1  обучающийся:    </w:t>
            </w:r>
          </w:p>
          <w:p w:rsidR="002A570D" w:rsidRPr="00EC1518" w:rsidRDefault="002A570D" w:rsidP="00BE0168">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rPr>
                <w:b/>
              </w:rPr>
            </w:pPr>
            <w:r w:rsidRPr="00EC1518">
              <w:t xml:space="preserve">городская местность </w:t>
            </w: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rPr>
                <w:bCs/>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rPr>
                <w:b/>
                <w:bCs/>
              </w:rPr>
              <w:t>ОБЩЕЕ ОБРАЗОВАНИЕ</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Общеобразовательные организации:</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t>1052</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szCs w:val="24"/>
              </w:rPr>
            </w:pPr>
            <w:r w:rsidRPr="00EC1518">
              <w:rPr>
                <w:bCs/>
                <w:szCs w:val="24"/>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547"/>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b/>
              </w:rPr>
            </w:pPr>
            <w:r w:rsidRPr="00EC1518">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54"/>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6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lang w:val="en-US"/>
              </w:rPr>
            </w:pPr>
            <w:r w:rsidRPr="00EC1518">
              <w:rPr>
                <w:bCs/>
                <w:szCs w:val="28"/>
              </w:rPr>
              <w:t xml:space="preserve"> </w:t>
            </w: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6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 xml:space="preserve">1 ребенок-инвалид, обучающийся с использованием </w:t>
            </w:r>
            <w:r w:rsidRPr="00EC1518">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both"/>
              <w:rPr>
                <w:bCs/>
                <w:szCs w:val="28"/>
              </w:rPr>
            </w:pPr>
          </w:p>
        </w:tc>
      </w:tr>
      <w:tr w:rsidR="002A570D" w:rsidRPr="00EC1518" w:rsidTr="00BE0168">
        <w:trPr>
          <w:cantSplit/>
          <w:trHeight w:val="205"/>
        </w:trPr>
        <w:tc>
          <w:tcPr>
            <w:tcW w:w="2448" w:type="dxa"/>
            <w:vMerge/>
            <w:tcBorders>
              <w:left w:val="single" w:sz="4" w:space="0" w:color="auto"/>
              <w:right w:val="single" w:sz="4" w:space="0" w:color="auto"/>
            </w:tcBorders>
          </w:tcPr>
          <w:p w:rsidR="002A570D" w:rsidRPr="00EC1518" w:rsidRDefault="002A570D" w:rsidP="00BE0168">
            <w:pPr>
              <w:spacing w:before="60" w:line="240" w:lineRule="exact"/>
              <w:jc w:val="both"/>
              <w:rPr>
                <w:bCs/>
                <w:szCs w:val="28"/>
              </w:rPr>
            </w:pPr>
          </w:p>
        </w:tc>
        <w:tc>
          <w:tcPr>
            <w:tcW w:w="3240" w:type="dxa"/>
            <w:tcBorders>
              <w:left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right w:val="single" w:sz="4" w:space="0" w:color="auto"/>
            </w:tcBorders>
          </w:tcPr>
          <w:p w:rsidR="002A570D" w:rsidRPr="00EC1518" w:rsidRDefault="002A570D" w:rsidP="00BE0168">
            <w:pPr>
              <w:spacing w:before="60" w:line="240" w:lineRule="exact"/>
              <w:jc w:val="both"/>
              <w:rPr>
                <w:bCs/>
                <w:szCs w:val="28"/>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rPr>
            </w:pPr>
          </w:p>
        </w:tc>
      </w:tr>
      <w:tr w:rsidR="002A570D"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sz w:val="22"/>
                <w:szCs w:val="22"/>
              </w:rPr>
            </w:pPr>
            <w:r w:rsidRPr="00EC1518">
              <w:rPr>
                <w:bCs/>
                <w:spacing w:val="-8"/>
                <w:sz w:val="22"/>
                <w:szCs w:val="22"/>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562</w:t>
            </w: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sz w:val="22"/>
                <w:szCs w:val="22"/>
              </w:rPr>
            </w:pPr>
            <w:r w:rsidRPr="00EC1518">
              <w:rPr>
                <w:bCs/>
                <w:spacing w:val="-8"/>
                <w:sz w:val="22"/>
                <w:szCs w:val="22"/>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 w:val="22"/>
                <w:szCs w:val="22"/>
              </w:rP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bCs/>
                <w:sz w:val="22"/>
                <w:szCs w:val="22"/>
              </w:rPr>
            </w:pPr>
            <w:r w:rsidRPr="00EC1518">
              <w:rPr>
                <w:bCs/>
                <w:sz w:val="22"/>
                <w:szCs w:val="22"/>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 w:val="22"/>
                <w:szCs w:val="22"/>
              </w:rP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2A570D" w:rsidRPr="00EC1518" w:rsidRDefault="002A570D" w:rsidP="00BE0168">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22"/>
        </w:trPr>
        <w:tc>
          <w:tcPr>
            <w:tcW w:w="2448" w:type="dxa"/>
            <w:vMerge w:val="restart"/>
            <w:tcBorders>
              <w:left w:val="single" w:sz="4" w:space="0" w:color="auto"/>
              <w:right w:val="single" w:sz="4" w:space="0" w:color="auto"/>
            </w:tcBorders>
          </w:tcPr>
          <w:p w:rsidR="002A570D" w:rsidRPr="00EC1518" w:rsidRDefault="002A570D" w:rsidP="00BE0168">
            <w:pPr>
              <w:spacing w:before="120" w:line="240" w:lineRule="exact"/>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lang w:val="en-US"/>
              </w:rPr>
            </w:pPr>
            <w:r w:rsidRPr="00EC1518">
              <w:rPr>
                <w:bCs/>
                <w:szCs w:val="28"/>
              </w:rPr>
              <w:t xml:space="preserve"> </w:t>
            </w: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both"/>
              <w:rPr>
                <w:bCs/>
                <w:szCs w:val="28"/>
              </w:rP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r>
      <w:tr w:rsidR="002A570D" w:rsidRPr="00EC1518" w:rsidTr="00BE0168">
        <w:trPr>
          <w:cantSplit/>
          <w:trHeight w:val="507"/>
        </w:trPr>
        <w:tc>
          <w:tcPr>
            <w:tcW w:w="2448" w:type="dxa"/>
            <w:vMerge w:val="restart"/>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bCs/>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bCs/>
              </w:rP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bCs/>
              </w:rPr>
            </w:pPr>
          </w:p>
        </w:tc>
      </w:tr>
      <w:tr w:rsidR="002A570D" w:rsidRPr="00EC1518" w:rsidTr="00BE0168">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bCs/>
              </w:rPr>
              <w:t>Общеобразовательные организации, имеющие интернаты</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562</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562</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Образовательные организации, реализующие основные общеобразовательные программы по очно-заочной и заочной формам обучения</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Государственная вечерняя (сменная) общеобразовательная организация</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bCs/>
              </w:rPr>
              <w:t>Общеобразовательные организации с наименованием «интернат»</w:t>
            </w:r>
          </w:p>
        </w:tc>
      </w:tr>
      <w:tr w:rsidR="002A570D" w:rsidRPr="00EC1518" w:rsidTr="00BE0168">
        <w:trPr>
          <w:cantSplit/>
          <w:trHeight w:val="511"/>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до 6 лет</w:t>
            </w:r>
          </w:p>
          <w:p w:rsidR="002A570D" w:rsidRPr="00EC1518" w:rsidRDefault="002A570D" w:rsidP="00BE0168">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4376</w:t>
            </w:r>
          </w:p>
          <w:p w:rsidR="002A570D" w:rsidRPr="00EC1518" w:rsidRDefault="002A570D" w:rsidP="00BE0168">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806</w:t>
            </w:r>
          </w:p>
          <w:p w:rsidR="002A570D" w:rsidRPr="00EC1518" w:rsidRDefault="002A570D" w:rsidP="00BE0168">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562</w:t>
            </w:r>
          </w:p>
          <w:p w:rsidR="002A570D" w:rsidRPr="00EC1518" w:rsidRDefault="002A570D" w:rsidP="00BE0168">
            <w:pPr>
              <w:spacing w:before="120" w:line="240" w:lineRule="exact"/>
              <w:jc w:val="center"/>
              <w:rPr>
                <w:bCs/>
              </w:rPr>
            </w:pPr>
            <w:r w:rsidRPr="00EC1518">
              <w:rPr>
                <w:bCs/>
              </w:rPr>
              <w:t>562</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662"/>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lang w:val="en-US"/>
              </w:rPr>
            </w:pPr>
            <w:r w:rsidRPr="00EC1518">
              <w:rPr>
                <w:bCs/>
              </w:rPr>
              <w:t xml:space="preserve"> </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2A570D"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rPr>
                <w:i/>
              </w:rPr>
            </w:pPr>
          </w:p>
          <w:p w:rsidR="002A570D" w:rsidRPr="00EC1518" w:rsidRDefault="002A570D" w:rsidP="00BE0168">
            <w:pPr>
              <w:spacing w:before="120" w:line="240" w:lineRule="exact"/>
              <w:jc w:val="both"/>
              <w:rPr>
                <w:bCs/>
                <w:szCs w:val="28"/>
              </w:rPr>
            </w:pPr>
          </w:p>
          <w:p w:rsidR="002A570D" w:rsidRPr="00EC1518" w:rsidRDefault="002A570D" w:rsidP="00BE0168">
            <w:pPr>
              <w:spacing w:before="120" w:line="240" w:lineRule="exact"/>
              <w:jc w:val="both"/>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right"/>
            </w:pPr>
            <w:r w:rsidRPr="00EC1518">
              <w:t xml:space="preserve">                                 до 6 лет</w:t>
            </w:r>
          </w:p>
        </w:tc>
        <w:tc>
          <w:tcPr>
            <w:tcW w:w="1620"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403"/>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 xml:space="preserve">                                 до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4606</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562</w:t>
            </w:r>
          </w:p>
        </w:tc>
      </w:tr>
      <w:tr w:rsidR="002A570D"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jc w:val="center"/>
            </w:pPr>
            <w:r w:rsidRPr="00EC1518">
              <w:rPr>
                <w:bCs/>
              </w:rPr>
              <w:t>562</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r w:rsidRPr="00EC1518">
              <w:rPr>
                <w:bCs/>
                <w:szCs w:val="28"/>
              </w:rPr>
              <w:t>Дополнительно на обеспечение доступа к ИТС «Интернет»</w:t>
            </w:r>
          </w:p>
          <w:p w:rsidR="002A570D" w:rsidRPr="00EC1518" w:rsidRDefault="002A570D" w:rsidP="00BE0168">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p w:rsidR="002A570D" w:rsidRPr="00EC1518" w:rsidRDefault="002A570D" w:rsidP="00BE0168">
            <w:pPr>
              <w:spacing w:before="120" w:line="240" w:lineRule="exact"/>
              <w:jc w:val="both"/>
              <w:rPr>
                <w:szCs w:val="28"/>
              </w:rPr>
            </w:pPr>
          </w:p>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pPr>
          </w:p>
          <w:p w:rsidR="002A570D" w:rsidRPr="00EC1518" w:rsidRDefault="002A570D" w:rsidP="00BE0168">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lang w:val="en-US"/>
              </w:rPr>
            </w:pPr>
            <w:r w:rsidRPr="00EC1518">
              <w:rPr>
                <w:bCs/>
              </w:rPr>
              <w:t xml:space="preserve"> </w:t>
            </w:r>
          </w:p>
        </w:tc>
      </w:tr>
      <w:tr w:rsidR="002A570D" w:rsidRPr="00EC1518" w:rsidTr="00BE0168">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Организации для детей-сирот и детей, оставшихся без попечения родителей</w:t>
            </w:r>
          </w:p>
        </w:tc>
      </w:tr>
      <w:tr w:rsidR="002A570D" w:rsidRPr="00EC1518" w:rsidTr="00BE0168">
        <w:trPr>
          <w:cantSplit/>
          <w:trHeight w:val="781"/>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br/>
            </w:r>
          </w:p>
          <w:p w:rsidR="002A570D" w:rsidRPr="00EC1518" w:rsidRDefault="002A570D" w:rsidP="00BE0168">
            <w:pPr>
              <w:spacing w:before="120" w:line="240" w:lineRule="exact"/>
            </w:pPr>
          </w:p>
          <w:p w:rsidR="002A570D" w:rsidRPr="00EC1518" w:rsidRDefault="002A570D" w:rsidP="00BE0168">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rPr>
            </w:pPr>
            <w:r w:rsidRPr="00EC1518">
              <w:rPr>
                <w:bCs/>
              </w:rPr>
              <w:t xml:space="preserve"> </w:t>
            </w:r>
          </w:p>
        </w:tc>
      </w:tr>
      <w:tr w:rsidR="002A570D" w:rsidRPr="00EC1518" w:rsidTr="00BE0168">
        <w:trPr>
          <w:cantSplit/>
          <w:trHeight w:val="574"/>
        </w:trPr>
        <w:tc>
          <w:tcPr>
            <w:tcW w:w="9648" w:type="dxa"/>
            <w:gridSpan w:val="5"/>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2A570D" w:rsidRPr="00EC1518" w:rsidTr="00BE0168">
        <w:trPr>
          <w:cantSplit/>
          <w:trHeight w:val="742"/>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195"/>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rPr>
            </w:pPr>
          </w:p>
        </w:tc>
      </w:tr>
      <w:tr w:rsidR="002A570D"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rPr>
            </w:pPr>
            <w:r w:rsidRPr="00EC1518">
              <w:rPr>
                <w:b/>
              </w:rPr>
              <w:t>ДОПОЛНИТЕЛЬНОЕ ОБРАЗОВАНИЕ ДЕТЕЙ</w:t>
            </w:r>
          </w:p>
        </w:tc>
      </w:tr>
      <w:tr w:rsidR="002A570D"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both"/>
              <w:rPr>
                <w:bCs/>
              </w:rPr>
            </w:pPr>
            <w:r w:rsidRPr="00EC1518">
              <w:rPr>
                <w:b/>
              </w:rPr>
              <w:t>Организация дополнительного образования детей (за исключением ДЮСШ)</w:t>
            </w: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rP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СРЕДНЕЕ ПРОФЕССИОНАЛЬНОЕ ОБРАЗОВАНИЕ</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сельская местность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t>городская местность</w:t>
            </w:r>
          </w:p>
        </w:tc>
        <w:tc>
          <w:tcPr>
            <w:tcW w:w="3240"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выпускник по профессии тракторист, тракторист-машинист, водитель </w:t>
            </w:r>
            <w:r w:rsidRPr="00EC1518">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r w:rsidRPr="00EC1518">
              <w:t>661</w:t>
            </w:r>
          </w:p>
          <w:p w:rsidR="002A570D" w:rsidRPr="00EC1518" w:rsidRDefault="002A570D" w:rsidP="00BE0168">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сельская местность</w:t>
            </w:r>
          </w:p>
        </w:tc>
        <w:tc>
          <w:tcPr>
            <w:tcW w:w="3240"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vertAlign w:val="superscript"/>
              </w:rPr>
            </w:pPr>
            <w:r w:rsidRPr="00EC1518">
              <w:t>6462</w:t>
            </w:r>
            <w:r w:rsidRPr="00EC1518">
              <w:rPr>
                <w:vertAlign w:val="superscript"/>
              </w:rPr>
              <w:t>1</w:t>
            </w:r>
          </w:p>
          <w:p w:rsidR="002A570D" w:rsidRPr="00EC1518" w:rsidRDefault="002A570D"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2A570D" w:rsidRPr="00EC1518" w:rsidRDefault="002A570D" w:rsidP="00BE0168">
            <w:pPr>
              <w:spacing w:before="40" w:line="240" w:lineRule="exact"/>
            </w:pPr>
            <w:r w:rsidRPr="00EC1518">
              <w:rPr>
                <w:b/>
              </w:rPr>
              <w:t>Профессиональные образовательные организации, реализующие программы подготовки специалистов среднего звена</w:t>
            </w:r>
          </w:p>
        </w:tc>
      </w:tr>
      <w:tr w:rsidR="002A570D" w:rsidRPr="00EC1518" w:rsidTr="00BE0168">
        <w:trPr>
          <w:cantSplit/>
          <w:trHeight w:val="343"/>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vertAlign w:val="superscript"/>
              </w:rPr>
            </w:pPr>
            <w:r w:rsidRPr="00EC1518">
              <w:t>6462</w:t>
            </w:r>
            <w:r w:rsidRPr="00EC1518">
              <w:rPr>
                <w:vertAlign w:val="superscript"/>
              </w:rPr>
              <w:t>1</w:t>
            </w:r>
          </w:p>
          <w:p w:rsidR="002A570D" w:rsidRPr="00EC1518" w:rsidRDefault="002A570D"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643"/>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4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1767"/>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szCs w:val="28"/>
              </w:rPr>
            </w:pPr>
            <w:r w:rsidRPr="00EC1518">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EC1518">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516"/>
        </w:trPr>
        <w:tc>
          <w:tcPr>
            <w:tcW w:w="9648" w:type="dxa"/>
            <w:gridSpan w:val="5"/>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2A570D" w:rsidRPr="00EC1518" w:rsidTr="00BE0168">
        <w:trPr>
          <w:cantSplit/>
          <w:trHeight w:val="516"/>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rPr>
                <w:b/>
                <w:bCs/>
              </w:rPr>
              <w:t>ДРУГИЕ ВОПРОСЫ В ОБЛАСТИ ОБРАЗОВАНИЯ</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b/>
              </w:rPr>
            </w:pPr>
            <w:r w:rsidRPr="00EC1518">
              <w:rPr>
                <w:b/>
              </w:rPr>
              <w:t>Организации, обеспечивающие предоставление услуг в сфере образования</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rPr>
                <w:b/>
                <w:bCs/>
              </w:rPr>
              <w:t>Центры психолого-педагогической, медицинской и социальной помощи</w:t>
            </w:r>
          </w:p>
        </w:tc>
      </w:tr>
      <w:tr w:rsidR="002A570D" w:rsidRPr="00EC1518" w:rsidTr="00BE0168">
        <w:trPr>
          <w:cantSplit/>
          <w:trHeight w:val="345"/>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40" w:line="240" w:lineRule="exact"/>
            </w:pPr>
            <w:r w:rsidRPr="00EC1518">
              <w:t>городская местность</w:t>
            </w:r>
          </w:p>
          <w:p w:rsidR="002A570D" w:rsidRPr="00EC1518" w:rsidRDefault="002A570D" w:rsidP="00BE0168">
            <w:pPr>
              <w:spacing w:before="40" w:line="240" w:lineRule="exact"/>
            </w:pPr>
          </w:p>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4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bl>
    <w:p w:rsidR="002A570D" w:rsidRPr="00EC1518" w:rsidRDefault="002A570D" w:rsidP="002A570D">
      <w:pPr>
        <w:rPr>
          <w:sz w:val="2"/>
          <w:szCs w:val="2"/>
        </w:rPr>
      </w:pPr>
    </w:p>
    <w:p w:rsidR="002A570D" w:rsidRPr="00281037" w:rsidRDefault="002A570D" w:rsidP="002A570D">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иемным родителям.</w:t>
      </w:r>
    </w:p>
    <w:p w:rsidR="002A570D" w:rsidRPr="00281037" w:rsidRDefault="002A570D" w:rsidP="002A570D">
      <w:pPr>
        <w:spacing w:before="120" w:line="240" w:lineRule="exact"/>
        <w:jc w:val="both"/>
      </w:pPr>
    </w:p>
    <w:p w:rsidR="002A570D" w:rsidRPr="00281037" w:rsidRDefault="002A570D" w:rsidP="002A570D">
      <w:pPr>
        <w:spacing w:before="120" w:line="240" w:lineRule="exact"/>
        <w:jc w:val="both"/>
        <w:sectPr w:rsidR="002A570D" w:rsidRPr="00281037" w:rsidSect="00BE0168">
          <w:pgSz w:w="11906" w:h="16838" w:code="9"/>
          <w:pgMar w:top="737" w:right="567" w:bottom="567" w:left="1701" w:header="454" w:footer="567" w:gutter="0"/>
          <w:cols w:space="708"/>
          <w:titlePg/>
          <w:docGrid w:linePitch="360"/>
        </w:sectPr>
      </w:pPr>
    </w:p>
    <w:p w:rsidR="002A570D" w:rsidRPr="00281037" w:rsidRDefault="002A570D" w:rsidP="002A570D">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2A570D" w:rsidRPr="00281037" w:rsidRDefault="002A570D" w:rsidP="002A570D">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167" w:type="dxa"/>
        <w:tblInd w:w="392" w:type="dxa"/>
        <w:tblLayout w:type="fixed"/>
        <w:tblLook w:val="0000" w:firstRow="0" w:lastRow="0" w:firstColumn="0" w:lastColumn="0" w:noHBand="0" w:noVBand="0"/>
      </w:tblPr>
      <w:tblGrid>
        <w:gridCol w:w="2236"/>
        <w:gridCol w:w="1980"/>
        <w:gridCol w:w="900"/>
        <w:gridCol w:w="900"/>
        <w:gridCol w:w="930"/>
        <w:gridCol w:w="708"/>
        <w:gridCol w:w="1134"/>
        <w:gridCol w:w="567"/>
        <w:gridCol w:w="993"/>
        <w:gridCol w:w="708"/>
        <w:gridCol w:w="709"/>
        <w:gridCol w:w="709"/>
        <w:gridCol w:w="992"/>
        <w:gridCol w:w="1701"/>
      </w:tblGrid>
      <w:tr w:rsidR="002A570D" w:rsidRPr="00281037" w:rsidTr="002A570D">
        <w:trPr>
          <w:cantSplit/>
          <w:trHeight w:val="1191"/>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 xml:space="preserve">Наименование </w:t>
            </w:r>
            <w:r w:rsidRPr="00281037">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 xml:space="preserve">Единица </w:t>
            </w:r>
            <w:r w:rsidRPr="00281037">
              <w:br/>
              <w:t>измерения</w:t>
            </w:r>
          </w:p>
        </w:tc>
        <w:tc>
          <w:tcPr>
            <w:tcW w:w="900"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ind w:right="-88"/>
              <w:jc w:val="center"/>
            </w:pPr>
            <w:r w:rsidRPr="00281037">
              <w:t xml:space="preserve">Питание и компенсация питания (рублей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 xml:space="preserve">Одежда, обувь,  мягкий и жесткий инвентарь (рублей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2A570D" w:rsidRPr="00281037" w:rsidRDefault="002A570D" w:rsidP="00BE0168">
            <w:pPr>
              <w:spacing w:before="120" w:line="240" w:lineRule="exact"/>
              <w:ind w:right="-108"/>
              <w:jc w:val="center"/>
              <w:rPr>
                <w:spacing w:val="-6"/>
              </w:rPr>
            </w:pPr>
            <w:r w:rsidRPr="00281037">
              <w:rPr>
                <w:spacing w:val="-6"/>
              </w:rPr>
              <w:t xml:space="preserve">Выплата на содержание </w:t>
            </w:r>
            <w:r w:rsidRPr="00281037">
              <w:t xml:space="preserve">(руб-лей </w:t>
            </w:r>
            <w:r w:rsidRPr="00281037">
              <w:br/>
              <w:t>в месяц)</w:t>
            </w:r>
          </w:p>
        </w:tc>
        <w:tc>
          <w:tcPr>
            <w:tcW w:w="708" w:type="dxa"/>
            <w:vMerge w:val="restart"/>
            <w:tcBorders>
              <w:top w:val="single" w:sz="4" w:space="0" w:color="auto"/>
              <w:left w:val="single" w:sz="4" w:space="0" w:color="auto"/>
              <w:right w:val="single" w:sz="4" w:space="0" w:color="auto"/>
            </w:tcBorders>
          </w:tcPr>
          <w:p w:rsidR="002A570D" w:rsidRPr="00281037" w:rsidRDefault="002A570D" w:rsidP="00BE0168">
            <w:pPr>
              <w:spacing w:before="120" w:line="240" w:lineRule="exact"/>
              <w:jc w:val="center"/>
              <w:rPr>
                <w:spacing w:val="-6"/>
              </w:rPr>
            </w:pPr>
            <w:r w:rsidRPr="00281037">
              <w:rPr>
                <w:spacing w:val="-6"/>
              </w:rPr>
              <w:t xml:space="preserve">Медикаменты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spacing w:val="-6"/>
              </w:rPr>
            </w:pPr>
            <w:r w:rsidRPr="00281037">
              <w:rPr>
                <w:spacing w:val="-6"/>
              </w:rPr>
              <w:t xml:space="preserve">Пособие на приобретение учебной литературы и письменных принадлежностей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spacing w:val="-6"/>
              </w:rPr>
            </w:pPr>
            <w:r w:rsidRPr="00281037">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ind w:left="-108" w:right="-180"/>
              <w:jc w:val="center"/>
            </w:pPr>
            <w:r w:rsidRPr="00281037">
              <w:t xml:space="preserve">При выпуске из </w:t>
            </w:r>
            <w:r w:rsidRPr="00281037">
              <w:br/>
              <w:t>образовательных организаций</w:t>
            </w:r>
          </w:p>
        </w:tc>
        <w:tc>
          <w:tcPr>
            <w:tcW w:w="709"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Государственная академическая стипендия (рублей в месяц)</w:t>
            </w:r>
          </w:p>
        </w:tc>
        <w:tc>
          <w:tcPr>
            <w:tcW w:w="709"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281037">
              <w:rPr>
                <w:spacing w:val="-6"/>
              </w:rPr>
              <w:t xml:space="preserve">(рублей </w:t>
            </w:r>
            <w:r w:rsidRPr="00281037">
              <w:rPr>
                <w:spacing w:val="-6"/>
              </w:rPr>
              <w:br/>
              <w:t>в год)</w:t>
            </w:r>
          </w:p>
        </w:tc>
      </w:tr>
      <w:tr w:rsidR="002A570D" w:rsidRPr="00281037" w:rsidTr="002A570D">
        <w:trPr>
          <w:cantSplit/>
          <w:trHeight w:val="1690"/>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ind w:left="-36"/>
              <w:jc w:val="center"/>
              <w:rPr>
                <w:spacing w:val="-10"/>
              </w:rPr>
            </w:pPr>
            <w:r w:rsidRPr="00281037">
              <w:rPr>
                <w:spacing w:val="-10"/>
              </w:rPr>
              <w:t>денежное пособие (рублей)</w:t>
            </w:r>
          </w:p>
        </w:tc>
        <w:tc>
          <w:tcPr>
            <w:tcW w:w="709"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r>
    </w:tbl>
    <w:p w:rsidR="002A570D" w:rsidRPr="00281037" w:rsidRDefault="002A570D" w:rsidP="002A570D">
      <w:pPr>
        <w:rPr>
          <w:sz w:val="2"/>
          <w:szCs w:val="2"/>
        </w:rPr>
      </w:pPr>
    </w:p>
    <w:tbl>
      <w:tblPr>
        <w:tblW w:w="15199" w:type="dxa"/>
        <w:tblInd w:w="392" w:type="dxa"/>
        <w:tblLayout w:type="fixed"/>
        <w:tblLook w:val="0000" w:firstRow="0" w:lastRow="0" w:firstColumn="0" w:lastColumn="0" w:noHBand="0" w:noVBand="0"/>
      </w:tblPr>
      <w:tblGrid>
        <w:gridCol w:w="2236"/>
        <w:gridCol w:w="1980"/>
        <w:gridCol w:w="900"/>
        <w:gridCol w:w="936"/>
        <w:gridCol w:w="894"/>
        <w:gridCol w:w="696"/>
        <w:gridCol w:w="1104"/>
        <w:gridCol w:w="696"/>
        <w:gridCol w:w="924"/>
        <w:gridCol w:w="720"/>
        <w:gridCol w:w="720"/>
        <w:gridCol w:w="696"/>
        <w:gridCol w:w="924"/>
        <w:gridCol w:w="1773"/>
      </w:tblGrid>
      <w:tr w:rsidR="002A570D" w:rsidRPr="00281037" w:rsidTr="002A570D">
        <w:trPr>
          <w:cantSplit/>
          <w:trHeight w:val="288"/>
          <w:tblHeader/>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14</w:t>
            </w: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350"/>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69</w:t>
            </w:r>
            <w:r w:rsidRPr="00281037">
              <w:t>,0</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350"/>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t>1обучающийся  из семьи, имеющих трех и более несовершеннолетних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w:t>
            </w:r>
            <w:r w:rsidRPr="00281037">
              <w:t>0,0</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350"/>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t xml:space="preserve">1обучающийся из числа детей-инвалидов, детей-сирот и детей, оставшихся без попечения родителей, а также  детей с туберкулезной интоксикацией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10</w:t>
            </w:r>
            <w:r w:rsidRPr="00281037">
              <w:t>0,0</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71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rPr>
                <w:szCs w:val="20"/>
              </w:rPr>
              <w:t xml:space="preserve">1 </w:t>
            </w:r>
            <w:r w:rsidRPr="00281037">
              <w:t>ребенок-инвалид обучающийся по основным общеобразовательным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57963</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75269</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86840</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98412</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69556</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90322</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104208</w:t>
            </w:r>
          </w:p>
        </w:tc>
      </w:tr>
      <w:tr w:rsidR="002A570D" w:rsidRPr="00281037" w:rsidTr="002A570D">
        <w:trPr>
          <w:cantSplit/>
          <w:trHeight w:val="288"/>
        </w:trPr>
        <w:tc>
          <w:tcPr>
            <w:tcW w:w="2236" w:type="dxa"/>
            <w:tcBorders>
              <w:left w:val="single" w:sz="4" w:space="0" w:color="auto"/>
              <w:bottom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118094</w:t>
            </w:r>
          </w:p>
        </w:tc>
      </w:tr>
      <w:tr w:rsidR="002A570D" w:rsidRPr="00281037" w:rsidTr="002A570D">
        <w:trPr>
          <w:cantSplit/>
          <w:trHeight w:val="288"/>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D37EFE" w:rsidRDefault="002A570D" w:rsidP="00BE0168">
            <w:pPr>
              <w:tabs>
                <w:tab w:val="left" w:pos="1843"/>
              </w:tabs>
              <w:spacing w:before="60" w:line="240" w:lineRule="exact"/>
            </w:pPr>
            <w:r w:rsidRPr="00D37EFE">
              <w:t>Образовательные организации, реализующие основные общеобразовательные программы,</w:t>
            </w:r>
            <w:r w:rsidRPr="00D37EFE">
              <w:rPr>
                <w:iCs/>
              </w:rPr>
              <w:t xml:space="preserve"> организации</w:t>
            </w:r>
            <w:r w:rsidRPr="00D37EFE">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t>1 обучающийся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67,65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6012EA" w:rsidRDefault="002A570D"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2A570D" w:rsidRPr="00C16781" w:rsidRDefault="002A570D" w:rsidP="00BE0168">
            <w:pPr>
              <w:spacing w:before="60" w:line="240" w:lineRule="exact"/>
              <w:ind w:left="-57" w:right="-57"/>
            </w:pPr>
            <w:r w:rsidRPr="00C16781">
              <w:t>1 обучающийся с ОВЗ, который обучается без проживания,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C16781" w:rsidRDefault="002A570D" w:rsidP="00BE0168">
            <w:pPr>
              <w:spacing w:before="60" w:line="240" w:lineRule="exact"/>
              <w:jc w:val="center"/>
            </w:pPr>
            <w:r w:rsidRPr="00C16781">
              <w:t>65,5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6012EA" w:rsidRDefault="002A570D"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2A570D" w:rsidRPr="00C16781" w:rsidRDefault="002A570D" w:rsidP="00BE0168">
            <w:pPr>
              <w:spacing w:before="60" w:line="240" w:lineRule="exact"/>
              <w:ind w:left="-57" w:right="-57"/>
            </w:pPr>
            <w:r w:rsidRPr="00C16781">
              <w:t>1 обучающийся с ОВЗ, который обучается без проживания, (за исключением обучающихся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C16781" w:rsidRDefault="002A570D" w:rsidP="00BE0168">
            <w:pPr>
              <w:spacing w:before="60" w:line="240" w:lineRule="exact"/>
              <w:jc w:val="center"/>
            </w:pPr>
            <w:r w:rsidRPr="00C16781">
              <w:t>82</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лицо из числа детей- сирот и детей, оставшихся без попечения родителей находившееся до 18 лет на воспитании </w:t>
            </w:r>
            <w:r w:rsidRPr="00281037">
              <w:br/>
              <w:t>в приемной семье, под опекой (попечительством), обучающееся по очной форме обучения: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C16781"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за исключением обучающихся с ОВЗ, детей-инвалидов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8491</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обучающиеся с ОВЗ, дети-инвалиды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10189</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left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autoSpaceDE w:val="0"/>
              <w:autoSpaceDN w:val="0"/>
              <w:adjustRightInd w:val="0"/>
              <w:spacing w:line="240" w:lineRule="exact"/>
              <w:ind w:left="-57" w:right="-57" w:firstLine="57"/>
              <w:jc w:val="both"/>
            </w:pPr>
            <w:r w:rsidRPr="00281037">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left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обучающийся, проживающий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bCs/>
              </w:rPr>
            </w:pPr>
            <w:r w:rsidRPr="00281037">
              <w:rPr>
                <w:bCs/>
              </w:rPr>
              <w:t xml:space="preserve">Общеобразовательные организации, </w:t>
            </w:r>
            <w:r w:rsidRPr="00281037">
              <w:t>реализующие основные общеобразовательные программы,</w:t>
            </w:r>
            <w:r w:rsidRPr="00281037">
              <w:rPr>
                <w:iCs/>
              </w:rPr>
              <w:t xml:space="preserve"> организации</w:t>
            </w:r>
            <w:r w:rsidRPr="00281037">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281037">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t xml:space="preserve">1 обучающийся, проживающий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285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организация с наименованием  «спортивная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sz w:val="22"/>
                <w:szCs w:val="22"/>
              </w:rPr>
            </w:pPr>
            <w:r>
              <w:rPr>
                <w:sz w:val="22"/>
                <w:szCs w:val="22"/>
              </w:rPr>
              <w:t>285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right w:val="single" w:sz="4" w:space="0" w:color="auto"/>
            </w:tcBorders>
          </w:tcPr>
          <w:p w:rsidR="002A570D" w:rsidRPr="00281037" w:rsidRDefault="002A570D" w:rsidP="00BE0168">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rPr>
                <w:spacing w:val="-6"/>
              </w:rPr>
              <w:t>1 ребенок-сирота, ребенок, оставшийся без попечения родителей:</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tabs>
                <w:tab w:val="left" w:pos="1843"/>
              </w:tabs>
              <w:spacing w:before="60" w:line="240" w:lineRule="exact"/>
            </w:pPr>
            <w:r w:rsidRPr="00281037">
              <w:rPr>
                <w:bCs/>
                <w:szCs w:val="24"/>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29500</w:t>
            </w:r>
            <w:r w:rsidRPr="00281037">
              <w:rPr>
                <w:vertAlign w:val="superscript"/>
              </w:rPr>
              <w:t>2</w:t>
            </w:r>
          </w:p>
          <w:p w:rsidR="002A570D" w:rsidRPr="00281037" w:rsidRDefault="002A570D" w:rsidP="00BE0168">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500</w:t>
            </w:r>
            <w:r w:rsidRPr="00281037">
              <w:rPr>
                <w:vertAlign w:val="superscript"/>
              </w:rPr>
              <w:t>2</w:t>
            </w:r>
          </w:p>
          <w:p w:rsidR="002A570D" w:rsidRPr="00281037" w:rsidRDefault="002A570D" w:rsidP="00BE0168">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pPr>
            <w:r w:rsidRPr="00281037">
              <w:t>1 обучающийся,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131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164</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rPr>
                <w:szCs w:val="20"/>
              </w:rPr>
              <w:t xml:space="preserve">1 обучающийся (за исключением обучающихся с </w:t>
            </w:r>
            <w:r w:rsidRPr="00281037">
              <w:t>ОВЗ</w:t>
            </w:r>
            <w:r w:rsidRPr="00281037">
              <w:rPr>
                <w:szCs w:val="20"/>
              </w:rPr>
              <w:t>,</w:t>
            </w:r>
            <w:r w:rsidRPr="00281037">
              <w:t xml:space="preserve"> обучающихся из числа инвалидов, </w:t>
            </w:r>
            <w:r w:rsidRPr="00281037">
              <w:rPr>
                <w:spacing w:val="-6"/>
              </w:rPr>
              <w:t>детей-сирот и детей, оставшихся без попечения родителей, лиц из их числа</w:t>
            </w:r>
            <w:r w:rsidRPr="00281037">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C92A03">
              <w:t>45</w:t>
            </w:r>
          </w:p>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879"/>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F53F1C" w:rsidTr="002A570D">
        <w:trPr>
          <w:cantSplit/>
          <w:trHeight w:val="288"/>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F53F1C" w:rsidRDefault="002A570D"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r w:rsidRPr="00F53F1C">
              <w:t>45</w:t>
            </w:r>
          </w:p>
          <w:p w:rsidR="002A570D" w:rsidRPr="00F53F1C" w:rsidRDefault="002A570D" w:rsidP="00BE0168">
            <w:pPr>
              <w:spacing w:before="60" w:line="240" w:lineRule="exact"/>
              <w:jc w:val="center"/>
            </w:pPr>
          </w:p>
          <w:p w:rsidR="002A570D" w:rsidRPr="00F53F1C"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ind w:left="-57" w:right="-57"/>
            </w:pPr>
            <w:r w:rsidRPr="00F53F1C">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обучающийся с ОВЗ, который обучается без проживания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pStyle w:val="ac"/>
              <w:tabs>
                <w:tab w:val="left" w:pos="1843"/>
              </w:tabs>
              <w:spacing w:before="60" w:line="240" w:lineRule="exact"/>
            </w:pPr>
            <w:r w:rsidRPr="00F53F1C">
              <w:t xml:space="preserve">Профессиональные образовательные организации </w:t>
            </w: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autoSpaceDE w:val="0"/>
              <w:autoSpaceDN w:val="0"/>
              <w:adjustRightInd w:val="0"/>
              <w:ind w:firstLine="540"/>
              <w:jc w:val="both"/>
            </w:pPr>
          </w:p>
        </w:tc>
        <w:tc>
          <w:tcPr>
            <w:tcW w:w="90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ind w:left="-57" w:right="-57"/>
            </w:pPr>
            <w:r w:rsidRPr="00F53F1C">
              <w:rPr>
                <w:szCs w:val="20"/>
              </w:rPr>
              <w:t xml:space="preserve">1 обучающийся (за исключением обучающихся с </w:t>
            </w:r>
            <w:r w:rsidRPr="00F53F1C">
              <w:t>ОВЗ</w:t>
            </w:r>
            <w:r w:rsidRPr="00F53F1C">
              <w:rPr>
                <w:szCs w:val="20"/>
              </w:rPr>
              <w:t>,</w:t>
            </w:r>
            <w:r w:rsidRPr="00F53F1C">
              <w:t xml:space="preserve"> обучающихся из числа инвалидов, </w:t>
            </w:r>
            <w:r w:rsidRPr="00F53F1C">
              <w:rPr>
                <w:spacing w:val="-6"/>
              </w:rPr>
              <w:t>детей-сирот и детей, оставшихся без попечения родителей, лиц из их числа</w:t>
            </w:r>
            <w:r w:rsidRPr="00F53F1C">
              <w:rPr>
                <w:szCs w:val="20"/>
              </w:rPr>
              <w:t>) по программам подготовки квалифицированных рабочих, служащих</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обучающийся из числа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147,5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обучающийся из числа инвалидов (за исключением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rPr>
                <w:spacing w:val="-6"/>
              </w:rPr>
              <w:t xml:space="preserve">1 обучающийся из числа детей-сирот и детей, оставшихся без попечения родителей, лица из их числа и </w:t>
            </w:r>
            <w:r w:rsidRPr="00281037">
              <w:t>лица, потерявшие в период обучения обоих или единственного родителя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rPr>
                <w:spacing w:val="-6"/>
              </w:rPr>
              <w:t>1 обучающийся из числа детей-сирот и детей, оставшихся без попечения родителей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w:t>
            </w:r>
            <w:r>
              <w:rPr>
                <w:spacing w:val="-6"/>
              </w:rPr>
              <w:t xml:space="preserve"> </w:t>
            </w:r>
            <w:r w:rsidRPr="00281037">
              <w:rPr>
                <w:spacing w:val="-6"/>
              </w:rPr>
              <w:t>№ 181 (за исключением получающих социальную стипендию по иным основаниям)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r>
              <w:t>400</w:t>
            </w: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ребенок в 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C92A03" w:rsidRDefault="002A570D"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2A570D" w:rsidRPr="00C92A03"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ребенок в </w:t>
            </w:r>
            <w:r w:rsidRPr="00281037">
              <w:br/>
              <w:t>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C92A03" w:rsidRDefault="002A570D"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2A570D" w:rsidRPr="00C92A03"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461771" w:rsidRDefault="002A570D"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461771" w:rsidRDefault="002A570D"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bl>
    <w:p w:rsidR="002A570D" w:rsidRPr="00281037" w:rsidRDefault="002A570D" w:rsidP="002A570D">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2A570D" w:rsidRPr="00281037" w:rsidRDefault="002A570D" w:rsidP="002A570D">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организациях; </w:t>
      </w:r>
      <w:r w:rsidRPr="00281037">
        <w:rPr>
          <w:vertAlign w:val="superscript"/>
        </w:rPr>
        <w:t xml:space="preserve"> </w:t>
      </w:r>
    </w:p>
    <w:p w:rsidR="002A570D" w:rsidRPr="00281037" w:rsidRDefault="002A570D" w:rsidP="002A570D">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организациях; </w:t>
      </w:r>
      <w:r w:rsidRPr="00281037">
        <w:rPr>
          <w:vertAlign w:val="superscript"/>
        </w:rPr>
        <w:t xml:space="preserve"> </w:t>
      </w:r>
    </w:p>
    <w:p w:rsidR="002A570D" w:rsidRPr="00281037" w:rsidRDefault="002A570D" w:rsidP="002A570D">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2A570D" w:rsidRPr="00281037" w:rsidRDefault="002A570D" w:rsidP="002A570D">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w:t>
      </w:r>
      <w:r>
        <w:t>опечителям), приемным родителям.</w:t>
      </w:r>
    </w:p>
    <w:p w:rsidR="00E60106" w:rsidRDefault="00E60106" w:rsidP="0023190A">
      <w:pPr>
        <w:tabs>
          <w:tab w:val="left" w:pos="1290"/>
        </w:tabs>
        <w:rPr>
          <w:sz w:val="28"/>
          <w:szCs w:val="28"/>
        </w:rPr>
      </w:pPr>
    </w:p>
    <w:p w:rsidR="00BE0168" w:rsidRDefault="00BE0168" w:rsidP="0023190A">
      <w:pPr>
        <w:tabs>
          <w:tab w:val="left" w:pos="1290"/>
        </w:tabs>
        <w:rPr>
          <w:sz w:val="28"/>
          <w:szCs w:val="28"/>
        </w:rPr>
        <w:sectPr w:rsidR="00BE0168" w:rsidSect="00BE0168">
          <w:headerReference w:type="even" r:id="rId18"/>
          <w:headerReference w:type="default" r:id="rId19"/>
          <w:pgSz w:w="16838" w:h="11906" w:orient="landscape" w:code="9"/>
          <w:pgMar w:top="1701" w:right="737" w:bottom="567" w:left="567" w:header="454" w:footer="567" w:gutter="0"/>
          <w:cols w:space="708"/>
          <w:titlePg/>
          <w:docGrid w:linePitch="360"/>
        </w:sectPr>
      </w:pPr>
    </w:p>
    <w:p w:rsidR="00E60106" w:rsidRDefault="00E60106" w:rsidP="0023190A">
      <w:pPr>
        <w:tabs>
          <w:tab w:val="left" w:pos="1290"/>
        </w:tabs>
        <w:rPr>
          <w:sz w:val="28"/>
          <w:szCs w:val="28"/>
        </w:rPr>
      </w:pPr>
    </w:p>
    <w:p w:rsidR="00BE0168" w:rsidRDefault="00BE0168" w:rsidP="00BE0168">
      <w:pPr>
        <w:ind w:left="5220"/>
        <w:jc w:val="right"/>
        <w:outlineLvl w:val="0"/>
      </w:pPr>
      <w:r>
        <w:rPr>
          <w:bCs/>
        </w:rPr>
        <w:t>П</w:t>
      </w:r>
      <w:r>
        <w:t>риложение 21</w:t>
      </w:r>
    </w:p>
    <w:p w:rsidR="00BE0168" w:rsidRDefault="00BE0168" w:rsidP="00BE0168">
      <w:pPr>
        <w:ind w:left="5400"/>
        <w:jc w:val="right"/>
        <w:outlineLvl w:val="0"/>
      </w:pPr>
      <w:r>
        <w:t>к  решению Думы Поддорского муниципального района  "О бюджете Поддорского муниципального района на 2022 год и на плановый период 2023 и 2024 годов"</w:t>
      </w:r>
    </w:p>
    <w:p w:rsidR="00BE0168" w:rsidRPr="00281037" w:rsidRDefault="00BE0168" w:rsidP="00BE0168">
      <w:pPr>
        <w:ind w:left="5400"/>
        <w:jc w:val="right"/>
        <w:outlineLvl w:val="0"/>
        <w:rPr>
          <w:b/>
        </w:rPr>
      </w:pPr>
    </w:p>
    <w:p w:rsidR="00BE0168" w:rsidRPr="00281037" w:rsidRDefault="00BE0168" w:rsidP="00BE0168">
      <w:pPr>
        <w:jc w:val="center"/>
        <w:outlineLvl w:val="0"/>
        <w:rPr>
          <w:b/>
          <w:caps/>
          <w:sz w:val="28"/>
          <w:szCs w:val="28"/>
        </w:rPr>
      </w:pPr>
      <w:r w:rsidRPr="00281037">
        <w:rPr>
          <w:b/>
          <w:caps/>
          <w:sz w:val="28"/>
          <w:szCs w:val="28"/>
        </w:rPr>
        <w:t>Областные нормативы</w:t>
      </w:r>
      <w:r>
        <w:rPr>
          <w:b/>
          <w:caps/>
          <w:sz w:val="28"/>
          <w:szCs w:val="28"/>
        </w:rPr>
        <w:t xml:space="preserve"> </w:t>
      </w:r>
    </w:p>
    <w:p w:rsidR="00BE0168" w:rsidRPr="00281037" w:rsidRDefault="00BE0168" w:rsidP="00BE0168">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сфе</w:t>
      </w:r>
      <w:r>
        <w:t xml:space="preserve">ре образования, </w:t>
      </w:r>
      <w:r w:rsidRPr="00281037">
        <w:t xml:space="preserve"> учитываемые при формировании показателей областного бюджета, показателей межбюджетных отношений с бюджетами муниципальных районов</w:t>
      </w:r>
      <w:r>
        <w:t>, муниципальных округов</w:t>
      </w:r>
      <w:r w:rsidRPr="00281037">
        <w:t xml:space="preserve"> и городского округа </w:t>
      </w:r>
    </w:p>
    <w:p w:rsidR="00BE0168" w:rsidRPr="00281037" w:rsidRDefault="00BE0168" w:rsidP="00BE0168">
      <w:pPr>
        <w:pStyle w:val="1"/>
        <w:tabs>
          <w:tab w:val="left" w:pos="2520"/>
        </w:tabs>
      </w:pPr>
      <w:r>
        <w:t>на  2024</w:t>
      </w:r>
      <w:r w:rsidRPr="00281037">
        <w:t xml:space="preserve"> год</w:t>
      </w:r>
    </w:p>
    <w:p w:rsidR="00BE0168" w:rsidRPr="00281037" w:rsidRDefault="00BE0168" w:rsidP="00BE0168">
      <w:pPr>
        <w:pStyle w:val="1"/>
        <w:tabs>
          <w:tab w:val="left" w:pos="851"/>
          <w:tab w:val="left" w:pos="2268"/>
          <w:tab w:val="left" w:pos="2410"/>
        </w:tabs>
        <w:spacing w:line="240" w:lineRule="exact"/>
      </w:pPr>
      <w:r w:rsidRPr="00281037">
        <w:tab/>
      </w:r>
    </w:p>
    <w:p w:rsidR="00BE0168" w:rsidRPr="00281037" w:rsidRDefault="00BE0168" w:rsidP="00BE0168">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BE0168" w:rsidRPr="00281037" w:rsidRDefault="00BE0168" w:rsidP="00BE0168">
      <w:pPr>
        <w:pStyle w:val="1"/>
        <w:tabs>
          <w:tab w:val="left" w:pos="851"/>
          <w:tab w:val="left" w:pos="2160"/>
          <w:tab w:val="left" w:pos="2520"/>
        </w:tabs>
        <w:spacing w:line="240" w:lineRule="exact"/>
        <w:ind w:firstLine="851"/>
      </w:pPr>
      <w:r w:rsidRPr="00281037">
        <w:tab/>
        <w:t xml:space="preserve">расходов на заработную плату </w:t>
      </w:r>
    </w:p>
    <w:p w:rsidR="00BE0168" w:rsidRPr="00281037" w:rsidRDefault="00BE0168" w:rsidP="00BE0168">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BE0168" w:rsidRPr="00281037" w:rsidTr="00BE0168">
        <w:trPr>
          <w:cantSplit/>
          <w:trHeight w:val="302"/>
        </w:trPr>
        <w:tc>
          <w:tcPr>
            <w:tcW w:w="3780" w:type="dxa"/>
            <w:vMerge w:val="restart"/>
            <w:tcBorders>
              <w:top w:val="single" w:sz="4" w:space="0" w:color="auto"/>
              <w:left w:val="single" w:sz="4" w:space="0" w:color="auto"/>
              <w:right w:val="single" w:sz="4" w:space="0" w:color="auto"/>
            </w:tcBorders>
          </w:tcPr>
          <w:p w:rsidR="00BE0168" w:rsidRPr="00281037" w:rsidRDefault="00BE0168" w:rsidP="00BE0168">
            <w:pPr>
              <w:pStyle w:val="af"/>
              <w:spacing w:before="120" w:line="240" w:lineRule="exact"/>
              <w:jc w:val="center"/>
              <w:rPr>
                <w:szCs w:val="24"/>
              </w:rPr>
            </w:pPr>
            <w:r w:rsidRPr="00281037">
              <w:rPr>
                <w:szCs w:val="24"/>
              </w:rPr>
              <w:t>Наименование</w:t>
            </w:r>
            <w:r w:rsidRPr="00281037">
              <w:rPr>
                <w:szCs w:val="24"/>
              </w:rPr>
              <w:br/>
              <w:t>показателя</w:t>
            </w:r>
          </w:p>
        </w:tc>
        <w:tc>
          <w:tcPr>
            <w:tcW w:w="2880" w:type="dxa"/>
            <w:vMerge w:val="restart"/>
            <w:tcBorders>
              <w:top w:val="single" w:sz="4" w:space="0" w:color="auto"/>
              <w:left w:val="single" w:sz="4" w:space="0" w:color="auto"/>
              <w:right w:val="single" w:sz="4" w:space="0" w:color="auto"/>
            </w:tcBorders>
          </w:tcPr>
          <w:p w:rsidR="00BE0168" w:rsidRPr="00281037" w:rsidRDefault="00BE0168" w:rsidP="00BE0168">
            <w:pPr>
              <w:spacing w:before="120" w:line="240" w:lineRule="exact"/>
              <w:jc w:val="center"/>
            </w:pPr>
            <w:r w:rsidRPr="00281037">
              <w:t>Единица</w:t>
            </w:r>
            <w:r w:rsidRPr="00281037">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outlineLvl w:val="0"/>
            </w:pPr>
            <w:r w:rsidRPr="00281037">
              <w:t>Заработная плата</w:t>
            </w:r>
          </w:p>
        </w:tc>
      </w:tr>
      <w:tr w:rsidR="00BE0168" w:rsidRPr="00281037" w:rsidTr="00BE0168">
        <w:trPr>
          <w:cantSplit/>
          <w:trHeight w:val="302"/>
        </w:trPr>
        <w:tc>
          <w:tcPr>
            <w:tcW w:w="3780" w:type="dxa"/>
            <w:vMerge/>
            <w:tcBorders>
              <w:left w:val="single" w:sz="4" w:space="0" w:color="auto"/>
              <w:right w:val="single" w:sz="4" w:space="0" w:color="auto"/>
            </w:tcBorders>
          </w:tcPr>
          <w:p w:rsidR="00BE0168" w:rsidRPr="00281037" w:rsidRDefault="00BE0168" w:rsidP="00BE0168">
            <w:pPr>
              <w:spacing w:before="120" w:line="240" w:lineRule="exact"/>
              <w:jc w:val="center"/>
            </w:pPr>
          </w:p>
        </w:tc>
        <w:tc>
          <w:tcPr>
            <w:tcW w:w="2880" w:type="dxa"/>
            <w:vMerge/>
            <w:tcBorders>
              <w:left w:val="single" w:sz="4" w:space="0" w:color="auto"/>
              <w:right w:val="single" w:sz="4" w:space="0" w:color="auto"/>
            </w:tcBorders>
          </w:tcPr>
          <w:p w:rsidR="00BE0168" w:rsidRPr="00281037" w:rsidRDefault="00BE0168" w:rsidP="00BE0168">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BE0168" w:rsidRPr="00281037" w:rsidRDefault="00BE0168" w:rsidP="00BE0168">
            <w:pPr>
              <w:spacing w:before="120" w:line="220" w:lineRule="exact"/>
              <w:jc w:val="center"/>
              <w:rPr>
                <w:spacing w:val="-6"/>
              </w:rPr>
            </w:pPr>
            <w:r w:rsidRPr="00281037">
              <w:t xml:space="preserve">основных </w:t>
            </w:r>
            <w:r w:rsidRPr="00281037">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BE0168" w:rsidRPr="00281037" w:rsidRDefault="00BE0168" w:rsidP="00BE0168">
            <w:pPr>
              <w:spacing w:before="120" w:line="220" w:lineRule="exact"/>
              <w:jc w:val="center"/>
              <w:rPr>
                <w:spacing w:val="-6"/>
              </w:rPr>
            </w:pPr>
            <w:r w:rsidRPr="00281037">
              <w:rPr>
                <w:spacing w:val="-4"/>
              </w:rPr>
              <w:t>административно-</w:t>
            </w:r>
            <w:r w:rsidRPr="00281037">
              <w:t>хозяйственного персонала</w:t>
            </w:r>
          </w:p>
        </w:tc>
      </w:tr>
    </w:tbl>
    <w:p w:rsidR="00BE0168" w:rsidRPr="00281037" w:rsidRDefault="00BE0168" w:rsidP="00BE0168">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BE0168" w:rsidRPr="00281037" w:rsidTr="00BE0168">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4</w:t>
            </w:r>
          </w:p>
        </w:tc>
      </w:tr>
      <w:tr w:rsidR="00BE0168" w:rsidRPr="00281037" w:rsidTr="00BE0168">
        <w:trPr>
          <w:cantSplit/>
          <w:trHeight w:val="336"/>
        </w:trPr>
        <w:tc>
          <w:tcPr>
            <w:tcW w:w="9900" w:type="dxa"/>
            <w:gridSpan w:val="4"/>
            <w:tcMar>
              <w:top w:w="11" w:type="dxa"/>
              <w:bottom w:w="11" w:type="dxa"/>
            </w:tcMar>
          </w:tcPr>
          <w:p w:rsidR="00BE0168" w:rsidRPr="00281037" w:rsidRDefault="00BE0168" w:rsidP="00BE0168">
            <w:pPr>
              <w:spacing w:before="120" w:line="240" w:lineRule="exact"/>
            </w:pPr>
            <w:r w:rsidRPr="00281037">
              <w:rPr>
                <w:b/>
              </w:rPr>
              <w:t>ДОШКОЛЬНОЕ ОБРАЗОВАНИЕ</w:t>
            </w:r>
          </w:p>
        </w:tc>
      </w:tr>
      <w:tr w:rsidR="00BE0168" w:rsidRPr="00281037" w:rsidTr="00BE0168">
        <w:trPr>
          <w:cantSplit/>
          <w:trHeight w:val="535"/>
        </w:trPr>
        <w:tc>
          <w:tcPr>
            <w:tcW w:w="9900" w:type="dxa"/>
            <w:gridSpan w:val="4"/>
            <w:tcMar>
              <w:top w:w="11" w:type="dxa"/>
              <w:bottom w:w="11" w:type="dxa"/>
            </w:tcMar>
          </w:tcPr>
          <w:p w:rsidR="00BE0168" w:rsidRPr="00281037" w:rsidRDefault="00BE0168" w:rsidP="00BE0168">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BE0168" w:rsidRPr="00281037" w:rsidTr="00BE0168">
        <w:trPr>
          <w:cantSplit/>
          <w:trHeight w:val="354"/>
        </w:trPr>
        <w:tc>
          <w:tcPr>
            <w:tcW w:w="9900" w:type="dxa"/>
            <w:gridSpan w:val="4"/>
            <w:tcMar>
              <w:top w:w="11" w:type="dxa"/>
              <w:bottom w:w="11" w:type="dxa"/>
            </w:tcMar>
          </w:tcPr>
          <w:p w:rsidR="00BE0168" w:rsidRPr="00281037" w:rsidRDefault="00BE0168" w:rsidP="00BE0168">
            <w:pPr>
              <w:spacing w:before="120" w:line="240" w:lineRule="exact"/>
            </w:pPr>
            <w:r w:rsidRPr="00281037">
              <w:t>Обеспечение общедоступного, бесплатного дошкольного образования</w:t>
            </w:r>
          </w:p>
        </w:tc>
      </w:tr>
      <w:tr w:rsidR="00BE0168" w:rsidRPr="00281037" w:rsidTr="00BE0168">
        <w:trPr>
          <w:cantSplit/>
          <w:trHeight w:val="582"/>
        </w:trPr>
        <w:tc>
          <w:tcPr>
            <w:tcW w:w="3780" w:type="dxa"/>
            <w:tcMar>
              <w:top w:w="11" w:type="dxa"/>
              <w:bottom w:w="11" w:type="dxa"/>
            </w:tcMar>
          </w:tcPr>
          <w:p w:rsidR="00BE0168" w:rsidRPr="00281037" w:rsidRDefault="00BE0168" w:rsidP="00BE0168">
            <w:pPr>
              <w:spacing w:before="120" w:line="240" w:lineRule="exact"/>
            </w:pPr>
            <w:r w:rsidRPr="00281037">
              <w:t>Педагогические работники:</w:t>
            </w:r>
          </w:p>
        </w:tc>
        <w:tc>
          <w:tcPr>
            <w:tcW w:w="2880" w:type="dxa"/>
            <w:tcMar>
              <w:top w:w="11" w:type="dxa"/>
              <w:bottom w:w="11" w:type="dxa"/>
            </w:tcMar>
          </w:tcPr>
          <w:p w:rsidR="00BE0168" w:rsidRPr="00281037" w:rsidRDefault="00BE0168" w:rsidP="00BE0168">
            <w:pPr>
              <w:pStyle w:val="ac"/>
              <w:tabs>
                <w:tab w:val="clear" w:pos="4153"/>
                <w:tab w:val="clear" w:pos="8306"/>
              </w:tabs>
              <w:spacing w:before="120" w:line="240" w:lineRule="exact"/>
              <w:rPr>
                <w:szCs w:val="24"/>
              </w:rPr>
            </w:pPr>
          </w:p>
        </w:tc>
        <w:tc>
          <w:tcPr>
            <w:tcW w:w="1260" w:type="dxa"/>
            <w:tcMar>
              <w:top w:w="11" w:type="dxa"/>
              <w:bottom w:w="11" w:type="dxa"/>
            </w:tcMar>
          </w:tcPr>
          <w:p w:rsidR="00BE0168" w:rsidRPr="00281037" w:rsidRDefault="00BE0168" w:rsidP="00BE0168">
            <w:pPr>
              <w:spacing w:before="120" w:line="240" w:lineRule="exact"/>
              <w:jc w:val="center"/>
            </w:pPr>
          </w:p>
        </w:tc>
        <w:tc>
          <w:tcPr>
            <w:tcW w:w="1980" w:type="dxa"/>
            <w:tcMar>
              <w:top w:w="11" w:type="dxa"/>
              <w:bottom w:w="11" w:type="dxa"/>
            </w:tcMar>
          </w:tcPr>
          <w:p w:rsidR="00BE0168" w:rsidRPr="00281037" w:rsidRDefault="00BE0168" w:rsidP="00BE0168">
            <w:pPr>
              <w:spacing w:before="120" w:line="240" w:lineRule="exact"/>
              <w:jc w:val="center"/>
            </w:pPr>
          </w:p>
        </w:tc>
      </w:tr>
      <w:tr w:rsidR="00BE0168" w:rsidRPr="00EC1518" w:rsidTr="00BE0168">
        <w:trPr>
          <w:cantSplit/>
          <w:trHeight w:val="582"/>
        </w:trPr>
        <w:tc>
          <w:tcPr>
            <w:tcW w:w="3780" w:type="dxa"/>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p>
        </w:tc>
        <w:tc>
          <w:tcPr>
            <w:tcW w:w="1260" w:type="dxa"/>
            <w:tcMar>
              <w:top w:w="11" w:type="dxa"/>
              <w:bottom w:w="11" w:type="dxa"/>
            </w:tcMar>
          </w:tcPr>
          <w:p w:rsidR="00BE0168" w:rsidRPr="00EC1518" w:rsidRDefault="00BE0168" w:rsidP="00BE0168">
            <w:pPr>
              <w:spacing w:before="120" w:line="240" w:lineRule="exact"/>
              <w:jc w:val="center"/>
            </w:pPr>
          </w:p>
        </w:tc>
        <w:tc>
          <w:tcPr>
            <w:tcW w:w="1980" w:type="dxa"/>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49"/>
        </w:trPr>
        <w:tc>
          <w:tcPr>
            <w:tcW w:w="3780" w:type="dxa"/>
            <w:tcMar>
              <w:top w:w="11" w:type="dxa"/>
              <w:bottom w:w="11" w:type="dxa"/>
            </w:tcMar>
          </w:tcPr>
          <w:p w:rsidR="00BE0168" w:rsidRPr="00EC1518" w:rsidRDefault="00BE0168"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Mar>
              <w:top w:w="11" w:type="dxa"/>
              <w:bottom w:w="11" w:type="dxa"/>
            </w:tcMar>
          </w:tcPr>
          <w:p w:rsidR="00BE0168" w:rsidRPr="00EC1518" w:rsidRDefault="00BE0168" w:rsidP="00BE0168">
            <w:pPr>
              <w:spacing w:before="120" w:line="240" w:lineRule="exact"/>
            </w:pPr>
            <w:r w:rsidRPr="00EC1518">
              <w:rPr>
                <w:bCs/>
                <w:spacing w:val="-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BE0168" w:rsidRPr="00EC1518" w:rsidRDefault="00BE0168" w:rsidP="00BE0168">
            <w:pPr>
              <w:spacing w:before="120" w:line="240" w:lineRule="exact"/>
              <w:jc w:val="center"/>
            </w:pPr>
            <w:r w:rsidRPr="00EC1518">
              <w:t>8827</w:t>
            </w:r>
          </w:p>
          <w:p w:rsidR="00BE0168" w:rsidRPr="00EC1518" w:rsidRDefault="00BE0168" w:rsidP="00BE0168">
            <w:pPr>
              <w:spacing w:before="120" w:line="240" w:lineRule="exact"/>
              <w:jc w:val="center"/>
            </w:pPr>
          </w:p>
        </w:tc>
        <w:tc>
          <w:tcPr>
            <w:tcW w:w="1980" w:type="dxa"/>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82"/>
        </w:trPr>
        <w:tc>
          <w:tcPr>
            <w:tcW w:w="3780" w:type="dxa"/>
            <w:tcBorders>
              <w:bottom w:val="single" w:sz="4" w:space="0" w:color="auto"/>
            </w:tcBorders>
            <w:tcMar>
              <w:top w:w="11" w:type="dxa"/>
              <w:bottom w:w="11" w:type="dxa"/>
            </w:tcMar>
          </w:tcPr>
          <w:p w:rsidR="00BE0168" w:rsidRPr="00EC1518" w:rsidRDefault="00BE0168" w:rsidP="00BE0168">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BE0168" w:rsidRPr="00EC1518" w:rsidRDefault="00BE0168" w:rsidP="00BE0168">
            <w:pPr>
              <w:spacing w:before="120" w:line="240" w:lineRule="exact"/>
              <w:jc w:val="center"/>
            </w:pPr>
            <w:r w:rsidRPr="00EC1518">
              <w:t>155797</w:t>
            </w:r>
          </w:p>
        </w:tc>
        <w:tc>
          <w:tcPr>
            <w:tcW w:w="198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82"/>
        </w:trPr>
        <w:tc>
          <w:tcPr>
            <w:tcW w:w="3780" w:type="dxa"/>
            <w:tcBorders>
              <w:bottom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Стимулирующая и компенсационная части фонда </w:t>
            </w:r>
            <w:r w:rsidRPr="00EC1518">
              <w:rPr>
                <w:bCs/>
              </w:rPr>
              <w:br/>
              <w:t>заработной платы:</w:t>
            </w:r>
          </w:p>
        </w:tc>
        <w:tc>
          <w:tcPr>
            <w:tcW w:w="2880" w:type="dxa"/>
            <w:tcBorders>
              <w:bottom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82"/>
        </w:trPr>
        <w:tc>
          <w:tcPr>
            <w:tcW w:w="3780" w:type="dxa"/>
            <w:tcBorders>
              <w:bottom w:val="single" w:sz="4" w:space="0" w:color="auto"/>
            </w:tcBorders>
            <w:tcMar>
              <w:top w:w="11" w:type="dxa"/>
              <w:bottom w:w="11" w:type="dxa"/>
            </w:tcMar>
          </w:tcPr>
          <w:p w:rsidR="00BE0168" w:rsidRPr="00EC1518" w:rsidRDefault="00BE0168" w:rsidP="00BE0168">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BE0168" w:rsidRPr="00EC1518" w:rsidRDefault="00BE0168" w:rsidP="00BE0168">
            <w:pPr>
              <w:spacing w:before="120" w:line="240" w:lineRule="exact"/>
              <w:jc w:val="center"/>
            </w:pPr>
            <w:r w:rsidRPr="00EC1518">
              <w:t>133831</w:t>
            </w:r>
          </w:p>
        </w:tc>
        <w:tc>
          <w:tcPr>
            <w:tcW w:w="198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1908</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2137</w:t>
            </w:r>
          </w:p>
        </w:tc>
      </w:tr>
      <w:tr w:rsidR="00BE0168"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1470</w:t>
            </w:r>
          </w:p>
        </w:tc>
      </w:tr>
      <w:tr w:rsidR="00BE0168"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1640</w:t>
            </w:r>
          </w:p>
        </w:tc>
      </w:tr>
      <w:tr w:rsidR="00BE0168" w:rsidRPr="00EC1518" w:rsidTr="00BE0168">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Помощник воспитателя, младший воспитатель</w:t>
            </w:r>
          </w:p>
          <w:p w:rsidR="00BE0168" w:rsidRPr="00EC1518" w:rsidRDefault="00BE0168" w:rsidP="00BE0168">
            <w:pPr>
              <w:spacing w:before="120" w:line="240" w:lineRule="exact"/>
            </w:pPr>
            <w:r w:rsidRPr="00EC1518">
              <w:t xml:space="preserve"> городов и поселков городского типа (за исключением малокомплектных организаций)</w:t>
            </w:r>
          </w:p>
          <w:p w:rsidR="00BE0168" w:rsidRPr="00EC1518" w:rsidRDefault="00BE0168"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1354</w:t>
            </w:r>
          </w:p>
        </w:tc>
      </w:tr>
      <w:tr w:rsidR="00BE0168" w:rsidRPr="00EC1518" w:rsidTr="00BE0168">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20405</w:t>
            </w:r>
          </w:p>
        </w:tc>
      </w:tr>
      <w:tr w:rsidR="00BE0168" w:rsidRPr="00EC1518" w:rsidTr="00BE0168">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Обеспечение присмотра и ухода за детьми, содержание зданий и сооружений</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102</w:t>
            </w:r>
            <w:r w:rsidRPr="00EC1518">
              <w:t>7</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rsidRPr="00EC1518">
              <w:t>11</w:t>
            </w:r>
            <w:r>
              <w:t>50</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791</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884</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Помощник воспитателя, младший воспитатель</w:t>
            </w:r>
          </w:p>
          <w:p w:rsidR="00BE0168" w:rsidRPr="00EC1518" w:rsidRDefault="00BE0168" w:rsidP="00BE0168">
            <w:pPr>
              <w:spacing w:before="120" w:line="240" w:lineRule="exact"/>
            </w:pPr>
            <w:r w:rsidRPr="00EC1518">
              <w:t xml:space="preserve"> городов и поселков городского типа (за исключением малокомплектных организаций)</w:t>
            </w:r>
          </w:p>
          <w:p w:rsidR="00BE0168" w:rsidRPr="00EC1518" w:rsidRDefault="00BE0168" w:rsidP="00BE0168">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406</w:t>
            </w:r>
            <w:r w:rsidRPr="00EC1518">
              <w:t>1</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76058</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rsidRPr="00EC1518">
              <w:t>65</w:t>
            </w:r>
            <w:r>
              <w:t>65</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Прочие работники</w:t>
            </w:r>
          </w:p>
          <w:p w:rsidR="00BE0168" w:rsidRPr="00EC1518" w:rsidRDefault="00BE0168"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64</w:t>
            </w:r>
            <w:r w:rsidRPr="00EC1518">
              <w:t>9</w:t>
            </w:r>
            <w:r>
              <w:t>4</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w:t>
            </w:r>
            <w:r>
              <w:rPr>
                <w:bCs/>
              </w:rPr>
              <w:t>785</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bCs/>
                <w:iCs/>
              </w:rPr>
              <w:t>ОБЩЕЕ ОБРАЗОВАНИЕ</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spacing w:val="-8"/>
              </w:rPr>
              <w:t>1 расчетный обучающийся по программе начального общего образования общеобразовательных классов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line="240" w:lineRule="exact"/>
              <w:rPr>
                <w:szCs w:val="24"/>
              </w:rPr>
            </w:pPr>
            <w:r w:rsidRPr="00EC1518">
              <w:rPr>
                <w:szCs w:val="24"/>
              </w:rPr>
              <w:t>Дополнительно общеобразовательные организации</w:t>
            </w:r>
            <w:r w:rsidRPr="00EC1518">
              <w:rPr>
                <w:sz w:val="28"/>
                <w:szCs w:val="28"/>
              </w:rPr>
              <w:t xml:space="preserve"> </w:t>
            </w:r>
            <w:r w:rsidRPr="00EC1518">
              <w:rPr>
                <w:szCs w:val="24"/>
              </w:rPr>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line="240" w:lineRule="exact"/>
              <w:rPr>
                <w:bCs/>
              </w:rPr>
            </w:pPr>
            <w:r w:rsidRPr="00EC1518">
              <w:rPr>
                <w:bCs/>
              </w:rPr>
              <w:t xml:space="preserve">Базовая часть фонда заработной </w:t>
            </w:r>
            <w:r w:rsidRPr="00EC1518">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Default="00BE0168" w:rsidP="00BE0168">
            <w:pPr>
              <w:spacing w:line="240" w:lineRule="exact"/>
              <w:jc w:val="center"/>
            </w:pPr>
          </w:p>
          <w:p w:rsidR="00BE0168" w:rsidRPr="00EC1518" w:rsidRDefault="00BE0168" w:rsidP="00BE0168">
            <w:pPr>
              <w:spacing w:line="240" w:lineRule="exact"/>
              <w:jc w:val="center"/>
            </w:pPr>
            <w:r w:rsidRPr="00EC1518">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Default="00BE0168" w:rsidP="00BE0168">
            <w:pPr>
              <w:spacing w:line="240" w:lineRule="exact"/>
              <w:jc w:val="center"/>
            </w:pPr>
          </w:p>
          <w:p w:rsidR="00BE0168" w:rsidRPr="00EC1518" w:rsidRDefault="00BE0168" w:rsidP="00BE0168">
            <w:pPr>
              <w:spacing w:line="240" w:lineRule="exact"/>
              <w:jc w:val="center"/>
            </w:pPr>
            <w:r>
              <w:t>12754</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pPr>
            <w:r w:rsidRPr="00EC1518">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p w:rsidR="00BE0168" w:rsidRPr="00EC1518" w:rsidRDefault="00BE0168" w:rsidP="00BE0168">
            <w:pPr>
              <w:spacing w:line="240" w:lineRule="exact"/>
              <w:jc w:val="center"/>
            </w:pPr>
            <w:r>
              <w:t>707</w:t>
            </w:r>
            <w:r w:rsidRPr="00EC1518">
              <w:t>6</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26</w:t>
            </w:r>
            <w:r>
              <w:t>72</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28</w:t>
            </w:r>
            <w:r>
              <w:t>37</w:t>
            </w:r>
            <w:r w:rsidRPr="00EC1518">
              <w:t xml:space="preserve">  </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t>2507</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26</w:t>
            </w:r>
            <w:r>
              <w:t>60</w:t>
            </w:r>
            <w:r w:rsidRPr="00EC1518">
              <w:t xml:space="preserve">  </w:t>
            </w:r>
          </w:p>
        </w:tc>
      </w:tr>
      <w:tr w:rsidR="00BE0168"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содержания зданий и сооружений</w:t>
            </w: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2311</w:t>
            </w: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bCs/>
                <w:szCs w:val="24"/>
              </w:rPr>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2204</w:t>
            </w:r>
          </w:p>
        </w:tc>
      </w:tr>
      <w:tr w:rsidR="00BE0168"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начального общего образования (за исключением обучающихся </w:t>
            </w:r>
            <w:r w:rsidRPr="00EC1518">
              <w:rPr>
                <w:bCs/>
              </w:rPr>
              <w:t xml:space="preserve">с </w:t>
            </w:r>
            <w:r w:rsidRPr="00EC1518">
              <w:t>ОВЗ)</w:t>
            </w: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21</w:t>
            </w:r>
            <w:r>
              <w:rPr>
                <w:bCs/>
              </w:rPr>
              <w:t>57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t>2672</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2311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26</w:t>
            </w:r>
            <w:r>
              <w:t>73</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2311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bCs/>
              </w:rPr>
            </w:pPr>
            <w:r w:rsidRPr="00EC1518">
              <w:rPr>
                <w:b/>
                <w:bCs/>
              </w:rPr>
              <w:t>Общеобразовательные организации, имеющие интернаты</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10736</w:t>
            </w:r>
            <w:r w:rsidRPr="00EC1518">
              <w:t xml:space="preserve"> </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11537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Базовая  часть фонда заработной </w:t>
            </w:r>
            <w:r w:rsidRPr="00EC1518">
              <w:rPr>
                <w:bCs/>
                <w:spacing w:val="-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12754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Общая часть базового фонда </w:t>
            </w:r>
            <w:r w:rsidRPr="00EC1518">
              <w:rPr>
                <w:bCs/>
                <w:spacing w:val="-6"/>
              </w:rPr>
              <w:b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2475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3818</w:t>
            </w:r>
          </w:p>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708</w:t>
            </w:r>
            <w:r w:rsidRPr="00EC1518">
              <w:rPr>
                <w:bCs/>
                <w:spacing w:val="-6"/>
              </w:rPr>
              <w:t>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в том числе оплата классного </w:t>
            </w:r>
            <w:r w:rsidRPr="00EC1518">
              <w:rPr>
                <w:bCs/>
                <w:spacing w:val="-6"/>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2391</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3451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ind w:right="-57"/>
            </w:pPr>
            <w:r w:rsidRPr="00EC1518">
              <w:t xml:space="preserve">Базовая  часть фонда заработной </w:t>
            </w:r>
            <w:r w:rsidRPr="00EC1518">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3111</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t>121</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3562</w:t>
            </w: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14</w:t>
            </w:r>
            <w:r>
              <w:t>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t xml:space="preserve">городов и поселков городского </w:t>
            </w:r>
            <w:r w:rsidRPr="00EC1518">
              <w:br/>
              <w:t>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648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1924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34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2157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Государственная вечерняя (сменная) общеобразовательная организация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1698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p>
        </w:tc>
      </w:tr>
      <w:tr w:rsidR="00BE0168"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rPr>
                <w:bCs/>
              </w:rPr>
            </w:pPr>
            <w:r w:rsidRPr="00D93160">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rPr>
            </w:pPr>
            <w:r w:rsidRPr="00D93160">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37</w:t>
            </w:r>
            <w:r>
              <w:rPr>
                <w:bCs/>
              </w:rPr>
              <w:t>5</w:t>
            </w:r>
          </w:p>
        </w:tc>
      </w:tr>
      <w:tr w:rsidR="00BE0168"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spacing w:val="-8"/>
              </w:rPr>
            </w:pPr>
            <w:r w:rsidRPr="00D93160">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p>
        </w:tc>
      </w:tr>
      <w:tr w:rsidR="00BE0168" w:rsidRPr="00281037"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13</w:t>
            </w:r>
            <w:r>
              <w:rPr>
                <w:bCs/>
              </w:rPr>
              <w:t>840</w:t>
            </w:r>
          </w:p>
        </w:tc>
      </w:tr>
      <w:tr w:rsidR="00BE0168" w:rsidRPr="00EC1518" w:rsidTr="00BE0168">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298</w:t>
            </w:r>
            <w:r w:rsidRPr="00EC1518">
              <w:rPr>
                <w:bCs/>
              </w:rPr>
              <w:t>3</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17179</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3415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3427</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1924</w:t>
            </w:r>
          </w:p>
        </w:tc>
      </w:tr>
      <w:tr w:rsidR="00BE0168" w:rsidRPr="00EC1518" w:rsidTr="00BE0168">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621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12722</w:t>
            </w:r>
          </w:p>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15896</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w:t>
            </w:r>
            <w:r>
              <w:rPr>
                <w:bCs/>
              </w:rPr>
              <w:t>44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14290</w:t>
            </w:r>
          </w:p>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18</w:t>
            </w:r>
            <w:r>
              <w:rPr>
                <w:bCs/>
              </w:rPr>
              <w:t>232</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36</w:t>
            </w:r>
            <w:r>
              <w:rPr>
                <w:bCs/>
              </w:rPr>
              <w:t>59</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4210</w:t>
            </w:r>
          </w:p>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4620</w:t>
            </w: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8</w:t>
            </w:r>
            <w:r>
              <w:rPr>
                <w:bCs/>
              </w:rPr>
              <w:t>50</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2157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
              </w:rPr>
              <w:t>ДОПОЛНИТЕЛЬНОЕ ОБРАЗОВАНИЕ ДЕТЕЙ</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 xml:space="preserve">Обеспечение дополнительного образования детей </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p w:rsidR="00BE0168" w:rsidRPr="00EC1518" w:rsidRDefault="00BE0168" w:rsidP="00BE0168">
            <w:pPr>
              <w:spacing w:line="240" w:lineRule="exact"/>
              <w:jc w:val="center"/>
              <w:rPr>
                <w:bCs/>
              </w:rPr>
            </w:pPr>
            <w:r w:rsidRPr="00733E6A">
              <w:rPr>
                <w:bCs/>
              </w:rPr>
              <w:t xml:space="preserve">449 </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p w:rsidR="00BE0168" w:rsidRPr="00EC1518" w:rsidRDefault="00BE0168" w:rsidP="00BE0168">
            <w:pPr>
              <w:spacing w:line="240" w:lineRule="exact"/>
              <w:jc w:val="center"/>
              <w:rPr>
                <w:bCs/>
              </w:rPr>
            </w:pPr>
            <w:r>
              <w:rPr>
                <w:bCs/>
              </w:rPr>
              <w:t>449</w:t>
            </w:r>
          </w:p>
        </w:tc>
      </w:tr>
      <w:tr w:rsidR="00BE0168" w:rsidRPr="00E41B23"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BE0168" w:rsidRPr="00EC1518" w:rsidTr="00BE0168">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41B23" w:rsidRDefault="00BE0168"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jc w:val="center"/>
              <w:rPr>
                <w:rFonts w:ascii="Times New Roman" w:hAnsi="Times New Roman" w:cs="Times New Roman"/>
                <w:sz w:val="24"/>
                <w:szCs w:val="24"/>
              </w:rPr>
            </w:pPr>
          </w:p>
        </w:tc>
      </w:tr>
      <w:tr w:rsidR="00BE0168" w:rsidRPr="00EC1518" w:rsidTr="00BE0168">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41B23" w:rsidRDefault="00BE0168"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jc w:val="center"/>
              <w:rPr>
                <w:rFonts w:ascii="Times New Roman" w:hAnsi="Times New Roman" w:cs="Times New Roman"/>
                <w:sz w:val="24"/>
                <w:szCs w:val="24"/>
              </w:rP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СРЕДНЕЕ ПРОФЕССИОНАЛЬНОЕ ОБРАЗОВАНИЕ</w:t>
            </w:r>
          </w:p>
        </w:tc>
      </w:tr>
      <w:tr w:rsidR="00BE0168" w:rsidRPr="00EC1518" w:rsidTr="00BE0168">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br/>
              <w:t>4986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5995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203</w:t>
            </w:r>
            <w:r w:rsidRPr="00EC1518">
              <w:t>6</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Профессиональные образовательные организации, реализующие программы подготовки специалистов среднего звена</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5</w:t>
            </w:r>
            <w:r>
              <w:t>119</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6162</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br/>
              <w:t>2088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19</w:t>
            </w:r>
            <w:r>
              <w:t>24</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508</w:t>
            </w:r>
            <w:r w:rsidRPr="00EC1518">
              <w:t>7</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5995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2078</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ДРУГИЕ ВОПРОСЫ В ОБЛАСТИ ОБРАЗОВАНИЯ</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Организации, обеспечивающие предоставление услуг в сфере образования</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bCs/>
              </w:rPr>
              <w:t>Центры психолого-педагогической, медицинской и социальной помощи</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88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147</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121</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105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20" w:lineRule="exact"/>
              <w:jc w:val="center"/>
            </w:pPr>
          </w:p>
          <w:p w:rsidR="00BE0168" w:rsidRPr="00EC1518" w:rsidRDefault="00BE0168" w:rsidP="00BE0168">
            <w:pPr>
              <w:spacing w:line="220" w:lineRule="exact"/>
              <w:jc w:val="center"/>
            </w:pPr>
            <w:r w:rsidRPr="00EC1518">
              <w:t>26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20" w:lineRule="exact"/>
              <w:jc w:val="center"/>
            </w:pPr>
          </w:p>
          <w:p w:rsidR="00BE0168" w:rsidRPr="00EC1518" w:rsidRDefault="00BE0168" w:rsidP="00BE0168">
            <w:pPr>
              <w:spacing w:line="220" w:lineRule="exact"/>
              <w:jc w:val="center"/>
            </w:pPr>
            <w:r w:rsidRPr="00EC1518">
              <w:t>26</w:t>
            </w:r>
          </w:p>
        </w:tc>
      </w:tr>
      <w:tr w:rsidR="00BE0168" w:rsidRPr="00EC1518" w:rsidTr="00BE0168">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1924</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Автотранспорт для подвоза обучающихся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 xml:space="preserve">1 автотранспортная </w:t>
            </w:r>
            <w:r w:rsidRPr="00EC1518">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259022</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300454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159681</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242964</w:t>
            </w:r>
          </w:p>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 xml:space="preserve">печей, котельных, электрических котлов, электрических котельных </w:t>
            </w:r>
          </w:p>
        </w:tc>
      </w:tr>
      <w:tr w:rsidR="00BE0168" w:rsidRPr="00EC1518" w:rsidTr="00BE0168">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t>4506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22529</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296720</w:t>
            </w:r>
          </w:p>
        </w:tc>
      </w:tr>
    </w:tbl>
    <w:p w:rsidR="00BE0168" w:rsidRDefault="00BE0168" w:rsidP="00BE0168"/>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Pr="00EC1518" w:rsidRDefault="00BE0168" w:rsidP="00BE0168">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BE0168" w:rsidRPr="00EC1518" w:rsidRDefault="00BE0168" w:rsidP="00BE0168">
      <w:pPr>
        <w:tabs>
          <w:tab w:val="left" w:pos="2268"/>
        </w:tabs>
        <w:spacing w:line="240" w:lineRule="exact"/>
        <w:ind w:firstLine="851"/>
        <w:rPr>
          <w:b/>
          <w:sz w:val="28"/>
        </w:rPr>
      </w:pPr>
      <w:r w:rsidRPr="00EC1518">
        <w:rPr>
          <w:b/>
          <w:sz w:val="28"/>
        </w:rPr>
        <w:tab/>
        <w:t xml:space="preserve">финансирования расходов на материальное обеспечение </w:t>
      </w:r>
    </w:p>
    <w:p w:rsidR="00BE0168" w:rsidRPr="00EC1518" w:rsidRDefault="00BE0168" w:rsidP="00BE0168">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BE0168" w:rsidRPr="00EC1518" w:rsidTr="00BE0168">
        <w:trPr>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jc w:val="center"/>
              <w:rPr>
                <w:szCs w:val="24"/>
              </w:rPr>
            </w:pPr>
            <w:r w:rsidRPr="00EC1518">
              <w:rPr>
                <w:szCs w:val="24"/>
              </w:rPr>
              <w:t xml:space="preserve">Наименование </w:t>
            </w:r>
            <w:r w:rsidRPr="00EC1518">
              <w:rPr>
                <w:szCs w:val="24"/>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20" w:lineRule="exact"/>
              <w:ind w:left="-57" w:right="-57"/>
              <w:jc w:val="center"/>
            </w:pPr>
            <w:r w:rsidRPr="00EC1518">
              <w:t>Материальные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20" w:lineRule="exact"/>
              <w:ind w:left="-57" w:right="-57"/>
              <w:jc w:val="center"/>
            </w:pPr>
            <w:r w:rsidRPr="00EC1518">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20" w:lineRule="exact"/>
              <w:ind w:left="-57" w:right="-57"/>
              <w:jc w:val="center"/>
            </w:pPr>
            <w:r w:rsidRPr="00EC1518">
              <w:t xml:space="preserve">Мягкий инвентарь </w:t>
            </w:r>
          </w:p>
        </w:tc>
      </w:tr>
    </w:tbl>
    <w:p w:rsidR="00BE0168" w:rsidRPr="00EC1518" w:rsidRDefault="00BE0168" w:rsidP="00BE0168">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BE0168" w:rsidRPr="00EC1518" w:rsidTr="00BE0168">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5</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bCs/>
              </w:rPr>
              <w:t>Дошкольное образование</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spacing w:val="-4"/>
              </w:rPr>
              <w:t>Образовательные организации, реализующие основную общеобразовательную программу</w:t>
            </w:r>
            <w:r w:rsidRPr="00EC1518">
              <w:rPr>
                <w:b/>
              </w:rPr>
              <w:t xml:space="preserve"> дошкольного образования</w:t>
            </w:r>
          </w:p>
        </w:tc>
      </w:tr>
      <w:tr w:rsidR="00BE0168" w:rsidRPr="00EC1518" w:rsidTr="00BE0168">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60" w:line="240" w:lineRule="exact"/>
              <w:rPr>
                <w:b/>
              </w:rPr>
            </w:pPr>
            <w:r w:rsidRPr="00EC1518">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BE0168" w:rsidRPr="0099168E" w:rsidRDefault="00BE0168" w:rsidP="00BE0168">
            <w:pPr>
              <w:spacing w:before="120" w:line="240" w:lineRule="exact"/>
            </w:pPr>
            <w:r w:rsidRPr="0099168E">
              <w:t>1 расчетная группа</w:t>
            </w:r>
          </w:p>
          <w:p w:rsidR="00BE0168" w:rsidRPr="0099168E" w:rsidRDefault="00BE0168" w:rsidP="00BE0168">
            <w:pPr>
              <w:spacing w:before="120" w:line="240" w:lineRule="exact"/>
            </w:pPr>
            <w:r w:rsidRPr="0099168E">
              <w:t xml:space="preserve"> до 3-х лет </w:t>
            </w:r>
          </w:p>
        </w:tc>
        <w:tc>
          <w:tcPr>
            <w:tcW w:w="1620" w:type="dxa"/>
            <w:tcBorders>
              <w:top w:val="single" w:sz="4" w:space="0" w:color="auto"/>
              <w:left w:val="single" w:sz="4" w:space="0" w:color="auto"/>
              <w:right w:val="single" w:sz="4" w:space="0" w:color="auto"/>
            </w:tcBorders>
          </w:tcPr>
          <w:p w:rsidR="00BE0168" w:rsidRPr="0099168E" w:rsidRDefault="00BE0168" w:rsidP="00BE0168">
            <w:pPr>
              <w:spacing w:before="60" w:line="240" w:lineRule="exact"/>
              <w:jc w:val="center"/>
            </w:pPr>
            <w:r w:rsidRPr="0099168E">
              <w:t>8580</w:t>
            </w:r>
          </w:p>
        </w:tc>
        <w:tc>
          <w:tcPr>
            <w:tcW w:w="936" w:type="dxa"/>
            <w:tcBorders>
              <w:top w:val="single" w:sz="4" w:space="0" w:color="auto"/>
              <w:left w:val="single" w:sz="4" w:space="0" w:color="auto"/>
              <w:right w:val="single" w:sz="4" w:space="0" w:color="auto"/>
            </w:tcBorders>
          </w:tcPr>
          <w:p w:rsidR="00BE0168" w:rsidRPr="0099168E" w:rsidRDefault="00BE0168" w:rsidP="00BE0168">
            <w:pPr>
              <w:spacing w:before="120" w:line="240" w:lineRule="exact"/>
              <w:jc w:val="center"/>
            </w:pPr>
          </w:p>
          <w:p w:rsidR="00BE0168" w:rsidRPr="0099168E" w:rsidRDefault="00BE0168" w:rsidP="00BE0168">
            <w:pPr>
              <w:spacing w:before="120" w:line="240" w:lineRule="exact"/>
              <w:jc w:val="center"/>
            </w:pPr>
            <w:r w:rsidRPr="0099168E">
              <w:t>1410</w:t>
            </w:r>
          </w:p>
        </w:tc>
        <w:tc>
          <w:tcPr>
            <w:tcW w:w="1404" w:type="dxa"/>
            <w:tcBorders>
              <w:top w:val="single" w:sz="4" w:space="0" w:color="auto"/>
              <w:left w:val="single" w:sz="4" w:space="0" w:color="auto"/>
              <w:right w:val="single" w:sz="4" w:space="0" w:color="auto"/>
            </w:tcBorders>
          </w:tcPr>
          <w:p w:rsidR="00BE0168" w:rsidRPr="00EC1533" w:rsidRDefault="00BE0168" w:rsidP="00BE0168">
            <w:pPr>
              <w:spacing w:before="60" w:line="240" w:lineRule="exact"/>
              <w:jc w:val="center"/>
              <w:rPr>
                <w:highlight w:val="yellow"/>
              </w:rP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60" w:line="240" w:lineRule="exact"/>
            </w:pPr>
          </w:p>
        </w:tc>
        <w:tc>
          <w:tcPr>
            <w:tcW w:w="3240" w:type="dxa"/>
            <w:tcBorders>
              <w:left w:val="single" w:sz="4" w:space="0" w:color="auto"/>
              <w:bottom w:val="single" w:sz="4" w:space="0" w:color="auto"/>
              <w:right w:val="single" w:sz="4" w:space="0" w:color="auto"/>
            </w:tcBorders>
          </w:tcPr>
          <w:p w:rsidR="00BE0168" w:rsidRPr="0099168E" w:rsidRDefault="00BE0168" w:rsidP="00BE0168">
            <w:pPr>
              <w:spacing w:before="120" w:line="240" w:lineRule="exact"/>
            </w:pPr>
            <w:r w:rsidRPr="0099168E">
              <w:t>3 года и старше</w:t>
            </w:r>
          </w:p>
        </w:tc>
        <w:tc>
          <w:tcPr>
            <w:tcW w:w="1620" w:type="dxa"/>
            <w:tcBorders>
              <w:left w:val="single" w:sz="4" w:space="0" w:color="auto"/>
              <w:bottom w:val="single" w:sz="4" w:space="0" w:color="auto"/>
              <w:right w:val="single" w:sz="4" w:space="0" w:color="auto"/>
            </w:tcBorders>
          </w:tcPr>
          <w:p w:rsidR="00BE0168" w:rsidRPr="0099168E" w:rsidRDefault="00BE0168"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BE0168" w:rsidRPr="0099168E" w:rsidRDefault="00BE0168" w:rsidP="00BE0168">
            <w:pPr>
              <w:spacing w:before="120" w:line="240" w:lineRule="exact"/>
              <w:jc w:val="center"/>
            </w:pPr>
            <w:r w:rsidRPr="0099168E">
              <w:t>3560</w:t>
            </w:r>
          </w:p>
        </w:tc>
        <w:tc>
          <w:tcPr>
            <w:tcW w:w="1404" w:type="dxa"/>
            <w:tcBorders>
              <w:left w:val="single" w:sz="4" w:space="0" w:color="auto"/>
              <w:bottom w:val="single" w:sz="4" w:space="0" w:color="auto"/>
              <w:right w:val="single" w:sz="4" w:space="0" w:color="auto"/>
            </w:tcBorders>
          </w:tcPr>
          <w:p w:rsidR="00BE0168" w:rsidRPr="00EC1533" w:rsidRDefault="00BE0168" w:rsidP="00BE0168">
            <w:pPr>
              <w:spacing w:before="60" w:line="240" w:lineRule="exact"/>
              <w:jc w:val="center"/>
              <w:rPr>
                <w:highlight w:val="yellow"/>
              </w:rP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bCs/>
                <w:szCs w:val="24"/>
              </w:rPr>
            </w:pPr>
            <w:r w:rsidRPr="00EC1518">
              <w:rPr>
                <w:szCs w:val="24"/>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 xml:space="preserve">1  обучающийся:    </w:t>
            </w:r>
          </w:p>
          <w:p w:rsidR="00BE0168" w:rsidRPr="00EC1518" w:rsidRDefault="00BE0168" w:rsidP="00BE0168">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rPr>
                <w:b/>
              </w:rPr>
            </w:pPr>
            <w:r w:rsidRPr="00EC1518">
              <w:t xml:space="preserve">городская местность </w:t>
            </w: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rPr>
                <w:bCs/>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rPr>
                <w:b/>
                <w:bCs/>
              </w:rPr>
              <w:t>ОБЩЕЕ ОБРАЗОВАНИЕ</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Общеобразовательные организации:</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t>1052</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szCs w:val="24"/>
              </w:rPr>
            </w:pPr>
            <w:r w:rsidRPr="00EC1518">
              <w:rPr>
                <w:bCs/>
                <w:szCs w:val="24"/>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547"/>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b/>
              </w:rPr>
            </w:pPr>
            <w:r w:rsidRPr="00EC1518">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54"/>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6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lang w:val="en-US"/>
              </w:rPr>
            </w:pPr>
            <w:r w:rsidRPr="00EC1518">
              <w:rPr>
                <w:bCs/>
                <w:szCs w:val="28"/>
              </w:rPr>
              <w:t xml:space="preserve"> </w:t>
            </w: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6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 xml:space="preserve">1 ребенок-инвалид, обучающийся с использованием </w:t>
            </w:r>
            <w:r w:rsidRPr="00EC1518">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both"/>
              <w:rPr>
                <w:bCs/>
                <w:szCs w:val="28"/>
              </w:rPr>
            </w:pPr>
          </w:p>
        </w:tc>
      </w:tr>
      <w:tr w:rsidR="00BE0168" w:rsidRPr="00EC1518" w:rsidTr="00BE0168">
        <w:trPr>
          <w:cantSplit/>
          <w:trHeight w:val="205"/>
        </w:trPr>
        <w:tc>
          <w:tcPr>
            <w:tcW w:w="2448" w:type="dxa"/>
            <w:vMerge/>
            <w:tcBorders>
              <w:left w:val="single" w:sz="4" w:space="0" w:color="auto"/>
              <w:right w:val="single" w:sz="4" w:space="0" w:color="auto"/>
            </w:tcBorders>
          </w:tcPr>
          <w:p w:rsidR="00BE0168" w:rsidRPr="00EC1518" w:rsidRDefault="00BE0168" w:rsidP="00BE0168">
            <w:pPr>
              <w:spacing w:before="60" w:line="240" w:lineRule="exact"/>
              <w:jc w:val="both"/>
              <w:rPr>
                <w:bCs/>
                <w:szCs w:val="28"/>
              </w:rPr>
            </w:pPr>
          </w:p>
        </w:tc>
        <w:tc>
          <w:tcPr>
            <w:tcW w:w="3240" w:type="dxa"/>
            <w:tcBorders>
              <w:left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right w:val="single" w:sz="4" w:space="0" w:color="auto"/>
            </w:tcBorders>
          </w:tcPr>
          <w:p w:rsidR="00BE0168" w:rsidRPr="00EC1518" w:rsidRDefault="00BE0168" w:rsidP="00BE0168">
            <w:pPr>
              <w:spacing w:before="60" w:line="240" w:lineRule="exact"/>
              <w:jc w:val="both"/>
              <w:rPr>
                <w:bCs/>
                <w:szCs w:val="28"/>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rPr>
            </w:pPr>
          </w:p>
        </w:tc>
      </w:tr>
      <w:tr w:rsidR="00BE0168"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sz w:val="22"/>
                <w:szCs w:val="22"/>
              </w:rPr>
            </w:pPr>
            <w:r w:rsidRPr="00EC1518">
              <w:rPr>
                <w:bCs/>
                <w:spacing w:val="-8"/>
                <w:sz w:val="22"/>
                <w:szCs w:val="22"/>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562</w:t>
            </w: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sz w:val="22"/>
                <w:szCs w:val="22"/>
              </w:rPr>
            </w:pPr>
            <w:r w:rsidRPr="00EC1518">
              <w:rPr>
                <w:bCs/>
                <w:spacing w:val="-8"/>
                <w:sz w:val="22"/>
                <w:szCs w:val="22"/>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 w:val="22"/>
                <w:szCs w:val="22"/>
              </w:rP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bCs/>
                <w:sz w:val="22"/>
                <w:szCs w:val="22"/>
              </w:rPr>
            </w:pPr>
            <w:r w:rsidRPr="00EC1518">
              <w:rPr>
                <w:bCs/>
                <w:sz w:val="22"/>
                <w:szCs w:val="22"/>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 w:val="22"/>
                <w:szCs w:val="22"/>
              </w:rP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BE0168" w:rsidRPr="00EC1518" w:rsidRDefault="00BE0168" w:rsidP="00BE0168">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22"/>
        </w:trPr>
        <w:tc>
          <w:tcPr>
            <w:tcW w:w="2448" w:type="dxa"/>
            <w:vMerge w:val="restart"/>
            <w:tcBorders>
              <w:left w:val="single" w:sz="4" w:space="0" w:color="auto"/>
              <w:right w:val="single" w:sz="4" w:space="0" w:color="auto"/>
            </w:tcBorders>
          </w:tcPr>
          <w:p w:rsidR="00BE0168" w:rsidRPr="00EC1518" w:rsidRDefault="00BE0168" w:rsidP="00BE0168">
            <w:pPr>
              <w:spacing w:before="120" w:line="240" w:lineRule="exact"/>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lang w:val="en-US"/>
              </w:rPr>
            </w:pPr>
            <w:r w:rsidRPr="00EC1518">
              <w:rPr>
                <w:bCs/>
                <w:szCs w:val="28"/>
              </w:rPr>
              <w:t xml:space="preserve"> </w:t>
            </w: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both"/>
              <w:rPr>
                <w:bCs/>
                <w:szCs w:val="28"/>
              </w:rP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r>
      <w:tr w:rsidR="00BE0168" w:rsidRPr="00EC1518" w:rsidTr="00BE0168">
        <w:trPr>
          <w:cantSplit/>
          <w:trHeight w:val="507"/>
        </w:trPr>
        <w:tc>
          <w:tcPr>
            <w:tcW w:w="2448" w:type="dxa"/>
            <w:vMerge w:val="restart"/>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bCs/>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bCs/>
              </w:rP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bCs/>
              </w:rPr>
            </w:pPr>
          </w:p>
        </w:tc>
      </w:tr>
      <w:tr w:rsidR="00BE0168" w:rsidRPr="00EC1518" w:rsidTr="00BE0168">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bCs/>
              </w:rPr>
              <w:t>Общеобразовательные организации, имеющие интернаты</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562</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562</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Образовательные организации, реализующие основные общеобразовательные программы по очно-заочной и заочной формам обучения</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Государственная вечерняя (сменная) общеобразовательная организация</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bCs/>
              </w:rPr>
              <w:t>Общеобразовательные организации с наименованием «интернат»</w:t>
            </w:r>
          </w:p>
        </w:tc>
      </w:tr>
      <w:tr w:rsidR="00BE0168" w:rsidRPr="00EC1518" w:rsidTr="00BE0168">
        <w:trPr>
          <w:cantSplit/>
          <w:trHeight w:val="511"/>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до 6 лет</w:t>
            </w:r>
          </w:p>
          <w:p w:rsidR="00BE0168" w:rsidRPr="00EC1518" w:rsidRDefault="00BE0168" w:rsidP="00BE0168">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4376</w:t>
            </w:r>
          </w:p>
          <w:p w:rsidR="00BE0168" w:rsidRPr="00EC1518" w:rsidRDefault="00BE0168" w:rsidP="00BE0168">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806</w:t>
            </w:r>
          </w:p>
          <w:p w:rsidR="00BE0168" w:rsidRPr="00EC1518" w:rsidRDefault="00BE0168" w:rsidP="00BE0168">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562</w:t>
            </w:r>
          </w:p>
          <w:p w:rsidR="00BE0168" w:rsidRPr="00EC1518" w:rsidRDefault="00BE0168" w:rsidP="00BE0168">
            <w:pPr>
              <w:spacing w:before="120" w:line="240" w:lineRule="exact"/>
              <w:jc w:val="center"/>
              <w:rPr>
                <w:bCs/>
              </w:rPr>
            </w:pPr>
            <w:r w:rsidRPr="00EC1518">
              <w:rPr>
                <w:bCs/>
              </w:rPr>
              <w:t>562</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662"/>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lang w:val="en-US"/>
              </w:rPr>
            </w:pPr>
            <w:r w:rsidRPr="00EC1518">
              <w:rPr>
                <w:bCs/>
              </w:rPr>
              <w:t xml:space="preserve"> </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BE0168"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rPr>
                <w:i/>
              </w:rPr>
            </w:pPr>
          </w:p>
          <w:p w:rsidR="00BE0168" w:rsidRPr="00EC1518" w:rsidRDefault="00BE0168" w:rsidP="00BE0168">
            <w:pPr>
              <w:spacing w:before="120" w:line="240" w:lineRule="exact"/>
              <w:jc w:val="both"/>
              <w:rPr>
                <w:bCs/>
                <w:szCs w:val="28"/>
              </w:rPr>
            </w:pPr>
          </w:p>
          <w:p w:rsidR="00BE0168" w:rsidRPr="00EC1518" w:rsidRDefault="00BE0168" w:rsidP="00BE0168">
            <w:pPr>
              <w:spacing w:before="120" w:line="240" w:lineRule="exact"/>
              <w:jc w:val="both"/>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right"/>
            </w:pPr>
            <w:r w:rsidRPr="00EC1518">
              <w:t xml:space="preserve">                                 до 6 лет</w:t>
            </w:r>
          </w:p>
        </w:tc>
        <w:tc>
          <w:tcPr>
            <w:tcW w:w="1620"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403"/>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 xml:space="preserve">                                 до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4606</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562</w:t>
            </w:r>
          </w:p>
        </w:tc>
      </w:tr>
      <w:tr w:rsidR="00BE0168"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jc w:val="center"/>
            </w:pPr>
            <w:r w:rsidRPr="00EC1518">
              <w:rPr>
                <w:bCs/>
              </w:rPr>
              <w:t>562</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r w:rsidRPr="00EC1518">
              <w:rPr>
                <w:bCs/>
                <w:szCs w:val="28"/>
              </w:rPr>
              <w:t>Дополнительно на обеспечение доступа к ИТС «Интернет»</w:t>
            </w:r>
          </w:p>
          <w:p w:rsidR="00BE0168" w:rsidRPr="00EC1518" w:rsidRDefault="00BE0168" w:rsidP="00BE0168">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p w:rsidR="00BE0168" w:rsidRPr="00EC1518" w:rsidRDefault="00BE0168" w:rsidP="00BE0168">
            <w:pPr>
              <w:spacing w:before="120" w:line="240" w:lineRule="exact"/>
              <w:jc w:val="both"/>
              <w:rPr>
                <w:szCs w:val="28"/>
              </w:rPr>
            </w:pPr>
          </w:p>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pPr>
          </w:p>
          <w:p w:rsidR="00BE0168" w:rsidRPr="00EC1518" w:rsidRDefault="00BE0168" w:rsidP="00BE0168">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lang w:val="en-US"/>
              </w:rPr>
            </w:pPr>
            <w:r w:rsidRPr="00EC1518">
              <w:rPr>
                <w:bCs/>
              </w:rPr>
              <w:t xml:space="preserve"> </w:t>
            </w:r>
          </w:p>
        </w:tc>
      </w:tr>
      <w:tr w:rsidR="00BE0168" w:rsidRPr="00EC1518" w:rsidTr="00BE0168">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Организации для детей-сирот и детей, оставшихся без попечения родителей</w:t>
            </w:r>
          </w:p>
        </w:tc>
      </w:tr>
      <w:tr w:rsidR="00BE0168" w:rsidRPr="00EC1518" w:rsidTr="00BE0168">
        <w:trPr>
          <w:cantSplit/>
          <w:trHeight w:val="781"/>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br/>
            </w:r>
          </w:p>
          <w:p w:rsidR="00BE0168" w:rsidRPr="00EC1518" w:rsidRDefault="00BE0168" w:rsidP="00BE0168">
            <w:pPr>
              <w:spacing w:before="120" w:line="240" w:lineRule="exact"/>
            </w:pPr>
          </w:p>
          <w:p w:rsidR="00BE0168" w:rsidRPr="00EC1518" w:rsidRDefault="00BE0168" w:rsidP="00BE0168">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rPr>
            </w:pPr>
            <w:r w:rsidRPr="00EC1518">
              <w:rPr>
                <w:bCs/>
              </w:rPr>
              <w:t xml:space="preserve"> </w:t>
            </w:r>
          </w:p>
        </w:tc>
      </w:tr>
      <w:tr w:rsidR="00BE0168" w:rsidRPr="00EC1518" w:rsidTr="00BE0168">
        <w:trPr>
          <w:cantSplit/>
          <w:trHeight w:val="574"/>
        </w:trPr>
        <w:tc>
          <w:tcPr>
            <w:tcW w:w="9648" w:type="dxa"/>
            <w:gridSpan w:val="5"/>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BE0168" w:rsidRPr="00EC1518" w:rsidTr="00BE0168">
        <w:trPr>
          <w:cantSplit/>
          <w:trHeight w:val="742"/>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195"/>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rPr>
            </w:pPr>
          </w:p>
        </w:tc>
      </w:tr>
      <w:tr w:rsidR="00BE0168"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rPr>
            </w:pPr>
            <w:r w:rsidRPr="00EC1518">
              <w:rPr>
                <w:b/>
              </w:rPr>
              <w:t>ДОПОЛНИТЕЛЬНОЕ ОБРАЗОВАНИЕ ДЕТЕЙ</w:t>
            </w:r>
          </w:p>
        </w:tc>
      </w:tr>
      <w:tr w:rsidR="00BE0168"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both"/>
              <w:rPr>
                <w:bCs/>
              </w:rPr>
            </w:pPr>
            <w:r w:rsidRPr="00EC1518">
              <w:rPr>
                <w:b/>
              </w:rPr>
              <w:t>Организация дополнительного образования детей (за исключением ДЮСШ)</w:t>
            </w: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rP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СРЕДНЕЕ ПРОФЕССИОНАЛЬНОЕ ОБРАЗОВАНИЕ</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сельская местность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t>городская местность</w:t>
            </w:r>
          </w:p>
        </w:tc>
        <w:tc>
          <w:tcPr>
            <w:tcW w:w="3240"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выпускник по профессии тракторист, тракторист-машинист, водитель </w:t>
            </w:r>
            <w:r w:rsidRPr="00EC1518">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r w:rsidRPr="00EC1518">
              <w:t>661</w:t>
            </w:r>
          </w:p>
          <w:p w:rsidR="00BE0168" w:rsidRPr="00EC1518" w:rsidRDefault="00BE0168" w:rsidP="00BE0168">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сельская местность</w:t>
            </w:r>
          </w:p>
        </w:tc>
        <w:tc>
          <w:tcPr>
            <w:tcW w:w="3240"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vertAlign w:val="superscript"/>
              </w:rPr>
            </w:pPr>
            <w:r w:rsidRPr="00EC1518">
              <w:t>6462</w:t>
            </w:r>
            <w:r w:rsidRPr="00EC1518">
              <w:rPr>
                <w:vertAlign w:val="superscript"/>
              </w:rPr>
              <w:t>1</w:t>
            </w:r>
          </w:p>
          <w:p w:rsidR="00BE0168" w:rsidRPr="00EC1518" w:rsidRDefault="00BE0168"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BE0168" w:rsidRPr="00EC1518" w:rsidRDefault="00BE0168" w:rsidP="00BE0168">
            <w:pPr>
              <w:spacing w:before="40" w:line="240" w:lineRule="exact"/>
            </w:pPr>
            <w:r w:rsidRPr="00EC1518">
              <w:rPr>
                <w:b/>
              </w:rPr>
              <w:t>Профессиональные образовательные организации, реализующие программы подготовки специалистов среднего звена</w:t>
            </w:r>
          </w:p>
        </w:tc>
      </w:tr>
      <w:tr w:rsidR="00BE0168" w:rsidRPr="00EC1518" w:rsidTr="00BE0168">
        <w:trPr>
          <w:cantSplit/>
          <w:trHeight w:val="343"/>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vertAlign w:val="superscript"/>
              </w:rPr>
            </w:pPr>
            <w:r w:rsidRPr="00EC1518">
              <w:t>6462</w:t>
            </w:r>
            <w:r w:rsidRPr="00EC1518">
              <w:rPr>
                <w:vertAlign w:val="superscript"/>
              </w:rPr>
              <w:t>1</w:t>
            </w:r>
          </w:p>
          <w:p w:rsidR="00BE0168" w:rsidRPr="00EC1518" w:rsidRDefault="00BE0168"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643"/>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4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1767"/>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szCs w:val="28"/>
              </w:rPr>
            </w:pPr>
            <w:r w:rsidRPr="00EC1518">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EC1518">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516"/>
        </w:trPr>
        <w:tc>
          <w:tcPr>
            <w:tcW w:w="9648" w:type="dxa"/>
            <w:gridSpan w:val="5"/>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BE0168" w:rsidRPr="00EC1518" w:rsidTr="00BE0168">
        <w:trPr>
          <w:cantSplit/>
          <w:trHeight w:val="516"/>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rPr>
                <w:b/>
                <w:bCs/>
              </w:rPr>
              <w:t>ДРУГИЕ ВОПРОСЫ В ОБЛАСТИ ОБРАЗОВАНИЯ</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b/>
              </w:rPr>
            </w:pPr>
            <w:r w:rsidRPr="00EC1518">
              <w:rPr>
                <w:b/>
              </w:rPr>
              <w:t>Организации, обеспечивающие предоставление услуг в сфере образования</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rPr>
                <w:b/>
                <w:bCs/>
              </w:rPr>
              <w:t>Центры психолого-педагогической, медицинской и социальной помощи</w:t>
            </w:r>
          </w:p>
        </w:tc>
      </w:tr>
      <w:tr w:rsidR="00BE0168" w:rsidRPr="00EC1518" w:rsidTr="00BE0168">
        <w:trPr>
          <w:cantSplit/>
          <w:trHeight w:val="345"/>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40" w:line="240" w:lineRule="exact"/>
            </w:pPr>
            <w:r w:rsidRPr="00EC1518">
              <w:t>городская местность</w:t>
            </w:r>
          </w:p>
          <w:p w:rsidR="00BE0168" w:rsidRPr="00EC1518" w:rsidRDefault="00BE0168" w:rsidP="00BE0168">
            <w:pPr>
              <w:spacing w:before="40" w:line="240" w:lineRule="exact"/>
            </w:pPr>
          </w:p>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4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bl>
    <w:p w:rsidR="00BE0168" w:rsidRPr="00EC1518" w:rsidRDefault="00BE0168" w:rsidP="00BE0168">
      <w:pPr>
        <w:rPr>
          <w:sz w:val="2"/>
          <w:szCs w:val="2"/>
        </w:rPr>
      </w:pPr>
    </w:p>
    <w:p w:rsidR="00BE0168" w:rsidRPr="00281037" w:rsidRDefault="00BE0168" w:rsidP="00BE0168">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иемным родителям.</w:t>
      </w:r>
    </w:p>
    <w:p w:rsidR="00BE0168" w:rsidRPr="00281037" w:rsidRDefault="00BE0168" w:rsidP="00BE0168">
      <w:pPr>
        <w:spacing w:before="120" w:line="240" w:lineRule="exact"/>
        <w:jc w:val="both"/>
        <w:sectPr w:rsidR="00BE0168" w:rsidRPr="00281037" w:rsidSect="00BE0168">
          <w:pgSz w:w="11906" w:h="16838" w:code="9"/>
          <w:pgMar w:top="737" w:right="567" w:bottom="567" w:left="1701" w:header="454" w:footer="567" w:gutter="0"/>
          <w:cols w:space="708"/>
          <w:titlePg/>
          <w:docGrid w:linePitch="360"/>
        </w:sectPr>
      </w:pPr>
    </w:p>
    <w:p w:rsidR="00BE0168" w:rsidRPr="00281037" w:rsidRDefault="00BE0168" w:rsidP="00BE0168">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BE0168" w:rsidRPr="00281037" w:rsidRDefault="00BE0168" w:rsidP="00BE0168">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BE0168" w:rsidRPr="00281037" w:rsidTr="00BE0168">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 xml:space="preserve">Наименование </w:t>
            </w:r>
            <w:r w:rsidRPr="00281037">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 xml:space="preserve">Единица </w:t>
            </w:r>
            <w:r w:rsidRPr="00281037">
              <w:br/>
              <w:t>измерения</w:t>
            </w:r>
          </w:p>
        </w:tc>
        <w:tc>
          <w:tcPr>
            <w:tcW w:w="90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ind w:right="-88"/>
              <w:jc w:val="center"/>
            </w:pPr>
            <w:r w:rsidRPr="00281037">
              <w:t xml:space="preserve">Питание и компенсация питания (рублей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 xml:space="preserve">Одежда, обувь,  мягкий и жесткий инвентарь (рублей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BE0168" w:rsidRPr="00281037" w:rsidRDefault="00BE0168" w:rsidP="00BE0168">
            <w:pPr>
              <w:spacing w:before="120" w:line="240" w:lineRule="exact"/>
              <w:ind w:right="-108"/>
              <w:jc w:val="center"/>
              <w:rPr>
                <w:spacing w:val="-6"/>
              </w:rPr>
            </w:pPr>
            <w:r w:rsidRPr="00281037">
              <w:rPr>
                <w:spacing w:val="-6"/>
              </w:rPr>
              <w:t xml:space="preserve">Выплата на содержание </w:t>
            </w:r>
            <w:r w:rsidRPr="00281037">
              <w:t xml:space="preserve">(руб-лей </w:t>
            </w:r>
            <w:r w:rsidRPr="00281037">
              <w:br/>
              <w:t>в месяц)</w:t>
            </w:r>
          </w:p>
        </w:tc>
        <w:tc>
          <w:tcPr>
            <w:tcW w:w="708" w:type="dxa"/>
            <w:vMerge w:val="restart"/>
            <w:tcBorders>
              <w:top w:val="single" w:sz="4" w:space="0" w:color="auto"/>
              <w:left w:val="single" w:sz="4" w:space="0" w:color="auto"/>
              <w:right w:val="single" w:sz="4" w:space="0" w:color="auto"/>
            </w:tcBorders>
          </w:tcPr>
          <w:p w:rsidR="00BE0168" w:rsidRPr="00281037" w:rsidRDefault="00BE0168" w:rsidP="00BE0168">
            <w:pPr>
              <w:spacing w:before="120" w:line="240" w:lineRule="exact"/>
              <w:jc w:val="center"/>
              <w:rPr>
                <w:spacing w:val="-6"/>
              </w:rPr>
            </w:pPr>
            <w:r w:rsidRPr="00281037">
              <w:rPr>
                <w:spacing w:val="-6"/>
              </w:rPr>
              <w:t xml:space="preserve">Медикаменты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spacing w:val="-6"/>
              </w:rPr>
            </w:pPr>
            <w:r w:rsidRPr="00281037">
              <w:rPr>
                <w:spacing w:val="-6"/>
              </w:rPr>
              <w:t xml:space="preserve">Пособие на приобретение учебной литературы и письменных принадлежностей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spacing w:val="-6"/>
              </w:rPr>
            </w:pPr>
            <w:r w:rsidRPr="00281037">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ind w:left="-108" w:right="-180"/>
              <w:jc w:val="center"/>
            </w:pPr>
            <w:r w:rsidRPr="00281037">
              <w:t xml:space="preserve">При выпуске из </w:t>
            </w:r>
            <w:r w:rsidRPr="00281037">
              <w:br/>
              <w:t>образовательных организаций</w:t>
            </w:r>
          </w:p>
        </w:tc>
        <w:tc>
          <w:tcPr>
            <w:tcW w:w="709"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Государственная академическая стипендия (рублей в месяц)</w:t>
            </w:r>
          </w:p>
        </w:tc>
        <w:tc>
          <w:tcPr>
            <w:tcW w:w="709"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281037">
              <w:rPr>
                <w:spacing w:val="-6"/>
              </w:rPr>
              <w:t xml:space="preserve">(рублей </w:t>
            </w:r>
            <w:r w:rsidRPr="00281037">
              <w:rPr>
                <w:spacing w:val="-6"/>
              </w:rPr>
              <w:br/>
              <w:t>в год)</w:t>
            </w:r>
          </w:p>
        </w:tc>
      </w:tr>
      <w:tr w:rsidR="00BE0168" w:rsidRPr="00281037" w:rsidTr="00BE0168">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ind w:left="-36"/>
              <w:jc w:val="center"/>
              <w:rPr>
                <w:spacing w:val="-10"/>
              </w:rPr>
            </w:pPr>
            <w:r w:rsidRPr="00281037">
              <w:rPr>
                <w:spacing w:val="-10"/>
              </w:rPr>
              <w:t>денежное пособие (рублей)</w:t>
            </w:r>
          </w:p>
        </w:tc>
        <w:tc>
          <w:tcPr>
            <w:tcW w:w="709"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r>
    </w:tbl>
    <w:p w:rsidR="00BE0168" w:rsidRPr="00281037" w:rsidRDefault="00BE0168" w:rsidP="00BE0168">
      <w:pPr>
        <w:rPr>
          <w:sz w:val="2"/>
          <w:szCs w:val="2"/>
        </w:rPr>
      </w:pPr>
    </w:p>
    <w:tbl>
      <w:tblPr>
        <w:tblW w:w="15341" w:type="dxa"/>
        <w:tblInd w:w="250" w:type="dxa"/>
        <w:tblLayout w:type="fixed"/>
        <w:tblLook w:val="0000" w:firstRow="0" w:lastRow="0" w:firstColumn="0" w:lastColumn="0" w:noHBand="0" w:noVBand="0"/>
      </w:tblPr>
      <w:tblGrid>
        <w:gridCol w:w="2378"/>
        <w:gridCol w:w="1980"/>
        <w:gridCol w:w="900"/>
        <w:gridCol w:w="936"/>
        <w:gridCol w:w="894"/>
        <w:gridCol w:w="696"/>
        <w:gridCol w:w="1104"/>
        <w:gridCol w:w="696"/>
        <w:gridCol w:w="924"/>
        <w:gridCol w:w="720"/>
        <w:gridCol w:w="720"/>
        <w:gridCol w:w="696"/>
        <w:gridCol w:w="924"/>
        <w:gridCol w:w="1773"/>
      </w:tblGrid>
      <w:tr w:rsidR="00BE0168" w:rsidRPr="00281037" w:rsidTr="00BE0168">
        <w:trPr>
          <w:cantSplit/>
          <w:trHeight w:val="288"/>
          <w:tblHeader/>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14</w:t>
            </w:r>
          </w:p>
        </w:tc>
      </w:tr>
      <w:tr w:rsidR="00BE0168" w:rsidRPr="00281037" w:rsidTr="00BE0168">
        <w:trPr>
          <w:cantSplit/>
          <w:trHeight w:val="28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350"/>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69,0</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350"/>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t>1обучающийся  из семьи, имеющих трех и более несовершеннолетних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50,0</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350"/>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t xml:space="preserve">1обучающийся из числа детей-инвалидов, детей-сирот и детей, оставшихся без попечения родителей, а также  детей с туберкулезной интоксикацией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100,0</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71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rPr>
                <w:szCs w:val="20"/>
              </w:rPr>
              <w:t xml:space="preserve">1 </w:t>
            </w:r>
            <w:r w:rsidRPr="00281037">
              <w:t>ребенок-инвалид обучающийся по основным общеобразовательным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57963</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75269</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86840</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98412</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69556</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90322</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104208</w:t>
            </w:r>
          </w:p>
        </w:tc>
      </w:tr>
      <w:tr w:rsidR="00BE0168" w:rsidRPr="00281037" w:rsidTr="00BE0168">
        <w:trPr>
          <w:cantSplit/>
          <w:trHeight w:val="288"/>
        </w:trPr>
        <w:tc>
          <w:tcPr>
            <w:tcW w:w="2378" w:type="dxa"/>
            <w:tcBorders>
              <w:left w:val="single" w:sz="4" w:space="0" w:color="auto"/>
              <w:bottom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118094</w:t>
            </w:r>
          </w:p>
        </w:tc>
      </w:tr>
      <w:tr w:rsidR="00BE0168" w:rsidRPr="00281037" w:rsidTr="00BE0168">
        <w:trPr>
          <w:cantSplit/>
          <w:trHeight w:val="288"/>
        </w:trPr>
        <w:tc>
          <w:tcPr>
            <w:tcW w:w="2378" w:type="dxa"/>
            <w:vMerge w:val="restart"/>
            <w:tcBorders>
              <w:top w:val="single" w:sz="4" w:space="0" w:color="auto"/>
              <w:left w:val="single" w:sz="4" w:space="0" w:color="auto"/>
              <w:right w:val="single" w:sz="4" w:space="0" w:color="auto"/>
            </w:tcBorders>
          </w:tcPr>
          <w:p w:rsidR="00BE0168" w:rsidRPr="00D37EFE" w:rsidRDefault="00BE0168" w:rsidP="00BE0168">
            <w:pPr>
              <w:tabs>
                <w:tab w:val="left" w:pos="1843"/>
              </w:tabs>
              <w:spacing w:before="60" w:line="240" w:lineRule="exact"/>
            </w:pPr>
            <w:r w:rsidRPr="00D37EFE">
              <w:t>Образовательные организации, реализующие основные общеобразовательные программы,</w:t>
            </w:r>
            <w:r w:rsidRPr="00D37EFE">
              <w:rPr>
                <w:iCs/>
              </w:rPr>
              <w:t xml:space="preserve"> организации</w:t>
            </w:r>
            <w:r w:rsidRPr="00D37EFE">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t>1 обучающийся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67,65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6012EA" w:rsidRDefault="00BE0168"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ind w:left="-57" w:right="-57"/>
            </w:pPr>
            <w:r>
              <w:t>1 обучающийся с ОВЗ, который обучается без проживания,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65,5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6012EA" w:rsidRDefault="00BE0168"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ind w:left="-57" w:right="-57"/>
            </w:pPr>
            <w:r>
              <w:t>1 обучающийся с ОВЗ, который обучается без проживания, (за исключением обучающихся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лицо из числа детей- сирот и детей, оставшихся без попечения родителей находившееся до 18 лет на воспитании </w:t>
            </w:r>
            <w:r w:rsidRPr="00281037">
              <w:br/>
              <w:t>в приемной семье, под опекой (попечительством), обучающееся по очной форме обучения: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за исключением обучающихся с ОВЗ, детей-инвалидов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8491</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обучающиеся с ОВЗ, дети-инвалиды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10189</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autoSpaceDE w:val="0"/>
              <w:autoSpaceDN w:val="0"/>
              <w:adjustRightInd w:val="0"/>
              <w:spacing w:line="240" w:lineRule="exact"/>
              <w:ind w:left="-57" w:right="-57" w:firstLine="57"/>
              <w:jc w:val="both"/>
            </w:pPr>
            <w:r w:rsidRPr="00281037">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проживающий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right w:val="single" w:sz="4" w:space="0" w:color="auto"/>
            </w:tcBorders>
          </w:tcPr>
          <w:p w:rsidR="00BE0168" w:rsidRPr="00281037" w:rsidRDefault="00BE0168" w:rsidP="00BE0168">
            <w:pPr>
              <w:spacing w:before="120" w:line="240" w:lineRule="exact"/>
              <w:rPr>
                <w:bCs/>
              </w:rPr>
            </w:pPr>
            <w:r w:rsidRPr="00281037">
              <w:rPr>
                <w:bCs/>
              </w:rPr>
              <w:t xml:space="preserve">Общеобразовательные организации, </w:t>
            </w:r>
            <w:r w:rsidRPr="00281037">
              <w:t>реализующие основные общеобразовательные программы,</w:t>
            </w:r>
            <w:r w:rsidRPr="00281037">
              <w:rPr>
                <w:iCs/>
              </w:rPr>
              <w:t xml:space="preserve"> организации</w:t>
            </w:r>
            <w:r w:rsidRPr="00281037">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281037">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t xml:space="preserve">1 обучающийся, проживающий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285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left w:val="single" w:sz="4" w:space="0" w:color="auto"/>
              <w:bottom w:val="single" w:sz="4" w:space="0" w:color="auto"/>
              <w:right w:val="single" w:sz="4" w:space="0" w:color="auto"/>
            </w:tcBorders>
          </w:tcPr>
          <w:p w:rsidR="00BE0168" w:rsidRPr="00281037" w:rsidRDefault="00BE0168" w:rsidP="00BE0168">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организация с наименованием  «спортивная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120" w:line="240" w:lineRule="exact"/>
              <w:jc w:val="center"/>
              <w:rPr>
                <w:sz w:val="22"/>
                <w:szCs w:val="22"/>
              </w:rPr>
            </w:pPr>
            <w:r>
              <w:rPr>
                <w:sz w:val="22"/>
                <w:szCs w:val="22"/>
              </w:rPr>
              <w:t>285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right w:val="single" w:sz="4" w:space="0" w:color="auto"/>
            </w:tcBorders>
          </w:tcPr>
          <w:p w:rsidR="00BE0168" w:rsidRPr="00281037" w:rsidRDefault="00BE0168" w:rsidP="00BE0168">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rPr>
                <w:spacing w:val="-6"/>
              </w:rPr>
              <w:t>1 ребенок-сирота, ребенок, оставшийся без попечения родителей:</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right w:val="single" w:sz="4" w:space="0" w:color="auto"/>
            </w:tcBorders>
          </w:tcPr>
          <w:p w:rsidR="00BE0168" w:rsidRPr="00281037" w:rsidRDefault="00BE0168" w:rsidP="00BE0168">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val="restart"/>
            <w:tcBorders>
              <w:top w:val="single" w:sz="4" w:space="0" w:color="auto"/>
              <w:left w:val="single" w:sz="4" w:space="0" w:color="auto"/>
              <w:right w:val="single" w:sz="4" w:space="0" w:color="auto"/>
            </w:tcBorders>
          </w:tcPr>
          <w:p w:rsidR="00BE0168" w:rsidRPr="00281037" w:rsidRDefault="00BE0168" w:rsidP="00BE0168">
            <w:pPr>
              <w:pStyle w:val="ac"/>
              <w:tabs>
                <w:tab w:val="left" w:pos="1843"/>
              </w:tabs>
              <w:spacing w:before="60" w:line="240" w:lineRule="exact"/>
            </w:pPr>
            <w:r w:rsidRPr="00281037">
              <w:rPr>
                <w:bCs/>
                <w:szCs w:val="24"/>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29500</w:t>
            </w:r>
            <w:r w:rsidRPr="00281037">
              <w:rPr>
                <w:vertAlign w:val="superscript"/>
              </w:rPr>
              <w:t>2</w:t>
            </w:r>
          </w:p>
          <w:p w:rsidR="00BE0168" w:rsidRPr="00281037" w:rsidRDefault="00BE0168" w:rsidP="00BE0168">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500</w:t>
            </w:r>
            <w:r w:rsidRPr="00281037">
              <w:rPr>
                <w:vertAlign w:val="superscript"/>
              </w:rPr>
              <w:t>2</w:t>
            </w:r>
          </w:p>
          <w:p w:rsidR="00BE0168" w:rsidRPr="00281037" w:rsidRDefault="00BE0168" w:rsidP="00BE0168">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pPr>
            <w:r w:rsidRPr="00281037">
              <w:t>1 обучающийся,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131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164</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12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rPr>
                <w:szCs w:val="20"/>
              </w:rPr>
              <w:t xml:space="preserve">1 обучающийся (за исключением обучающихся с </w:t>
            </w:r>
            <w:r w:rsidRPr="00281037">
              <w:t>ОВЗ</w:t>
            </w:r>
            <w:r w:rsidRPr="00281037">
              <w:rPr>
                <w:szCs w:val="20"/>
              </w:rPr>
              <w:t>,</w:t>
            </w:r>
            <w:r w:rsidRPr="00281037">
              <w:t xml:space="preserve"> обучающихся из числа инвалидов, </w:t>
            </w:r>
            <w:r w:rsidRPr="00281037">
              <w:rPr>
                <w:spacing w:val="-6"/>
              </w:rPr>
              <w:t>детей-сирот и детей, оставшихся без попечения родителей, лиц из их числа</w:t>
            </w:r>
            <w:r w:rsidRPr="00281037">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45</w:t>
            </w:r>
          </w:p>
          <w:p w:rsidR="00BE0168" w:rsidRDefault="00BE0168" w:rsidP="00BE0168">
            <w:pPr>
              <w:spacing w:before="60" w:line="240" w:lineRule="exact"/>
              <w:jc w:val="center"/>
            </w:pPr>
          </w:p>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879"/>
        </w:trPr>
        <w:tc>
          <w:tcPr>
            <w:tcW w:w="2378" w:type="dxa"/>
            <w:vMerge/>
            <w:tcBorders>
              <w:left w:val="single" w:sz="4" w:space="0" w:color="auto"/>
              <w:bottom w:val="single" w:sz="4" w:space="0" w:color="auto"/>
              <w:right w:val="single" w:sz="4" w:space="0" w:color="auto"/>
            </w:tcBorders>
          </w:tcPr>
          <w:p w:rsidR="00BE0168" w:rsidRPr="00281037" w:rsidRDefault="00BE0168" w:rsidP="00BE0168">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F53F1C" w:rsidTr="00BE0168">
        <w:trPr>
          <w:cantSplit/>
          <w:trHeight w:val="288"/>
        </w:trPr>
        <w:tc>
          <w:tcPr>
            <w:tcW w:w="2378" w:type="dxa"/>
            <w:vMerge w:val="restart"/>
            <w:tcBorders>
              <w:top w:val="single" w:sz="4" w:space="0" w:color="auto"/>
              <w:left w:val="single" w:sz="4" w:space="0" w:color="auto"/>
              <w:right w:val="single" w:sz="4" w:space="0" w:color="auto"/>
            </w:tcBorders>
          </w:tcPr>
          <w:p w:rsidR="00BE0168" w:rsidRPr="00F53F1C" w:rsidRDefault="00BE0168" w:rsidP="00BE0168">
            <w:pPr>
              <w:pStyle w:val="ac"/>
              <w:tabs>
                <w:tab w:val="left" w:pos="1843"/>
              </w:tabs>
              <w:spacing w:before="60" w:line="240" w:lineRule="exact"/>
            </w:pPr>
            <w:r w:rsidRPr="00F53F1C">
              <w:t xml:space="preserve">Профессиональные образовательные организации </w:t>
            </w: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ind w:left="-57" w:right="-57"/>
            </w:pPr>
            <w:r w:rsidRPr="00F53F1C">
              <w:rPr>
                <w:szCs w:val="20"/>
              </w:rPr>
              <w:t xml:space="preserve">1 обучающийся (за исключением обучающихся с </w:t>
            </w:r>
            <w:r w:rsidRPr="00F53F1C">
              <w:t>ОВЗ</w:t>
            </w:r>
            <w:r w:rsidRPr="00F53F1C">
              <w:rPr>
                <w:szCs w:val="20"/>
              </w:rPr>
              <w:t>,</w:t>
            </w:r>
            <w:r w:rsidRPr="00F53F1C">
              <w:t xml:space="preserve"> обучающихся из числа инвалидов, </w:t>
            </w:r>
            <w:r w:rsidRPr="00F53F1C">
              <w:rPr>
                <w:spacing w:val="-6"/>
              </w:rPr>
              <w:t>детей-сирот и детей, оставшихся без попечения родителей, лиц из их числа</w:t>
            </w:r>
            <w:r w:rsidRPr="00F53F1C">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45</w:t>
            </w:r>
          </w:p>
          <w:p w:rsidR="00BE0168" w:rsidRDefault="00BE0168" w:rsidP="00BE0168">
            <w:pPr>
              <w:spacing w:before="60" w:line="240" w:lineRule="exact"/>
              <w:jc w:val="center"/>
            </w:pPr>
          </w:p>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ind w:left="-57" w:right="-57"/>
            </w:pPr>
            <w:r w:rsidRPr="00F53F1C">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обучающийся с ОВЗ, который обучается без проживания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обучающийся из числа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147,5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обучающийся из числа инвалидов (за исключением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rPr>
                <w:spacing w:val="-6"/>
              </w:rPr>
              <w:t xml:space="preserve">1 обучающийся из числа детей-сирот и детей, оставшихся без попечения родителей, лица из их числа и </w:t>
            </w:r>
            <w:r w:rsidRPr="00281037">
              <w:t>лица, потерявшие в период обучения обоих или единственного родителя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rPr>
                <w:spacing w:val="-6"/>
              </w:rPr>
              <w:t>1 обучающийся из числа детей-сирот и детей, оставшихся без попечения родителей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p w:rsidR="00BE0168" w:rsidRDefault="00BE0168" w:rsidP="00BE0168">
            <w:pPr>
              <w:spacing w:before="60" w:line="240" w:lineRule="exact"/>
              <w:jc w:val="center"/>
            </w:pPr>
          </w:p>
          <w:p w:rsidR="00BE0168" w:rsidRDefault="00BE0168" w:rsidP="00BE0168">
            <w:pPr>
              <w:spacing w:before="60" w:line="240" w:lineRule="exact"/>
              <w:jc w:val="center"/>
            </w:pPr>
          </w:p>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p>
          <w:p w:rsidR="00BE0168" w:rsidRDefault="00BE0168"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w:t>
            </w:r>
            <w:r>
              <w:rPr>
                <w:spacing w:val="-6"/>
              </w:rPr>
              <w:t xml:space="preserve"> </w:t>
            </w:r>
            <w:r w:rsidRPr="00281037">
              <w:rPr>
                <w:spacing w:val="-6"/>
              </w:rPr>
              <w:t>№ 181 (за исключением получающих социальную стипендию по иным основаниям)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r>
              <w:t>400</w:t>
            </w: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ребенок в 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C92A03" w:rsidRDefault="00BE0168"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BE0168" w:rsidRPr="00C92A03"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ребенок в </w:t>
            </w:r>
            <w:r w:rsidRPr="00281037">
              <w:br/>
              <w:t>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C92A03" w:rsidRDefault="00BE0168"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BE0168" w:rsidRPr="00C92A03"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461771" w:rsidRDefault="00BE0168"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461771" w:rsidRDefault="00BE0168"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bl>
    <w:p w:rsidR="00BE0168" w:rsidRPr="00281037" w:rsidRDefault="00BE0168" w:rsidP="00BE0168">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BE0168" w:rsidRPr="00281037" w:rsidRDefault="00BE0168" w:rsidP="00BE0168">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организациях; </w:t>
      </w:r>
      <w:r w:rsidRPr="00281037">
        <w:rPr>
          <w:vertAlign w:val="superscript"/>
        </w:rPr>
        <w:t xml:space="preserve"> </w:t>
      </w:r>
    </w:p>
    <w:p w:rsidR="00BE0168" w:rsidRPr="00BE0168" w:rsidRDefault="00BE0168" w:rsidP="00BE0168">
      <w:pPr>
        <w:pStyle w:val="ac"/>
        <w:spacing w:before="40" w:line="220" w:lineRule="exact"/>
        <w:rPr>
          <w:vertAlign w:val="superscript"/>
        </w:rPr>
      </w:pPr>
      <w:r w:rsidRPr="00BE0168">
        <w:rPr>
          <w:vertAlign w:val="superscript"/>
        </w:rPr>
        <w:t>3</w:t>
      </w:r>
      <w:r w:rsidRPr="00BE0168">
        <w:t xml:space="preserve"> - продолжающие обучение по очной форме в  профессиональных образовательных организациях; </w:t>
      </w:r>
      <w:r w:rsidRPr="00BE0168">
        <w:rPr>
          <w:vertAlign w:val="superscript"/>
        </w:rPr>
        <w:t xml:space="preserve"> </w:t>
      </w:r>
    </w:p>
    <w:p w:rsidR="00BE0168" w:rsidRPr="00BE0168" w:rsidRDefault="00BE0168" w:rsidP="00BE0168">
      <w:pPr>
        <w:pStyle w:val="ac"/>
        <w:spacing w:before="40" w:line="220" w:lineRule="exact"/>
      </w:pPr>
      <w:r w:rsidRPr="00BE0168">
        <w:rPr>
          <w:vertAlign w:val="superscript"/>
        </w:rPr>
        <w:t>4</w:t>
      </w:r>
      <w:r w:rsidRPr="00BE016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BE0168" w:rsidRPr="00BE0168" w:rsidRDefault="00BE0168" w:rsidP="00BE0168">
      <w:pPr>
        <w:tabs>
          <w:tab w:val="left" w:pos="1290"/>
        </w:tabs>
        <w:rPr>
          <w:sz w:val="20"/>
          <w:szCs w:val="20"/>
        </w:rPr>
      </w:pPr>
      <w:r w:rsidRPr="00BE0168">
        <w:rPr>
          <w:sz w:val="20"/>
          <w:szCs w:val="20"/>
          <w:vertAlign w:val="superscript"/>
        </w:rPr>
        <w:t>5</w:t>
      </w:r>
      <w:r w:rsidRPr="00BE0168">
        <w:rPr>
          <w:sz w:val="20"/>
          <w:szCs w:val="20"/>
        </w:rPr>
        <w:t xml:space="preserve"> - на содержание  которых выплачиваются денежные средства опекунам (попечителям), приемным родителя</w:t>
      </w:r>
    </w:p>
    <w:p w:rsidR="00BE0168" w:rsidRDefault="00BE0168"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B84641" w:rsidRDefault="00B84641" w:rsidP="0023190A">
      <w:pPr>
        <w:tabs>
          <w:tab w:val="left" w:pos="1290"/>
        </w:tabs>
        <w:rPr>
          <w:sz w:val="20"/>
          <w:szCs w:val="20"/>
        </w:rPr>
        <w:sectPr w:rsidR="00B84641" w:rsidSect="002A570D">
          <w:pgSz w:w="16838" w:h="11906" w:orient="landscape" w:code="9"/>
          <w:pgMar w:top="1701" w:right="397" w:bottom="567" w:left="397" w:header="284" w:footer="567" w:gutter="0"/>
          <w:cols w:space="708"/>
          <w:titlePg/>
          <w:docGrid w:linePitch="360"/>
        </w:sectPr>
      </w:pPr>
    </w:p>
    <w:p w:rsidR="005E73BC" w:rsidRDefault="005E73BC" w:rsidP="0023190A">
      <w:pPr>
        <w:tabs>
          <w:tab w:val="left" w:pos="1290"/>
        </w:tabs>
        <w:rPr>
          <w:sz w:val="20"/>
          <w:szCs w:val="20"/>
        </w:rPr>
      </w:pPr>
    </w:p>
    <w:tbl>
      <w:tblPr>
        <w:tblW w:w="10774" w:type="dxa"/>
        <w:tblInd w:w="-601" w:type="dxa"/>
        <w:tblLayout w:type="fixed"/>
        <w:tblLook w:val="04A0" w:firstRow="1" w:lastRow="0" w:firstColumn="1" w:lastColumn="0" w:noHBand="0" w:noVBand="1"/>
      </w:tblPr>
      <w:tblGrid>
        <w:gridCol w:w="2836"/>
        <w:gridCol w:w="992"/>
        <w:gridCol w:w="1134"/>
        <w:gridCol w:w="1595"/>
        <w:gridCol w:w="1280"/>
        <w:gridCol w:w="1661"/>
        <w:gridCol w:w="1276"/>
      </w:tblGrid>
      <w:tr w:rsidR="00B84641" w:rsidRPr="00ED47D9" w:rsidTr="00B84641">
        <w:trPr>
          <w:trHeight w:val="1065"/>
        </w:trPr>
        <w:tc>
          <w:tcPr>
            <w:tcW w:w="2836" w:type="dxa"/>
            <w:tcBorders>
              <w:top w:val="nil"/>
              <w:left w:val="nil"/>
              <w:bottom w:val="nil"/>
              <w:right w:val="nil"/>
            </w:tcBorders>
            <w:shd w:val="clear" w:color="auto" w:fill="auto"/>
            <w:noWrap/>
            <w:vAlign w:val="bottom"/>
            <w:hideMark/>
          </w:tcPr>
          <w:p w:rsidR="00B84641" w:rsidRPr="00ED47D9" w:rsidRDefault="00B84641" w:rsidP="00561C8E">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B84641" w:rsidRPr="00ED47D9" w:rsidRDefault="00B84641" w:rsidP="00561C8E">
            <w:pPr>
              <w:rPr>
                <w:rFonts w:ascii="Arial CYR" w:hAnsi="Arial CYR" w:cs="Arial CYR"/>
              </w:rPr>
            </w:pPr>
          </w:p>
        </w:tc>
        <w:tc>
          <w:tcPr>
            <w:tcW w:w="1134" w:type="dxa"/>
            <w:tcBorders>
              <w:top w:val="nil"/>
              <w:left w:val="nil"/>
              <w:bottom w:val="nil"/>
              <w:right w:val="nil"/>
            </w:tcBorders>
            <w:shd w:val="clear" w:color="auto" w:fill="auto"/>
            <w:noWrap/>
            <w:vAlign w:val="bottom"/>
            <w:hideMark/>
          </w:tcPr>
          <w:p w:rsidR="00B84641" w:rsidRPr="00ED47D9" w:rsidRDefault="00B84641" w:rsidP="00561C8E">
            <w:pPr>
              <w:rPr>
                <w:rFonts w:ascii="Arial CYR" w:hAnsi="Arial CYR" w:cs="Arial CYR"/>
              </w:rPr>
            </w:pPr>
          </w:p>
        </w:tc>
        <w:tc>
          <w:tcPr>
            <w:tcW w:w="5812" w:type="dxa"/>
            <w:gridSpan w:val="4"/>
            <w:tcBorders>
              <w:top w:val="nil"/>
              <w:left w:val="nil"/>
              <w:bottom w:val="nil"/>
              <w:right w:val="nil"/>
            </w:tcBorders>
            <w:shd w:val="clear" w:color="auto" w:fill="auto"/>
            <w:vAlign w:val="bottom"/>
            <w:hideMark/>
          </w:tcPr>
          <w:p w:rsidR="00B84641" w:rsidRPr="00ED47D9" w:rsidRDefault="00B84641" w:rsidP="00561C8E">
            <w:pPr>
              <w:jc w:val="right"/>
            </w:pPr>
            <w:r w:rsidRPr="00ED47D9">
              <w:t>Приложение 22</w:t>
            </w:r>
            <w:r w:rsidRPr="00ED47D9">
              <w:br/>
              <w:t>к  решению Думы Поддорского муниципального района "О бюджете Поддорского  муниципального  района на 2022 год и на плановый период 2023 и 2024 годов "</w:t>
            </w:r>
          </w:p>
        </w:tc>
      </w:tr>
      <w:tr w:rsidR="00B84641" w:rsidRPr="00ED47D9" w:rsidTr="00B84641">
        <w:trPr>
          <w:trHeight w:val="570"/>
        </w:trPr>
        <w:tc>
          <w:tcPr>
            <w:tcW w:w="10774" w:type="dxa"/>
            <w:gridSpan w:val="7"/>
            <w:tcBorders>
              <w:top w:val="nil"/>
              <w:left w:val="nil"/>
              <w:bottom w:val="nil"/>
              <w:right w:val="nil"/>
            </w:tcBorders>
            <w:shd w:val="clear" w:color="auto" w:fill="auto"/>
            <w:vAlign w:val="bottom"/>
            <w:hideMark/>
          </w:tcPr>
          <w:p w:rsidR="00B84641" w:rsidRPr="00ED47D9" w:rsidRDefault="00B84641" w:rsidP="00561C8E">
            <w:pPr>
              <w:jc w:val="center"/>
              <w:rPr>
                <w:sz w:val="28"/>
                <w:szCs w:val="28"/>
              </w:rPr>
            </w:pPr>
            <w:r w:rsidRPr="00ED47D9">
              <w:rPr>
                <w:sz w:val="28"/>
                <w:szCs w:val="28"/>
              </w:rPr>
              <w:t>Программа муниципальных внутренних заимствований Поддорского  муниципального района на 2022-2024 года</w:t>
            </w:r>
          </w:p>
        </w:tc>
      </w:tr>
      <w:tr w:rsidR="00B84641" w:rsidRPr="00ED47D9" w:rsidTr="00B84641">
        <w:trPr>
          <w:trHeight w:val="375"/>
        </w:trPr>
        <w:tc>
          <w:tcPr>
            <w:tcW w:w="2836"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992"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1134"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1595"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1280"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1661"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1276" w:type="dxa"/>
            <w:tcBorders>
              <w:top w:val="nil"/>
              <w:left w:val="nil"/>
              <w:bottom w:val="nil"/>
              <w:right w:val="nil"/>
            </w:tcBorders>
            <w:shd w:val="clear" w:color="auto" w:fill="auto"/>
            <w:vAlign w:val="bottom"/>
            <w:hideMark/>
          </w:tcPr>
          <w:p w:rsidR="00B84641" w:rsidRPr="00ED47D9" w:rsidRDefault="00B84641" w:rsidP="00561C8E">
            <w:pPr>
              <w:jc w:val="center"/>
            </w:pPr>
            <w:r w:rsidRPr="00ED47D9">
              <w:t>рублей</w:t>
            </w:r>
          </w:p>
        </w:tc>
      </w:tr>
      <w:tr w:rsidR="00B84641" w:rsidRPr="00ED47D9" w:rsidTr="00B84641">
        <w:trPr>
          <w:trHeight w:val="383"/>
        </w:trPr>
        <w:tc>
          <w:tcPr>
            <w:tcW w:w="2836"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B84641" w:rsidRPr="00ED47D9" w:rsidRDefault="00B84641" w:rsidP="00561C8E">
            <w:pPr>
              <w:jc w:val="center"/>
              <w:rPr>
                <w:sz w:val="26"/>
                <w:szCs w:val="26"/>
              </w:rPr>
            </w:pPr>
            <w:r w:rsidRPr="00ED47D9">
              <w:rPr>
                <w:sz w:val="26"/>
                <w:szCs w:val="26"/>
              </w:rPr>
              <w:t>Внутренние заимствования (привлечение/погашение)</w:t>
            </w:r>
          </w:p>
        </w:tc>
        <w:tc>
          <w:tcPr>
            <w:tcW w:w="212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84641" w:rsidRPr="00ED47D9" w:rsidRDefault="00B84641" w:rsidP="00561C8E">
            <w:pPr>
              <w:jc w:val="center"/>
              <w:rPr>
                <w:sz w:val="26"/>
                <w:szCs w:val="26"/>
              </w:rPr>
            </w:pPr>
            <w:r w:rsidRPr="00ED47D9">
              <w:rPr>
                <w:sz w:val="26"/>
                <w:szCs w:val="26"/>
              </w:rPr>
              <w:t>2022</w:t>
            </w:r>
          </w:p>
        </w:tc>
        <w:tc>
          <w:tcPr>
            <w:tcW w:w="2875"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84641" w:rsidRPr="00ED47D9" w:rsidRDefault="00B84641" w:rsidP="00561C8E">
            <w:pPr>
              <w:jc w:val="center"/>
              <w:rPr>
                <w:sz w:val="26"/>
                <w:szCs w:val="26"/>
              </w:rPr>
            </w:pPr>
            <w:r w:rsidRPr="00ED47D9">
              <w:rPr>
                <w:sz w:val="26"/>
                <w:szCs w:val="26"/>
              </w:rPr>
              <w:t>2023</w:t>
            </w:r>
          </w:p>
        </w:tc>
        <w:tc>
          <w:tcPr>
            <w:tcW w:w="2937"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84641" w:rsidRPr="00ED47D9" w:rsidRDefault="00B84641" w:rsidP="00561C8E">
            <w:pPr>
              <w:jc w:val="center"/>
              <w:rPr>
                <w:sz w:val="26"/>
                <w:szCs w:val="26"/>
              </w:rPr>
            </w:pPr>
            <w:r w:rsidRPr="00ED47D9">
              <w:rPr>
                <w:sz w:val="26"/>
                <w:szCs w:val="26"/>
              </w:rPr>
              <w:t>2024</w:t>
            </w:r>
          </w:p>
        </w:tc>
      </w:tr>
      <w:tr w:rsidR="00B84641" w:rsidRPr="00ED47D9" w:rsidTr="00B84641">
        <w:trPr>
          <w:trHeight w:val="638"/>
        </w:trPr>
        <w:tc>
          <w:tcPr>
            <w:tcW w:w="2836" w:type="dxa"/>
            <w:vMerge/>
            <w:tcBorders>
              <w:top w:val="single" w:sz="4" w:space="0" w:color="auto"/>
              <w:left w:val="single" w:sz="4" w:space="0" w:color="auto"/>
              <w:bottom w:val="single" w:sz="4" w:space="0" w:color="000000"/>
              <w:right w:val="single" w:sz="4" w:space="0" w:color="auto"/>
            </w:tcBorders>
            <w:vAlign w:val="center"/>
            <w:hideMark/>
          </w:tcPr>
          <w:p w:rsidR="00B84641" w:rsidRPr="00ED47D9" w:rsidRDefault="00B84641" w:rsidP="00561C8E">
            <w:pPr>
              <w:rPr>
                <w:sz w:val="26"/>
                <w:szCs w:val="26"/>
              </w:rPr>
            </w:pPr>
          </w:p>
        </w:tc>
        <w:tc>
          <w:tcPr>
            <w:tcW w:w="992"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Сумма</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предельные сроки погашения долговых обязательств</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Сумма</w:t>
            </w:r>
          </w:p>
        </w:tc>
        <w:tc>
          <w:tcPr>
            <w:tcW w:w="1280"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предельные сроки погашения долговых обязательств</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Сумма</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предельные сроки погашения долговых обязательств</w:t>
            </w:r>
          </w:p>
        </w:tc>
      </w:tr>
      <w:tr w:rsidR="00B84641" w:rsidRPr="00ED47D9" w:rsidTr="00B84641">
        <w:trPr>
          <w:trHeight w:val="300"/>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pPr>
              <w:jc w:val="center"/>
              <w:rPr>
                <w:sz w:val="16"/>
                <w:szCs w:val="16"/>
              </w:rPr>
            </w:pPr>
            <w:r w:rsidRPr="00ED47D9">
              <w:rPr>
                <w:sz w:val="16"/>
                <w:szCs w:val="16"/>
              </w:rPr>
              <w:t>1</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2</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3</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4</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5</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6</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7</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Всего заимствования</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280"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r>
      <w:tr w:rsidR="00B84641" w:rsidRPr="00ED47D9" w:rsidTr="00B84641">
        <w:trPr>
          <w:trHeight w:val="8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r w:rsidRPr="00ED47D9">
              <w:t>Государственные ценные бумаги субъекта Российской Федерации</w:t>
            </w:r>
          </w:p>
        </w:tc>
        <w:tc>
          <w:tcPr>
            <w:tcW w:w="992"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r w:rsidRPr="00ED47D9">
              <w:t>привлечение</w:t>
            </w:r>
          </w:p>
        </w:tc>
        <w:tc>
          <w:tcPr>
            <w:tcW w:w="992"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r w:rsidRPr="00ED47D9">
              <w:t>погашение</w:t>
            </w:r>
          </w:p>
        </w:tc>
        <w:tc>
          <w:tcPr>
            <w:tcW w:w="992"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1050"/>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Бюджетные  кредиты от других бюджетов  бюджетной системы Российской Федерации</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-800 000,00</w:t>
            </w:r>
          </w:p>
        </w:tc>
        <w:tc>
          <w:tcPr>
            <w:tcW w:w="1280"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-1 200 000,00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привлечение</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280"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погашение</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-800 000,00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-1 200 000,00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в том числе</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r>
      <w:tr w:rsidR="00B84641" w:rsidRPr="00ED47D9" w:rsidTr="00B84641">
        <w:trPr>
          <w:trHeight w:val="1590"/>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погашение бюджетных кредитов, полученных из областного бюджета  для частичного покрытия дефицита бюджета муниципального района</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-800 000,00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-1 200 000,00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из них по соглашениям</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r>
      <w:tr w:rsidR="00B84641" w:rsidRPr="00ED47D9" w:rsidTr="00B84641">
        <w:trPr>
          <w:trHeight w:val="390"/>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Соглашение от 29.03.2021 № 02-32/21-10</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-800 000,00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-1 200 000,00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1020"/>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Кредиты, полученные субъектом Российской Федерации от кредитных организаций</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800 000,00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1 200 000,00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r>
      <w:tr w:rsidR="00B84641" w:rsidRPr="00ED47D9" w:rsidTr="00B84641">
        <w:trPr>
          <w:trHeight w:val="61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привлечение</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22"/>
                <w:szCs w:val="22"/>
              </w:rPr>
            </w:pPr>
            <w:r w:rsidRPr="00ED47D9">
              <w:rPr>
                <w:sz w:val="22"/>
                <w:szCs w:val="22"/>
              </w:rPr>
              <w:t> </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1 849 400,00</w:t>
            </w:r>
          </w:p>
        </w:tc>
        <w:tc>
          <w:tcPr>
            <w:tcW w:w="1280"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22"/>
                <w:szCs w:val="22"/>
              </w:rPr>
            </w:pPr>
            <w:r w:rsidRPr="00ED47D9">
              <w:rPr>
                <w:sz w:val="22"/>
                <w:szCs w:val="22"/>
              </w:rPr>
              <w:t>не позднее 31.12.2025</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3 373 800,00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22"/>
                <w:szCs w:val="22"/>
              </w:rPr>
            </w:pPr>
            <w:r w:rsidRPr="00ED47D9">
              <w:rPr>
                <w:sz w:val="22"/>
                <w:szCs w:val="22"/>
              </w:rPr>
              <w:t>не позднее 31.12.2026</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погашение, всего</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-1 049 400,00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rFonts w:ascii="Calibri" w:hAnsi="Calibri"/>
                <w:color w:val="000000"/>
                <w:sz w:val="22"/>
                <w:szCs w:val="22"/>
              </w:rPr>
            </w:pPr>
            <w:r w:rsidRPr="00ED47D9">
              <w:rPr>
                <w:rFonts w:ascii="Calibri" w:hAnsi="Calibri"/>
                <w:color w:val="000000"/>
                <w:sz w:val="22"/>
                <w:szCs w:val="22"/>
              </w:rPr>
              <w:t>х</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-2 173 800,00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в том числе</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r>
      <w:tr w:rsidR="00B84641" w:rsidRPr="00ED47D9" w:rsidTr="00B84641">
        <w:trPr>
          <w:trHeight w:val="60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r w:rsidRPr="00ED47D9">
              <w:t>Публичное акционерное общество "Сбербанк России"</w:t>
            </w:r>
          </w:p>
        </w:tc>
        <w:tc>
          <w:tcPr>
            <w:tcW w:w="992"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-1 049 400,00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rFonts w:ascii="Calibri" w:hAnsi="Calibri"/>
                <w:color w:val="000000"/>
                <w:sz w:val="22"/>
                <w:szCs w:val="22"/>
              </w:rPr>
            </w:pPr>
            <w:r w:rsidRPr="00ED47D9">
              <w:rPr>
                <w:rFonts w:ascii="Calibri" w:hAnsi="Calibri"/>
                <w:color w:val="000000"/>
                <w:sz w:val="22"/>
                <w:szCs w:val="22"/>
              </w:rPr>
              <w:t>х</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-2 173 800,00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r>
    </w:tbl>
    <w:p w:rsidR="00B84641" w:rsidRDefault="00B84641" w:rsidP="00B84641">
      <w:pPr>
        <w:pStyle w:val="ConsPlusNormal"/>
        <w:widowControl/>
        <w:ind w:firstLine="0"/>
        <w:jc w:val="both"/>
        <w:rPr>
          <w:rFonts w:ascii="Times New Roman" w:hAnsi="Times New Roman" w:cs="Times New Roman"/>
          <w:sz w:val="28"/>
          <w:szCs w:val="28"/>
        </w:rPr>
      </w:pPr>
    </w:p>
    <w:p w:rsidR="00B84641" w:rsidRDefault="00B84641" w:rsidP="0023190A">
      <w:pPr>
        <w:tabs>
          <w:tab w:val="left" w:pos="1290"/>
        </w:tabs>
        <w:rPr>
          <w:sz w:val="20"/>
          <w:szCs w:val="20"/>
        </w:rPr>
        <w:sectPr w:rsidR="00B84641" w:rsidSect="00B84641">
          <w:pgSz w:w="11906" w:h="16838" w:code="9"/>
          <w:pgMar w:top="397" w:right="567" w:bottom="397" w:left="1701" w:header="284" w:footer="567" w:gutter="0"/>
          <w:cols w:space="708"/>
          <w:titlePg/>
          <w:docGrid w:linePitch="360"/>
        </w:sectPr>
      </w:pPr>
    </w:p>
    <w:p w:rsidR="005E73BC" w:rsidRDefault="005E73BC" w:rsidP="00B84641">
      <w:pPr>
        <w:tabs>
          <w:tab w:val="left" w:pos="1290"/>
        </w:tabs>
        <w:rPr>
          <w:sz w:val="20"/>
          <w:szCs w:val="20"/>
        </w:rPr>
      </w:pPr>
    </w:p>
    <w:sectPr w:rsidR="005E73BC" w:rsidSect="002A570D">
      <w:pgSz w:w="16838" w:h="11906" w:orient="landscape" w:code="9"/>
      <w:pgMar w:top="1701" w:right="397" w:bottom="567" w:left="397" w:header="28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2C6C" w:rsidRDefault="00CD2C6C" w:rsidP="00225827">
      <w:r>
        <w:separator/>
      </w:r>
    </w:p>
  </w:endnote>
  <w:endnote w:type="continuationSeparator" w:id="0">
    <w:p w:rsidR="00CD2C6C" w:rsidRDefault="00CD2C6C" w:rsidP="0022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2C6C" w:rsidRDefault="00CD2C6C" w:rsidP="00225827">
      <w:r>
        <w:separator/>
      </w:r>
    </w:p>
  </w:footnote>
  <w:footnote w:type="continuationSeparator" w:id="0">
    <w:p w:rsidR="00CD2C6C" w:rsidRDefault="00CD2C6C" w:rsidP="002258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pPr>
      <w:pStyle w:val="ac"/>
      <w:jc w:val="center"/>
    </w:pPr>
    <w:r>
      <w:fldChar w:fldCharType="begin"/>
    </w:r>
    <w:r>
      <w:instrText xml:space="preserve"> PAGE   \* MERGEFORMAT </w:instrText>
    </w:r>
    <w:r>
      <w:fldChar w:fldCharType="separate"/>
    </w:r>
    <w:r w:rsidR="004A0F82">
      <w:rPr>
        <w:noProof/>
      </w:rPr>
      <w:t>52</w:t>
    </w:r>
    <w:r>
      <w:fldChar w:fldCharType="end"/>
    </w:r>
  </w:p>
  <w:p w:rsidR="00226734" w:rsidRDefault="00226734">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pPr>
      <w:pStyle w:val="ac"/>
      <w:jc w:val="center"/>
    </w:pPr>
    <w:r>
      <w:fldChar w:fldCharType="begin"/>
    </w:r>
    <w:r>
      <w:instrText xml:space="preserve"> PAGE   \* MERGEFORMAT </w:instrText>
    </w:r>
    <w:r>
      <w:fldChar w:fldCharType="separate"/>
    </w:r>
    <w:r w:rsidR="004A0F82">
      <w:rPr>
        <w:noProof/>
      </w:rPr>
      <w:t>1</w:t>
    </w:r>
    <w:r>
      <w:fldChar w:fldCharType="end"/>
    </w:r>
  </w:p>
  <w:p w:rsidR="00226734" w:rsidRDefault="00226734">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rsidP="00E6010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226734" w:rsidRDefault="00226734">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rsidP="00E6010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283A17">
      <w:rPr>
        <w:rStyle w:val="ae"/>
        <w:noProof/>
      </w:rPr>
      <w:t>123</w:t>
    </w:r>
    <w:r>
      <w:rPr>
        <w:rStyle w:val="ae"/>
      </w:rPr>
      <w:fldChar w:fldCharType="end"/>
    </w:r>
  </w:p>
  <w:p w:rsidR="00226734" w:rsidRDefault="00226734">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226734" w:rsidRDefault="00226734">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283A17">
      <w:rPr>
        <w:rStyle w:val="ae"/>
        <w:noProof/>
      </w:rPr>
      <w:t>154</w:t>
    </w:r>
    <w:r>
      <w:rPr>
        <w:rStyle w:val="ae"/>
      </w:rPr>
      <w:fldChar w:fldCharType="end"/>
    </w:r>
  </w:p>
  <w:p w:rsidR="00226734" w:rsidRDefault="00226734">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226734" w:rsidRDefault="00226734">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734" w:rsidRDefault="00226734"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283A17">
      <w:rPr>
        <w:rStyle w:val="ae"/>
        <w:noProof/>
      </w:rPr>
      <w:t>198</w:t>
    </w:r>
    <w:r>
      <w:rPr>
        <w:rStyle w:val="ae"/>
      </w:rPr>
      <w:fldChar w:fldCharType="end"/>
    </w:r>
  </w:p>
  <w:p w:rsidR="00226734" w:rsidRDefault="0022673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AA323A"/>
    <w:multiLevelType w:val="hybridMultilevel"/>
    <w:tmpl w:val="3BEE7A62"/>
    <w:lvl w:ilvl="0" w:tplc="D9BA6D2A">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05518C"/>
    <w:multiLevelType w:val="singleLevel"/>
    <w:tmpl w:val="443C4866"/>
    <w:lvl w:ilvl="0">
      <w:start w:val="4"/>
      <w:numFmt w:val="decimal"/>
      <w:lvlText w:val="3.%1."/>
      <w:legacy w:legacy="1" w:legacySpace="0" w:legacyIndent="514"/>
      <w:lvlJc w:val="left"/>
      <w:rPr>
        <w:rFonts w:ascii="Times New Roman" w:hAnsi="Times New Roman" w:cs="Times New Roman" w:hint="default"/>
      </w:rPr>
    </w:lvl>
  </w:abstractNum>
  <w:abstractNum w:abstractNumId="3" w15:restartNumberingAfterBreak="0">
    <w:nsid w:val="058B5BB6"/>
    <w:multiLevelType w:val="hybridMultilevel"/>
    <w:tmpl w:val="4D064E70"/>
    <w:lvl w:ilvl="0" w:tplc="04190001">
      <w:start w:val="1"/>
      <w:numFmt w:val="bullet"/>
      <w:lvlText w:val=""/>
      <w:lvlJc w:val="left"/>
      <w:pPr>
        <w:tabs>
          <w:tab w:val="num" w:pos="1080"/>
        </w:tabs>
        <w:ind w:left="1080" w:hanging="360"/>
      </w:pPr>
      <w:rPr>
        <w:rFonts w:ascii="Symbol" w:hAnsi="Symbol" w:hint="default"/>
      </w:rPr>
    </w:lvl>
    <w:lvl w:ilvl="1" w:tplc="B03C9122">
      <w:start w:val="1"/>
      <w:numFmt w:val="decimal"/>
      <w:lvlText w:val="%2."/>
      <w:lvlJc w:val="left"/>
      <w:pPr>
        <w:tabs>
          <w:tab w:val="num" w:pos="1800"/>
        </w:tabs>
        <w:ind w:left="1800" w:hanging="360"/>
      </w:pPr>
      <w:rPr>
        <w:rFonts w:hint="default"/>
        <w:b/>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65D5F07"/>
    <w:multiLevelType w:val="hybridMultilevel"/>
    <w:tmpl w:val="14E29066"/>
    <w:lvl w:ilvl="0" w:tplc="DFDEFAB2">
      <w:start w:val="1"/>
      <w:numFmt w:val="decimal"/>
      <w:lvlText w:val="%1."/>
      <w:lvlJc w:val="left"/>
      <w:pPr>
        <w:ind w:left="480" w:hanging="42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15:restartNumberingAfterBreak="0">
    <w:nsid w:val="121309AB"/>
    <w:multiLevelType w:val="hybridMultilevel"/>
    <w:tmpl w:val="829AC02A"/>
    <w:lvl w:ilvl="0" w:tplc="6D3036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9F9281E"/>
    <w:multiLevelType w:val="hybridMultilevel"/>
    <w:tmpl w:val="4EAA3A1A"/>
    <w:lvl w:ilvl="0" w:tplc="F86612E6">
      <w:start w:val="1"/>
      <w:numFmt w:val="decimal"/>
      <w:lvlText w:val="%1."/>
      <w:lvlJc w:val="left"/>
      <w:pPr>
        <w:ind w:left="-211" w:hanging="360"/>
      </w:pPr>
      <w:rPr>
        <w:rFonts w:hint="default"/>
      </w:rPr>
    </w:lvl>
    <w:lvl w:ilvl="1" w:tplc="04190019" w:tentative="1">
      <w:start w:val="1"/>
      <w:numFmt w:val="lowerLetter"/>
      <w:lvlText w:val="%2."/>
      <w:lvlJc w:val="left"/>
      <w:pPr>
        <w:ind w:left="509" w:hanging="360"/>
      </w:pPr>
    </w:lvl>
    <w:lvl w:ilvl="2" w:tplc="0419001B" w:tentative="1">
      <w:start w:val="1"/>
      <w:numFmt w:val="lowerRoman"/>
      <w:lvlText w:val="%3."/>
      <w:lvlJc w:val="right"/>
      <w:pPr>
        <w:ind w:left="1229" w:hanging="180"/>
      </w:pPr>
    </w:lvl>
    <w:lvl w:ilvl="3" w:tplc="0419000F" w:tentative="1">
      <w:start w:val="1"/>
      <w:numFmt w:val="decimal"/>
      <w:lvlText w:val="%4."/>
      <w:lvlJc w:val="left"/>
      <w:pPr>
        <w:ind w:left="1949" w:hanging="360"/>
      </w:pPr>
    </w:lvl>
    <w:lvl w:ilvl="4" w:tplc="04190019" w:tentative="1">
      <w:start w:val="1"/>
      <w:numFmt w:val="lowerLetter"/>
      <w:lvlText w:val="%5."/>
      <w:lvlJc w:val="left"/>
      <w:pPr>
        <w:ind w:left="2669" w:hanging="360"/>
      </w:pPr>
    </w:lvl>
    <w:lvl w:ilvl="5" w:tplc="0419001B" w:tentative="1">
      <w:start w:val="1"/>
      <w:numFmt w:val="lowerRoman"/>
      <w:lvlText w:val="%6."/>
      <w:lvlJc w:val="right"/>
      <w:pPr>
        <w:ind w:left="3389" w:hanging="180"/>
      </w:pPr>
    </w:lvl>
    <w:lvl w:ilvl="6" w:tplc="0419000F" w:tentative="1">
      <w:start w:val="1"/>
      <w:numFmt w:val="decimal"/>
      <w:lvlText w:val="%7."/>
      <w:lvlJc w:val="left"/>
      <w:pPr>
        <w:ind w:left="4109" w:hanging="360"/>
      </w:pPr>
    </w:lvl>
    <w:lvl w:ilvl="7" w:tplc="04190019" w:tentative="1">
      <w:start w:val="1"/>
      <w:numFmt w:val="lowerLetter"/>
      <w:lvlText w:val="%8."/>
      <w:lvlJc w:val="left"/>
      <w:pPr>
        <w:ind w:left="4829" w:hanging="360"/>
      </w:pPr>
    </w:lvl>
    <w:lvl w:ilvl="8" w:tplc="0419001B" w:tentative="1">
      <w:start w:val="1"/>
      <w:numFmt w:val="lowerRoman"/>
      <w:lvlText w:val="%9."/>
      <w:lvlJc w:val="right"/>
      <w:pPr>
        <w:ind w:left="5549" w:hanging="180"/>
      </w:pPr>
    </w:lvl>
  </w:abstractNum>
  <w:abstractNum w:abstractNumId="7" w15:restartNumberingAfterBreak="0">
    <w:nsid w:val="233432C8"/>
    <w:multiLevelType w:val="hybridMultilevel"/>
    <w:tmpl w:val="86281F50"/>
    <w:lvl w:ilvl="0" w:tplc="846A3B88">
      <w:start w:val="1"/>
      <w:numFmt w:val="decimal"/>
      <w:lvlText w:val="%1."/>
      <w:lvlJc w:val="left"/>
      <w:pPr>
        <w:tabs>
          <w:tab w:val="num" w:pos="1068"/>
        </w:tabs>
        <w:ind w:left="1068" w:hanging="360"/>
      </w:pPr>
      <w:rPr>
        <w:rFonts w:hint="default"/>
      </w:rPr>
    </w:lvl>
    <w:lvl w:ilvl="1" w:tplc="33E8D8BC">
      <w:numFmt w:val="none"/>
      <w:lvlText w:val=""/>
      <w:lvlJc w:val="left"/>
      <w:pPr>
        <w:tabs>
          <w:tab w:val="num" w:pos="360"/>
        </w:tabs>
      </w:pPr>
    </w:lvl>
    <w:lvl w:ilvl="2" w:tplc="1E9A4AE4">
      <w:numFmt w:val="none"/>
      <w:lvlText w:val=""/>
      <w:lvlJc w:val="left"/>
      <w:pPr>
        <w:tabs>
          <w:tab w:val="num" w:pos="360"/>
        </w:tabs>
      </w:pPr>
    </w:lvl>
    <w:lvl w:ilvl="3" w:tplc="81D8B8BA">
      <w:numFmt w:val="none"/>
      <w:lvlText w:val=""/>
      <w:lvlJc w:val="left"/>
      <w:pPr>
        <w:tabs>
          <w:tab w:val="num" w:pos="360"/>
        </w:tabs>
      </w:pPr>
    </w:lvl>
    <w:lvl w:ilvl="4" w:tplc="5CAA5572">
      <w:numFmt w:val="none"/>
      <w:lvlText w:val=""/>
      <w:lvlJc w:val="left"/>
      <w:pPr>
        <w:tabs>
          <w:tab w:val="num" w:pos="360"/>
        </w:tabs>
      </w:pPr>
    </w:lvl>
    <w:lvl w:ilvl="5" w:tplc="64489162">
      <w:numFmt w:val="none"/>
      <w:lvlText w:val=""/>
      <w:lvlJc w:val="left"/>
      <w:pPr>
        <w:tabs>
          <w:tab w:val="num" w:pos="360"/>
        </w:tabs>
      </w:pPr>
    </w:lvl>
    <w:lvl w:ilvl="6" w:tplc="0292F082">
      <w:numFmt w:val="none"/>
      <w:lvlText w:val=""/>
      <w:lvlJc w:val="left"/>
      <w:pPr>
        <w:tabs>
          <w:tab w:val="num" w:pos="360"/>
        </w:tabs>
      </w:pPr>
    </w:lvl>
    <w:lvl w:ilvl="7" w:tplc="54CEB728">
      <w:numFmt w:val="none"/>
      <w:lvlText w:val=""/>
      <w:lvlJc w:val="left"/>
      <w:pPr>
        <w:tabs>
          <w:tab w:val="num" w:pos="360"/>
        </w:tabs>
      </w:pPr>
    </w:lvl>
    <w:lvl w:ilvl="8" w:tplc="F5EC1204">
      <w:numFmt w:val="none"/>
      <w:lvlText w:val=""/>
      <w:lvlJc w:val="left"/>
      <w:pPr>
        <w:tabs>
          <w:tab w:val="num" w:pos="360"/>
        </w:tabs>
      </w:pPr>
    </w:lvl>
  </w:abstractNum>
  <w:abstractNum w:abstractNumId="8" w15:restartNumberingAfterBreak="0">
    <w:nsid w:val="24700F9E"/>
    <w:multiLevelType w:val="hybridMultilevel"/>
    <w:tmpl w:val="9EF22218"/>
    <w:lvl w:ilvl="0" w:tplc="F784268A">
      <w:start w:val="1"/>
      <w:numFmt w:val="decimal"/>
      <w:suff w:val="space"/>
      <w:lvlText w:val="%1)"/>
      <w:lvlJc w:val="left"/>
      <w:pPr>
        <w:ind w:left="1264" w:hanging="5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DF72847"/>
    <w:multiLevelType w:val="hybridMultilevel"/>
    <w:tmpl w:val="9708B310"/>
    <w:lvl w:ilvl="0" w:tplc="DEECBF46">
      <w:start w:val="3"/>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4752B3A"/>
    <w:multiLevelType w:val="hybridMultilevel"/>
    <w:tmpl w:val="12BE460C"/>
    <w:lvl w:ilvl="0" w:tplc="876A55E2">
      <w:start w:val="1"/>
      <w:numFmt w:val="decimal"/>
      <w:lvlText w:val="%1."/>
      <w:lvlJc w:val="left"/>
      <w:pPr>
        <w:ind w:left="931" w:hanging="360"/>
      </w:pPr>
      <w:rPr>
        <w:rFonts w:hint="default"/>
      </w:r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11" w15:restartNumberingAfterBreak="0">
    <w:nsid w:val="36AD4A54"/>
    <w:multiLevelType w:val="hybridMultilevel"/>
    <w:tmpl w:val="1E1A27C2"/>
    <w:lvl w:ilvl="0" w:tplc="2886206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89559D2"/>
    <w:multiLevelType w:val="hybridMultilevel"/>
    <w:tmpl w:val="40A6B352"/>
    <w:lvl w:ilvl="0" w:tplc="53F8AF6C">
      <w:start w:val="1"/>
      <w:numFmt w:val="decimal"/>
      <w:lvlText w:val="%1."/>
      <w:lvlJc w:val="left"/>
      <w:pPr>
        <w:ind w:left="149" w:hanging="360"/>
      </w:pPr>
      <w:rPr>
        <w:rFonts w:hint="default"/>
      </w:rPr>
    </w:lvl>
    <w:lvl w:ilvl="1" w:tplc="04190019" w:tentative="1">
      <w:start w:val="1"/>
      <w:numFmt w:val="lowerLetter"/>
      <w:lvlText w:val="%2."/>
      <w:lvlJc w:val="left"/>
      <w:pPr>
        <w:ind w:left="869" w:hanging="360"/>
      </w:pPr>
    </w:lvl>
    <w:lvl w:ilvl="2" w:tplc="0419001B" w:tentative="1">
      <w:start w:val="1"/>
      <w:numFmt w:val="lowerRoman"/>
      <w:lvlText w:val="%3."/>
      <w:lvlJc w:val="right"/>
      <w:pPr>
        <w:ind w:left="1589" w:hanging="180"/>
      </w:pPr>
    </w:lvl>
    <w:lvl w:ilvl="3" w:tplc="0419000F" w:tentative="1">
      <w:start w:val="1"/>
      <w:numFmt w:val="decimal"/>
      <w:lvlText w:val="%4."/>
      <w:lvlJc w:val="left"/>
      <w:pPr>
        <w:ind w:left="2309" w:hanging="360"/>
      </w:pPr>
    </w:lvl>
    <w:lvl w:ilvl="4" w:tplc="04190019" w:tentative="1">
      <w:start w:val="1"/>
      <w:numFmt w:val="lowerLetter"/>
      <w:lvlText w:val="%5."/>
      <w:lvlJc w:val="left"/>
      <w:pPr>
        <w:ind w:left="3029" w:hanging="360"/>
      </w:pPr>
    </w:lvl>
    <w:lvl w:ilvl="5" w:tplc="0419001B" w:tentative="1">
      <w:start w:val="1"/>
      <w:numFmt w:val="lowerRoman"/>
      <w:lvlText w:val="%6."/>
      <w:lvlJc w:val="right"/>
      <w:pPr>
        <w:ind w:left="3749" w:hanging="180"/>
      </w:pPr>
    </w:lvl>
    <w:lvl w:ilvl="6" w:tplc="0419000F" w:tentative="1">
      <w:start w:val="1"/>
      <w:numFmt w:val="decimal"/>
      <w:lvlText w:val="%7."/>
      <w:lvlJc w:val="left"/>
      <w:pPr>
        <w:ind w:left="4469" w:hanging="360"/>
      </w:pPr>
    </w:lvl>
    <w:lvl w:ilvl="7" w:tplc="04190019" w:tentative="1">
      <w:start w:val="1"/>
      <w:numFmt w:val="lowerLetter"/>
      <w:lvlText w:val="%8."/>
      <w:lvlJc w:val="left"/>
      <w:pPr>
        <w:ind w:left="5189" w:hanging="360"/>
      </w:pPr>
    </w:lvl>
    <w:lvl w:ilvl="8" w:tplc="0419001B" w:tentative="1">
      <w:start w:val="1"/>
      <w:numFmt w:val="lowerRoman"/>
      <w:lvlText w:val="%9."/>
      <w:lvlJc w:val="right"/>
      <w:pPr>
        <w:ind w:left="5909" w:hanging="180"/>
      </w:pPr>
    </w:lvl>
  </w:abstractNum>
  <w:abstractNum w:abstractNumId="13"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CD4A24"/>
    <w:multiLevelType w:val="hybridMultilevel"/>
    <w:tmpl w:val="18084790"/>
    <w:lvl w:ilvl="0" w:tplc="48461842">
      <w:start w:val="1"/>
      <w:numFmt w:val="decimal"/>
      <w:lvlText w:val="%1."/>
      <w:lvlJc w:val="left"/>
      <w:pPr>
        <w:ind w:left="931" w:hanging="360"/>
      </w:pPr>
      <w:rPr>
        <w:rFonts w:hint="default"/>
      </w:r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15" w15:restartNumberingAfterBreak="0">
    <w:nsid w:val="48C74A3A"/>
    <w:multiLevelType w:val="singleLevel"/>
    <w:tmpl w:val="8AEC2BD6"/>
    <w:lvl w:ilvl="0">
      <w:start w:val="1"/>
      <w:numFmt w:val="decimal"/>
      <w:lvlText w:val="2.%1."/>
      <w:legacy w:legacy="1" w:legacySpace="0" w:legacyIndent="614"/>
      <w:lvlJc w:val="left"/>
      <w:pPr>
        <w:ind w:left="0" w:firstLine="0"/>
      </w:pPr>
      <w:rPr>
        <w:rFonts w:ascii="Times New Roman" w:hAnsi="Times New Roman" w:cs="Times New Roman" w:hint="default"/>
      </w:rPr>
    </w:lvl>
  </w:abstractNum>
  <w:abstractNum w:abstractNumId="16" w15:restartNumberingAfterBreak="0">
    <w:nsid w:val="4A3D5AF8"/>
    <w:multiLevelType w:val="singleLevel"/>
    <w:tmpl w:val="5608F0D4"/>
    <w:lvl w:ilvl="0">
      <w:start w:val="1"/>
      <w:numFmt w:val="decimal"/>
      <w:lvlText w:val="1.%1."/>
      <w:legacy w:legacy="1" w:legacySpace="0" w:legacyIndent="643"/>
      <w:lvlJc w:val="left"/>
      <w:pPr>
        <w:ind w:left="0" w:firstLine="0"/>
      </w:pPr>
      <w:rPr>
        <w:rFonts w:ascii="Times New Roman" w:hAnsi="Times New Roman" w:cs="Times New Roman" w:hint="default"/>
      </w:rPr>
    </w:lvl>
  </w:abstractNum>
  <w:abstractNum w:abstractNumId="17" w15:restartNumberingAfterBreak="0">
    <w:nsid w:val="6A0C0DC1"/>
    <w:multiLevelType w:val="hybridMultilevel"/>
    <w:tmpl w:val="041619F6"/>
    <w:lvl w:ilvl="0" w:tplc="886E77D0">
      <w:start w:val="1"/>
      <w:numFmt w:val="decimal"/>
      <w:lvlText w:val="%1."/>
      <w:lvlJc w:val="left"/>
      <w:pPr>
        <w:ind w:left="1833" w:hanging="112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6A5178BF"/>
    <w:multiLevelType w:val="hybridMultilevel"/>
    <w:tmpl w:val="9112E532"/>
    <w:lvl w:ilvl="0" w:tplc="3058F1F6">
      <w:start w:val="2"/>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73461A9B"/>
    <w:multiLevelType w:val="multilevel"/>
    <w:tmpl w:val="C4044562"/>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500"/>
        </w:tabs>
        <w:ind w:left="1500" w:hanging="72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480"/>
        </w:tabs>
        <w:ind w:left="6480" w:hanging="180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abstractNum w:abstractNumId="20" w15:restartNumberingAfterBreak="0">
    <w:nsid w:val="7D671953"/>
    <w:multiLevelType w:val="singleLevel"/>
    <w:tmpl w:val="912CAEEA"/>
    <w:lvl w:ilvl="0">
      <w:start w:val="1"/>
      <w:numFmt w:val="decimal"/>
      <w:lvlText w:val="3.6.%1."/>
      <w:legacy w:legacy="1" w:legacySpace="0" w:legacyIndent="835"/>
      <w:lvlJc w:val="left"/>
      <w:rPr>
        <w:rFonts w:ascii="Times New Roman" w:hAnsi="Times New Roman" w:cs="Times New Roman" w:hint="default"/>
      </w:rPr>
    </w:lvl>
  </w:abstractNum>
  <w:abstractNum w:abstractNumId="21" w15:restartNumberingAfterBreak="0">
    <w:nsid w:val="7D713F00"/>
    <w:multiLevelType w:val="singleLevel"/>
    <w:tmpl w:val="40C42072"/>
    <w:lvl w:ilvl="0">
      <w:start w:val="3"/>
      <w:numFmt w:val="decimal"/>
      <w:lvlText w:val="%1."/>
      <w:legacy w:legacy="1" w:legacySpace="0" w:legacyIndent="456"/>
      <w:lvlJc w:val="left"/>
      <w:pPr>
        <w:ind w:left="0" w:firstLine="0"/>
      </w:pPr>
      <w:rPr>
        <w:rFonts w:ascii="Times New Roman" w:hAnsi="Times New Roman" w:cs="Times New Roman" w:hint="default"/>
      </w:rPr>
    </w:lvl>
  </w:abstractNum>
  <w:abstractNum w:abstractNumId="22"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23" w15:restartNumberingAfterBreak="0">
    <w:nsid w:val="7ED17411"/>
    <w:multiLevelType w:val="hybridMultilevel"/>
    <w:tmpl w:val="B5D4009E"/>
    <w:lvl w:ilvl="0" w:tplc="AEB4B6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8"/>
  </w:num>
  <w:num w:numId="3">
    <w:abstractNumId w:val="9"/>
  </w:num>
  <w:num w:numId="4">
    <w:abstractNumId w:val="16"/>
    <w:lvlOverride w:ilvl="0">
      <w:startOverride w:val="1"/>
    </w:lvlOverride>
  </w:num>
  <w:num w:numId="5">
    <w:abstractNumId w:val="15"/>
    <w:lvlOverride w:ilvl="0">
      <w:startOverride w:val="1"/>
    </w:lvlOverride>
  </w:num>
  <w:num w:numId="6">
    <w:abstractNumId w:val="21"/>
    <w:lvlOverride w:ilvl="0">
      <w:startOverride w:val="3"/>
    </w:lvlOverride>
  </w:num>
  <w:num w:numId="7">
    <w:abstractNumId w:val="14"/>
  </w:num>
  <w:num w:numId="8">
    <w:abstractNumId w:val="2"/>
  </w:num>
  <w:num w:numId="9">
    <w:abstractNumId w:val="20"/>
  </w:num>
  <w:num w:numId="10">
    <w:abstractNumId w:val="17"/>
  </w:num>
  <w:num w:numId="11">
    <w:abstractNumId w:val="6"/>
  </w:num>
  <w:num w:numId="12">
    <w:abstractNumId w:val="12"/>
  </w:num>
  <w:num w:numId="13">
    <w:abstractNumId w:val="7"/>
  </w:num>
  <w:num w:numId="14">
    <w:abstractNumId w:val="19"/>
  </w:num>
  <w:num w:numId="15">
    <w:abstractNumId w:val="5"/>
  </w:num>
  <w:num w:numId="16">
    <w:abstractNumId w:val="23"/>
  </w:num>
  <w:num w:numId="17">
    <w:abstractNumId w:val="10"/>
  </w:num>
  <w:num w:numId="18">
    <w:abstractNumId w:val="13"/>
  </w:num>
  <w:num w:numId="19">
    <w:abstractNumId w:val="22"/>
  </w:num>
  <w:num w:numId="20">
    <w:abstractNumId w:val="0"/>
  </w:num>
  <w:num w:numId="21">
    <w:abstractNumId w:val="11"/>
  </w:num>
  <w:num w:numId="22">
    <w:abstractNumId w:val="4"/>
  </w:num>
  <w:num w:numId="23">
    <w:abstractNumId w:val="8"/>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F50"/>
    <w:rsid w:val="00000274"/>
    <w:rsid w:val="000004ED"/>
    <w:rsid w:val="00000C51"/>
    <w:rsid w:val="00001AA2"/>
    <w:rsid w:val="00001FEB"/>
    <w:rsid w:val="00003F39"/>
    <w:rsid w:val="00010A27"/>
    <w:rsid w:val="00010F4C"/>
    <w:rsid w:val="000116EE"/>
    <w:rsid w:val="00015527"/>
    <w:rsid w:val="000226D5"/>
    <w:rsid w:val="000246D4"/>
    <w:rsid w:val="0002605F"/>
    <w:rsid w:val="00027DA0"/>
    <w:rsid w:val="000374AE"/>
    <w:rsid w:val="00037594"/>
    <w:rsid w:val="00044A17"/>
    <w:rsid w:val="00046EB7"/>
    <w:rsid w:val="00047ACB"/>
    <w:rsid w:val="000510B0"/>
    <w:rsid w:val="00052ACB"/>
    <w:rsid w:val="00054A8D"/>
    <w:rsid w:val="00056796"/>
    <w:rsid w:val="00065C99"/>
    <w:rsid w:val="00070F9D"/>
    <w:rsid w:val="00080DD5"/>
    <w:rsid w:val="0008268B"/>
    <w:rsid w:val="00083356"/>
    <w:rsid w:val="00083AEB"/>
    <w:rsid w:val="00092925"/>
    <w:rsid w:val="000934CC"/>
    <w:rsid w:val="00093CE0"/>
    <w:rsid w:val="00095FE3"/>
    <w:rsid w:val="000A0DA3"/>
    <w:rsid w:val="000A2235"/>
    <w:rsid w:val="000A32FE"/>
    <w:rsid w:val="000A39E6"/>
    <w:rsid w:val="000B0A4C"/>
    <w:rsid w:val="000B340D"/>
    <w:rsid w:val="000B4E51"/>
    <w:rsid w:val="000C1EA3"/>
    <w:rsid w:val="000C3E59"/>
    <w:rsid w:val="000C43FF"/>
    <w:rsid w:val="000C4B10"/>
    <w:rsid w:val="000C5000"/>
    <w:rsid w:val="000D68C5"/>
    <w:rsid w:val="000E33BE"/>
    <w:rsid w:val="000E5CA8"/>
    <w:rsid w:val="000E63BF"/>
    <w:rsid w:val="000E7FE9"/>
    <w:rsid w:val="000F44AD"/>
    <w:rsid w:val="001021DA"/>
    <w:rsid w:val="00106123"/>
    <w:rsid w:val="001205D9"/>
    <w:rsid w:val="00122BAC"/>
    <w:rsid w:val="00124D0B"/>
    <w:rsid w:val="00127F6C"/>
    <w:rsid w:val="001315DD"/>
    <w:rsid w:val="0013254F"/>
    <w:rsid w:val="00133C6C"/>
    <w:rsid w:val="00135DF4"/>
    <w:rsid w:val="00136312"/>
    <w:rsid w:val="00137498"/>
    <w:rsid w:val="001419B4"/>
    <w:rsid w:val="00142181"/>
    <w:rsid w:val="00142C57"/>
    <w:rsid w:val="001436A6"/>
    <w:rsid w:val="0015007C"/>
    <w:rsid w:val="00151220"/>
    <w:rsid w:val="00153AC4"/>
    <w:rsid w:val="00155F4B"/>
    <w:rsid w:val="00172078"/>
    <w:rsid w:val="00173ADB"/>
    <w:rsid w:val="001762A2"/>
    <w:rsid w:val="00180631"/>
    <w:rsid w:val="00184257"/>
    <w:rsid w:val="0018554C"/>
    <w:rsid w:val="0018568B"/>
    <w:rsid w:val="00185A36"/>
    <w:rsid w:val="00187074"/>
    <w:rsid w:val="00190D64"/>
    <w:rsid w:val="00197425"/>
    <w:rsid w:val="001A37DE"/>
    <w:rsid w:val="001A408F"/>
    <w:rsid w:val="001A7443"/>
    <w:rsid w:val="001B21BD"/>
    <w:rsid w:val="001B2543"/>
    <w:rsid w:val="001B689F"/>
    <w:rsid w:val="001C18D5"/>
    <w:rsid w:val="001C4424"/>
    <w:rsid w:val="001E049D"/>
    <w:rsid w:val="001E1176"/>
    <w:rsid w:val="001E3772"/>
    <w:rsid w:val="001F3296"/>
    <w:rsid w:val="001F4755"/>
    <w:rsid w:val="00206AA2"/>
    <w:rsid w:val="00206C0E"/>
    <w:rsid w:val="00213557"/>
    <w:rsid w:val="00214229"/>
    <w:rsid w:val="0021461F"/>
    <w:rsid w:val="00216A01"/>
    <w:rsid w:val="00222191"/>
    <w:rsid w:val="0022418D"/>
    <w:rsid w:val="00225827"/>
    <w:rsid w:val="00226734"/>
    <w:rsid w:val="002314A3"/>
    <w:rsid w:val="0023190A"/>
    <w:rsid w:val="00232C9A"/>
    <w:rsid w:val="00237CFF"/>
    <w:rsid w:val="00240176"/>
    <w:rsid w:val="002407B8"/>
    <w:rsid w:val="00241E99"/>
    <w:rsid w:val="002435A7"/>
    <w:rsid w:val="00245754"/>
    <w:rsid w:val="00260309"/>
    <w:rsid w:val="00262CD3"/>
    <w:rsid w:val="00264C21"/>
    <w:rsid w:val="00274260"/>
    <w:rsid w:val="00274BA8"/>
    <w:rsid w:val="002756D1"/>
    <w:rsid w:val="002811F9"/>
    <w:rsid w:val="002813D2"/>
    <w:rsid w:val="00283A17"/>
    <w:rsid w:val="00292D12"/>
    <w:rsid w:val="002A1D51"/>
    <w:rsid w:val="002A445E"/>
    <w:rsid w:val="002A570D"/>
    <w:rsid w:val="002B4E82"/>
    <w:rsid w:val="002B4F44"/>
    <w:rsid w:val="002C30D6"/>
    <w:rsid w:val="002C5F30"/>
    <w:rsid w:val="002C7355"/>
    <w:rsid w:val="002D491A"/>
    <w:rsid w:val="002D552B"/>
    <w:rsid w:val="002D73D7"/>
    <w:rsid w:val="002D7A54"/>
    <w:rsid w:val="002D7BF7"/>
    <w:rsid w:val="002E39F3"/>
    <w:rsid w:val="002E4418"/>
    <w:rsid w:val="002E6BEF"/>
    <w:rsid w:val="002F0701"/>
    <w:rsid w:val="002F3828"/>
    <w:rsid w:val="0030229D"/>
    <w:rsid w:val="00305115"/>
    <w:rsid w:val="0031234F"/>
    <w:rsid w:val="003134C7"/>
    <w:rsid w:val="0031752D"/>
    <w:rsid w:val="00317653"/>
    <w:rsid w:val="00322510"/>
    <w:rsid w:val="00336969"/>
    <w:rsid w:val="003378C2"/>
    <w:rsid w:val="00340B13"/>
    <w:rsid w:val="00340BEC"/>
    <w:rsid w:val="0034727D"/>
    <w:rsid w:val="00347FF1"/>
    <w:rsid w:val="00351B2A"/>
    <w:rsid w:val="00354ACB"/>
    <w:rsid w:val="00360B4E"/>
    <w:rsid w:val="003617EC"/>
    <w:rsid w:val="00361F66"/>
    <w:rsid w:val="00366E46"/>
    <w:rsid w:val="0037062F"/>
    <w:rsid w:val="0038064B"/>
    <w:rsid w:val="003848DE"/>
    <w:rsid w:val="00394161"/>
    <w:rsid w:val="00395705"/>
    <w:rsid w:val="00397445"/>
    <w:rsid w:val="00397A27"/>
    <w:rsid w:val="003A396A"/>
    <w:rsid w:val="003A6338"/>
    <w:rsid w:val="003B1B73"/>
    <w:rsid w:val="003C5D48"/>
    <w:rsid w:val="003C6879"/>
    <w:rsid w:val="003C6CF9"/>
    <w:rsid w:val="003D27DE"/>
    <w:rsid w:val="003D6F31"/>
    <w:rsid w:val="003E225F"/>
    <w:rsid w:val="003E4B1A"/>
    <w:rsid w:val="003F2389"/>
    <w:rsid w:val="003F35D1"/>
    <w:rsid w:val="003F36EB"/>
    <w:rsid w:val="003F48DF"/>
    <w:rsid w:val="003F598C"/>
    <w:rsid w:val="003F70A3"/>
    <w:rsid w:val="00402A87"/>
    <w:rsid w:val="004108AA"/>
    <w:rsid w:val="00414184"/>
    <w:rsid w:val="00416B94"/>
    <w:rsid w:val="00421FC2"/>
    <w:rsid w:val="0042472C"/>
    <w:rsid w:val="00424A68"/>
    <w:rsid w:val="00425973"/>
    <w:rsid w:val="00427111"/>
    <w:rsid w:val="00427C35"/>
    <w:rsid w:val="00434522"/>
    <w:rsid w:val="00434EF2"/>
    <w:rsid w:val="004457E8"/>
    <w:rsid w:val="004569CA"/>
    <w:rsid w:val="004621B9"/>
    <w:rsid w:val="0046269E"/>
    <w:rsid w:val="0047281D"/>
    <w:rsid w:val="00473C71"/>
    <w:rsid w:val="004743A2"/>
    <w:rsid w:val="00484379"/>
    <w:rsid w:val="00484530"/>
    <w:rsid w:val="00486AB7"/>
    <w:rsid w:val="004901C0"/>
    <w:rsid w:val="00497686"/>
    <w:rsid w:val="004A0F82"/>
    <w:rsid w:val="004A1EE3"/>
    <w:rsid w:val="004A6087"/>
    <w:rsid w:val="004A6C02"/>
    <w:rsid w:val="004B176C"/>
    <w:rsid w:val="004B25FA"/>
    <w:rsid w:val="004B6786"/>
    <w:rsid w:val="004C1256"/>
    <w:rsid w:val="004C5D08"/>
    <w:rsid w:val="004C5F67"/>
    <w:rsid w:val="004C76F7"/>
    <w:rsid w:val="004D18F5"/>
    <w:rsid w:val="004D498D"/>
    <w:rsid w:val="004D511A"/>
    <w:rsid w:val="004D611A"/>
    <w:rsid w:val="004E1EAE"/>
    <w:rsid w:val="004E5EC4"/>
    <w:rsid w:val="004E6783"/>
    <w:rsid w:val="004E75C8"/>
    <w:rsid w:val="004F0105"/>
    <w:rsid w:val="004F1586"/>
    <w:rsid w:val="004F52CC"/>
    <w:rsid w:val="004F62FD"/>
    <w:rsid w:val="005034DC"/>
    <w:rsid w:val="00503657"/>
    <w:rsid w:val="0050708F"/>
    <w:rsid w:val="00507CC4"/>
    <w:rsid w:val="00512F64"/>
    <w:rsid w:val="00515F65"/>
    <w:rsid w:val="00517EAD"/>
    <w:rsid w:val="00520E51"/>
    <w:rsid w:val="00522A15"/>
    <w:rsid w:val="005240EF"/>
    <w:rsid w:val="00527072"/>
    <w:rsid w:val="00530689"/>
    <w:rsid w:val="005314E6"/>
    <w:rsid w:val="00531F76"/>
    <w:rsid w:val="00534755"/>
    <w:rsid w:val="005373A3"/>
    <w:rsid w:val="00550954"/>
    <w:rsid w:val="00552B5F"/>
    <w:rsid w:val="00553926"/>
    <w:rsid w:val="00555823"/>
    <w:rsid w:val="00560176"/>
    <w:rsid w:val="00560372"/>
    <w:rsid w:val="005616A5"/>
    <w:rsid w:val="00561C8E"/>
    <w:rsid w:val="00565E37"/>
    <w:rsid w:val="00571412"/>
    <w:rsid w:val="005732DE"/>
    <w:rsid w:val="005813A2"/>
    <w:rsid w:val="0058208A"/>
    <w:rsid w:val="00582137"/>
    <w:rsid w:val="00582652"/>
    <w:rsid w:val="00582DD6"/>
    <w:rsid w:val="005875FC"/>
    <w:rsid w:val="00596855"/>
    <w:rsid w:val="005C3285"/>
    <w:rsid w:val="005C525D"/>
    <w:rsid w:val="005C6480"/>
    <w:rsid w:val="005C6AF9"/>
    <w:rsid w:val="005D0AB4"/>
    <w:rsid w:val="005D3D1A"/>
    <w:rsid w:val="005D5CCF"/>
    <w:rsid w:val="005E1B06"/>
    <w:rsid w:val="005E4A3E"/>
    <w:rsid w:val="005E607E"/>
    <w:rsid w:val="005E73BC"/>
    <w:rsid w:val="005F0BD7"/>
    <w:rsid w:val="005F15E0"/>
    <w:rsid w:val="005F255A"/>
    <w:rsid w:val="00600A9E"/>
    <w:rsid w:val="006011EE"/>
    <w:rsid w:val="00603F4A"/>
    <w:rsid w:val="00605A1D"/>
    <w:rsid w:val="006160B5"/>
    <w:rsid w:val="00620763"/>
    <w:rsid w:val="00621052"/>
    <w:rsid w:val="00626690"/>
    <w:rsid w:val="006312A3"/>
    <w:rsid w:val="006315D8"/>
    <w:rsid w:val="00631B47"/>
    <w:rsid w:val="00632847"/>
    <w:rsid w:val="00632B90"/>
    <w:rsid w:val="00635F25"/>
    <w:rsid w:val="006411C1"/>
    <w:rsid w:val="0064430E"/>
    <w:rsid w:val="0064599A"/>
    <w:rsid w:val="00647F57"/>
    <w:rsid w:val="00654A58"/>
    <w:rsid w:val="0065789A"/>
    <w:rsid w:val="006609F5"/>
    <w:rsid w:val="006816BB"/>
    <w:rsid w:val="006837E3"/>
    <w:rsid w:val="006864E7"/>
    <w:rsid w:val="006923C7"/>
    <w:rsid w:val="00693C6F"/>
    <w:rsid w:val="006950E7"/>
    <w:rsid w:val="006A317E"/>
    <w:rsid w:val="006A74C7"/>
    <w:rsid w:val="006B699C"/>
    <w:rsid w:val="006B7FDE"/>
    <w:rsid w:val="006C03E1"/>
    <w:rsid w:val="006C4156"/>
    <w:rsid w:val="006D7583"/>
    <w:rsid w:val="006E0FCD"/>
    <w:rsid w:val="006E2CAD"/>
    <w:rsid w:val="006E5538"/>
    <w:rsid w:val="006E687A"/>
    <w:rsid w:val="006F1024"/>
    <w:rsid w:val="006F5DA3"/>
    <w:rsid w:val="00707B6B"/>
    <w:rsid w:val="007121EB"/>
    <w:rsid w:val="00712565"/>
    <w:rsid w:val="00715064"/>
    <w:rsid w:val="00716F5D"/>
    <w:rsid w:val="00720538"/>
    <w:rsid w:val="00722067"/>
    <w:rsid w:val="007228C9"/>
    <w:rsid w:val="007235F1"/>
    <w:rsid w:val="00724DAB"/>
    <w:rsid w:val="00726822"/>
    <w:rsid w:val="0072754E"/>
    <w:rsid w:val="00730755"/>
    <w:rsid w:val="00732687"/>
    <w:rsid w:val="0073268C"/>
    <w:rsid w:val="00735F5A"/>
    <w:rsid w:val="007530ED"/>
    <w:rsid w:val="0075378E"/>
    <w:rsid w:val="00760439"/>
    <w:rsid w:val="007646A6"/>
    <w:rsid w:val="00764FF9"/>
    <w:rsid w:val="007712F0"/>
    <w:rsid w:val="007816B7"/>
    <w:rsid w:val="00787E3C"/>
    <w:rsid w:val="0079406C"/>
    <w:rsid w:val="007A7FF8"/>
    <w:rsid w:val="007B4A28"/>
    <w:rsid w:val="007B6471"/>
    <w:rsid w:val="007C0B19"/>
    <w:rsid w:val="007C119D"/>
    <w:rsid w:val="007C153E"/>
    <w:rsid w:val="007C177D"/>
    <w:rsid w:val="007E1C63"/>
    <w:rsid w:val="007E2B34"/>
    <w:rsid w:val="007F135C"/>
    <w:rsid w:val="008022D1"/>
    <w:rsid w:val="00805526"/>
    <w:rsid w:val="00812BBB"/>
    <w:rsid w:val="00813F8F"/>
    <w:rsid w:val="00816F05"/>
    <w:rsid w:val="00820234"/>
    <w:rsid w:val="008229D5"/>
    <w:rsid w:val="00822DE0"/>
    <w:rsid w:val="00824946"/>
    <w:rsid w:val="00831682"/>
    <w:rsid w:val="00835926"/>
    <w:rsid w:val="00840E8D"/>
    <w:rsid w:val="0084322F"/>
    <w:rsid w:val="00844E09"/>
    <w:rsid w:val="00852DE8"/>
    <w:rsid w:val="00853851"/>
    <w:rsid w:val="0085789D"/>
    <w:rsid w:val="00857CAE"/>
    <w:rsid w:val="008633C3"/>
    <w:rsid w:val="0086587C"/>
    <w:rsid w:val="0087311B"/>
    <w:rsid w:val="0087374B"/>
    <w:rsid w:val="0088411A"/>
    <w:rsid w:val="00884C5B"/>
    <w:rsid w:val="00897533"/>
    <w:rsid w:val="008A59AD"/>
    <w:rsid w:val="008A7376"/>
    <w:rsid w:val="008B6BDE"/>
    <w:rsid w:val="008B718D"/>
    <w:rsid w:val="008C017D"/>
    <w:rsid w:val="008C0CEF"/>
    <w:rsid w:val="008C0D53"/>
    <w:rsid w:val="008C3217"/>
    <w:rsid w:val="008D55D7"/>
    <w:rsid w:val="008E1E01"/>
    <w:rsid w:val="008E23CA"/>
    <w:rsid w:val="008E48AA"/>
    <w:rsid w:val="008E6533"/>
    <w:rsid w:val="008E655F"/>
    <w:rsid w:val="008F4FBA"/>
    <w:rsid w:val="00901778"/>
    <w:rsid w:val="00904578"/>
    <w:rsid w:val="009116C5"/>
    <w:rsid w:val="009144C8"/>
    <w:rsid w:val="009159CE"/>
    <w:rsid w:val="00917E45"/>
    <w:rsid w:val="0092590D"/>
    <w:rsid w:val="00926A7A"/>
    <w:rsid w:val="00926B93"/>
    <w:rsid w:val="00930C24"/>
    <w:rsid w:val="00935482"/>
    <w:rsid w:val="0093715E"/>
    <w:rsid w:val="00942715"/>
    <w:rsid w:val="0094298B"/>
    <w:rsid w:val="009432B1"/>
    <w:rsid w:val="00943DC5"/>
    <w:rsid w:val="00946F10"/>
    <w:rsid w:val="0095009D"/>
    <w:rsid w:val="009526C4"/>
    <w:rsid w:val="0095455E"/>
    <w:rsid w:val="0095577E"/>
    <w:rsid w:val="0095646D"/>
    <w:rsid w:val="00957129"/>
    <w:rsid w:val="00966190"/>
    <w:rsid w:val="009729FC"/>
    <w:rsid w:val="0098090A"/>
    <w:rsid w:val="00981B1E"/>
    <w:rsid w:val="0098239A"/>
    <w:rsid w:val="00985FDE"/>
    <w:rsid w:val="0098654E"/>
    <w:rsid w:val="00986E0D"/>
    <w:rsid w:val="00990A0C"/>
    <w:rsid w:val="009918E8"/>
    <w:rsid w:val="00995093"/>
    <w:rsid w:val="009960B9"/>
    <w:rsid w:val="009A0D17"/>
    <w:rsid w:val="009A350F"/>
    <w:rsid w:val="009B11F0"/>
    <w:rsid w:val="009B31F5"/>
    <w:rsid w:val="009B3DEB"/>
    <w:rsid w:val="009C0501"/>
    <w:rsid w:val="009C1F28"/>
    <w:rsid w:val="009C615D"/>
    <w:rsid w:val="009D1379"/>
    <w:rsid w:val="009D4F5B"/>
    <w:rsid w:val="009E0BD5"/>
    <w:rsid w:val="009E2D5D"/>
    <w:rsid w:val="009E31E1"/>
    <w:rsid w:val="009E484A"/>
    <w:rsid w:val="009E4F8E"/>
    <w:rsid w:val="009E5455"/>
    <w:rsid w:val="009E7830"/>
    <w:rsid w:val="009F2C8A"/>
    <w:rsid w:val="009F37C2"/>
    <w:rsid w:val="009F66B1"/>
    <w:rsid w:val="009F677F"/>
    <w:rsid w:val="009F6D3F"/>
    <w:rsid w:val="00A0033D"/>
    <w:rsid w:val="00A01FB1"/>
    <w:rsid w:val="00A04733"/>
    <w:rsid w:val="00A05750"/>
    <w:rsid w:val="00A07E16"/>
    <w:rsid w:val="00A106A1"/>
    <w:rsid w:val="00A161AE"/>
    <w:rsid w:val="00A3091A"/>
    <w:rsid w:val="00A327B5"/>
    <w:rsid w:val="00A35145"/>
    <w:rsid w:val="00A419AE"/>
    <w:rsid w:val="00A42524"/>
    <w:rsid w:val="00A4337B"/>
    <w:rsid w:val="00A46EE3"/>
    <w:rsid w:val="00A5509B"/>
    <w:rsid w:val="00A570CC"/>
    <w:rsid w:val="00A615CE"/>
    <w:rsid w:val="00A64BC4"/>
    <w:rsid w:val="00A73812"/>
    <w:rsid w:val="00A73F88"/>
    <w:rsid w:val="00A74174"/>
    <w:rsid w:val="00A74D37"/>
    <w:rsid w:val="00A7729C"/>
    <w:rsid w:val="00A92F3C"/>
    <w:rsid w:val="00A97AF9"/>
    <w:rsid w:val="00AA3894"/>
    <w:rsid w:val="00AC4C63"/>
    <w:rsid w:val="00AC61B1"/>
    <w:rsid w:val="00AC7438"/>
    <w:rsid w:val="00AC799D"/>
    <w:rsid w:val="00AE07F7"/>
    <w:rsid w:val="00AE209E"/>
    <w:rsid w:val="00AE4737"/>
    <w:rsid w:val="00AE56C3"/>
    <w:rsid w:val="00AE671D"/>
    <w:rsid w:val="00AE7E70"/>
    <w:rsid w:val="00AF1C2A"/>
    <w:rsid w:val="00AF2CC0"/>
    <w:rsid w:val="00AF3027"/>
    <w:rsid w:val="00AF306F"/>
    <w:rsid w:val="00B0011E"/>
    <w:rsid w:val="00B016D7"/>
    <w:rsid w:val="00B02AAE"/>
    <w:rsid w:val="00B035E3"/>
    <w:rsid w:val="00B06116"/>
    <w:rsid w:val="00B07682"/>
    <w:rsid w:val="00B1297C"/>
    <w:rsid w:val="00B13E19"/>
    <w:rsid w:val="00B14138"/>
    <w:rsid w:val="00B208D5"/>
    <w:rsid w:val="00B22747"/>
    <w:rsid w:val="00B315C0"/>
    <w:rsid w:val="00B315DE"/>
    <w:rsid w:val="00B3286E"/>
    <w:rsid w:val="00B34379"/>
    <w:rsid w:val="00B4020F"/>
    <w:rsid w:val="00B42136"/>
    <w:rsid w:val="00B479AF"/>
    <w:rsid w:val="00B50D31"/>
    <w:rsid w:val="00B520AC"/>
    <w:rsid w:val="00B538C5"/>
    <w:rsid w:val="00B567E1"/>
    <w:rsid w:val="00B57B09"/>
    <w:rsid w:val="00B60D2D"/>
    <w:rsid w:val="00B664F0"/>
    <w:rsid w:val="00B712E4"/>
    <w:rsid w:val="00B71CE8"/>
    <w:rsid w:val="00B72B51"/>
    <w:rsid w:val="00B73145"/>
    <w:rsid w:val="00B75809"/>
    <w:rsid w:val="00B76B04"/>
    <w:rsid w:val="00B84641"/>
    <w:rsid w:val="00B91A30"/>
    <w:rsid w:val="00B9397B"/>
    <w:rsid w:val="00BA08C2"/>
    <w:rsid w:val="00BA1B08"/>
    <w:rsid w:val="00BA5ABC"/>
    <w:rsid w:val="00BB20D2"/>
    <w:rsid w:val="00BB6C95"/>
    <w:rsid w:val="00BC1F0C"/>
    <w:rsid w:val="00BD14EC"/>
    <w:rsid w:val="00BD2E73"/>
    <w:rsid w:val="00BD368F"/>
    <w:rsid w:val="00BD4E17"/>
    <w:rsid w:val="00BE0168"/>
    <w:rsid w:val="00BE6642"/>
    <w:rsid w:val="00BF1673"/>
    <w:rsid w:val="00BF2106"/>
    <w:rsid w:val="00BF33CE"/>
    <w:rsid w:val="00BF3728"/>
    <w:rsid w:val="00BF3C5F"/>
    <w:rsid w:val="00C014BB"/>
    <w:rsid w:val="00C017C3"/>
    <w:rsid w:val="00C13531"/>
    <w:rsid w:val="00C20811"/>
    <w:rsid w:val="00C25885"/>
    <w:rsid w:val="00C30577"/>
    <w:rsid w:val="00C31C1C"/>
    <w:rsid w:val="00C34884"/>
    <w:rsid w:val="00C3743F"/>
    <w:rsid w:val="00C413ED"/>
    <w:rsid w:val="00C419B8"/>
    <w:rsid w:val="00C42121"/>
    <w:rsid w:val="00C43A79"/>
    <w:rsid w:val="00C43DD8"/>
    <w:rsid w:val="00C44D96"/>
    <w:rsid w:val="00C519D6"/>
    <w:rsid w:val="00C52E00"/>
    <w:rsid w:val="00C54089"/>
    <w:rsid w:val="00C67165"/>
    <w:rsid w:val="00C70E46"/>
    <w:rsid w:val="00C727FE"/>
    <w:rsid w:val="00C754B9"/>
    <w:rsid w:val="00C75F50"/>
    <w:rsid w:val="00C77FC3"/>
    <w:rsid w:val="00C82728"/>
    <w:rsid w:val="00C83733"/>
    <w:rsid w:val="00C84AC5"/>
    <w:rsid w:val="00C85587"/>
    <w:rsid w:val="00C85632"/>
    <w:rsid w:val="00C859A3"/>
    <w:rsid w:val="00C85D93"/>
    <w:rsid w:val="00C85E9D"/>
    <w:rsid w:val="00C8633A"/>
    <w:rsid w:val="00C90A48"/>
    <w:rsid w:val="00C90F50"/>
    <w:rsid w:val="00C91708"/>
    <w:rsid w:val="00C91EE1"/>
    <w:rsid w:val="00CA1025"/>
    <w:rsid w:val="00CA1839"/>
    <w:rsid w:val="00CA211F"/>
    <w:rsid w:val="00CB2CF9"/>
    <w:rsid w:val="00CB3AF7"/>
    <w:rsid w:val="00CC544E"/>
    <w:rsid w:val="00CC5A7E"/>
    <w:rsid w:val="00CD2C6C"/>
    <w:rsid w:val="00CD3865"/>
    <w:rsid w:val="00CD3905"/>
    <w:rsid w:val="00CD3D73"/>
    <w:rsid w:val="00CD49BE"/>
    <w:rsid w:val="00CE2D46"/>
    <w:rsid w:val="00CF4A9B"/>
    <w:rsid w:val="00D024A1"/>
    <w:rsid w:val="00D05C63"/>
    <w:rsid w:val="00D05C9F"/>
    <w:rsid w:val="00D06C60"/>
    <w:rsid w:val="00D2009F"/>
    <w:rsid w:val="00D22FFF"/>
    <w:rsid w:val="00D2306A"/>
    <w:rsid w:val="00D231E2"/>
    <w:rsid w:val="00D31806"/>
    <w:rsid w:val="00D33C90"/>
    <w:rsid w:val="00D34F98"/>
    <w:rsid w:val="00D35B18"/>
    <w:rsid w:val="00D37152"/>
    <w:rsid w:val="00D44632"/>
    <w:rsid w:val="00D45A5C"/>
    <w:rsid w:val="00D45EFF"/>
    <w:rsid w:val="00D45F70"/>
    <w:rsid w:val="00D46AD4"/>
    <w:rsid w:val="00D54ADE"/>
    <w:rsid w:val="00D55132"/>
    <w:rsid w:val="00D56901"/>
    <w:rsid w:val="00D623FF"/>
    <w:rsid w:val="00D6649B"/>
    <w:rsid w:val="00D66F00"/>
    <w:rsid w:val="00D704F3"/>
    <w:rsid w:val="00D778EF"/>
    <w:rsid w:val="00D77D4B"/>
    <w:rsid w:val="00D77F2C"/>
    <w:rsid w:val="00D80DD2"/>
    <w:rsid w:val="00D82E49"/>
    <w:rsid w:val="00D845C8"/>
    <w:rsid w:val="00D84CDE"/>
    <w:rsid w:val="00D8623C"/>
    <w:rsid w:val="00D87131"/>
    <w:rsid w:val="00D8727D"/>
    <w:rsid w:val="00D91BB5"/>
    <w:rsid w:val="00D94086"/>
    <w:rsid w:val="00DA4213"/>
    <w:rsid w:val="00DA6644"/>
    <w:rsid w:val="00DA687B"/>
    <w:rsid w:val="00DA6AF8"/>
    <w:rsid w:val="00DB1323"/>
    <w:rsid w:val="00DB176A"/>
    <w:rsid w:val="00DB18DE"/>
    <w:rsid w:val="00DB2ED4"/>
    <w:rsid w:val="00DC4CEF"/>
    <w:rsid w:val="00DC5362"/>
    <w:rsid w:val="00DD09DA"/>
    <w:rsid w:val="00DD3726"/>
    <w:rsid w:val="00DD3C68"/>
    <w:rsid w:val="00DD4FB9"/>
    <w:rsid w:val="00DD65EB"/>
    <w:rsid w:val="00DE1264"/>
    <w:rsid w:val="00DE62BD"/>
    <w:rsid w:val="00DF389E"/>
    <w:rsid w:val="00DF4FFD"/>
    <w:rsid w:val="00DF7504"/>
    <w:rsid w:val="00E0465F"/>
    <w:rsid w:val="00E1112C"/>
    <w:rsid w:val="00E112F1"/>
    <w:rsid w:val="00E1132A"/>
    <w:rsid w:val="00E16CC6"/>
    <w:rsid w:val="00E20466"/>
    <w:rsid w:val="00E23426"/>
    <w:rsid w:val="00E23AFF"/>
    <w:rsid w:val="00E25F15"/>
    <w:rsid w:val="00E27F40"/>
    <w:rsid w:val="00E32E2D"/>
    <w:rsid w:val="00E45790"/>
    <w:rsid w:val="00E50473"/>
    <w:rsid w:val="00E52522"/>
    <w:rsid w:val="00E54D77"/>
    <w:rsid w:val="00E60106"/>
    <w:rsid w:val="00E63CA7"/>
    <w:rsid w:val="00E668C4"/>
    <w:rsid w:val="00E71FB0"/>
    <w:rsid w:val="00E72153"/>
    <w:rsid w:val="00E750B8"/>
    <w:rsid w:val="00E835D7"/>
    <w:rsid w:val="00E84B6E"/>
    <w:rsid w:val="00E85638"/>
    <w:rsid w:val="00E86A6C"/>
    <w:rsid w:val="00E932DA"/>
    <w:rsid w:val="00E935EF"/>
    <w:rsid w:val="00E9577D"/>
    <w:rsid w:val="00E9649E"/>
    <w:rsid w:val="00E968C4"/>
    <w:rsid w:val="00EA1599"/>
    <w:rsid w:val="00EA7175"/>
    <w:rsid w:val="00EB40EF"/>
    <w:rsid w:val="00EB6204"/>
    <w:rsid w:val="00EC5817"/>
    <w:rsid w:val="00ED0071"/>
    <w:rsid w:val="00ED0E45"/>
    <w:rsid w:val="00ED4FDB"/>
    <w:rsid w:val="00EE3E5C"/>
    <w:rsid w:val="00EE430A"/>
    <w:rsid w:val="00EE75B2"/>
    <w:rsid w:val="00EE7DE0"/>
    <w:rsid w:val="00EF0E8C"/>
    <w:rsid w:val="00EF1F6F"/>
    <w:rsid w:val="00EF2CC5"/>
    <w:rsid w:val="00EF3B30"/>
    <w:rsid w:val="00EF45F5"/>
    <w:rsid w:val="00EF71B3"/>
    <w:rsid w:val="00F11081"/>
    <w:rsid w:val="00F15C17"/>
    <w:rsid w:val="00F204C4"/>
    <w:rsid w:val="00F20998"/>
    <w:rsid w:val="00F2145A"/>
    <w:rsid w:val="00F250D3"/>
    <w:rsid w:val="00F2596D"/>
    <w:rsid w:val="00F265CC"/>
    <w:rsid w:val="00F27843"/>
    <w:rsid w:val="00F300FB"/>
    <w:rsid w:val="00F30CC2"/>
    <w:rsid w:val="00F34944"/>
    <w:rsid w:val="00F36C24"/>
    <w:rsid w:val="00F372C1"/>
    <w:rsid w:val="00F37728"/>
    <w:rsid w:val="00F4251A"/>
    <w:rsid w:val="00F50E58"/>
    <w:rsid w:val="00F55334"/>
    <w:rsid w:val="00F62222"/>
    <w:rsid w:val="00F63ABC"/>
    <w:rsid w:val="00F64A67"/>
    <w:rsid w:val="00F64E85"/>
    <w:rsid w:val="00F70F24"/>
    <w:rsid w:val="00F7176A"/>
    <w:rsid w:val="00F719AA"/>
    <w:rsid w:val="00F74E27"/>
    <w:rsid w:val="00F8334D"/>
    <w:rsid w:val="00F878EF"/>
    <w:rsid w:val="00F91FAC"/>
    <w:rsid w:val="00F974E2"/>
    <w:rsid w:val="00FA2708"/>
    <w:rsid w:val="00FA4FA6"/>
    <w:rsid w:val="00FB1BF4"/>
    <w:rsid w:val="00FB4E7D"/>
    <w:rsid w:val="00FB695D"/>
    <w:rsid w:val="00FB6AA2"/>
    <w:rsid w:val="00FC104D"/>
    <w:rsid w:val="00FC1C01"/>
    <w:rsid w:val="00FC1C22"/>
    <w:rsid w:val="00FC47F9"/>
    <w:rsid w:val="00FC68A7"/>
    <w:rsid w:val="00FC7DAA"/>
    <w:rsid w:val="00FD58E9"/>
    <w:rsid w:val="00FD6DEB"/>
    <w:rsid w:val="00FD7F55"/>
    <w:rsid w:val="00FE3671"/>
    <w:rsid w:val="00FF06AC"/>
    <w:rsid w:val="00FF0762"/>
    <w:rsid w:val="00FF5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57BAAE0-BBD0-48CF-BE10-81B668D01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Body Text Inden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4F8E"/>
    <w:rPr>
      <w:sz w:val="24"/>
      <w:szCs w:val="24"/>
    </w:rPr>
  </w:style>
  <w:style w:type="paragraph" w:styleId="1">
    <w:name w:val="heading 1"/>
    <w:basedOn w:val="a"/>
    <w:next w:val="a"/>
    <w:link w:val="10"/>
    <w:qFormat/>
    <w:rsid w:val="009E4F8E"/>
    <w:pPr>
      <w:keepNext/>
      <w:jc w:val="center"/>
      <w:outlineLvl w:val="0"/>
    </w:pPr>
    <w:rPr>
      <w:sz w:val="28"/>
    </w:rPr>
  </w:style>
  <w:style w:type="paragraph" w:styleId="2">
    <w:name w:val="heading 2"/>
    <w:basedOn w:val="a"/>
    <w:next w:val="a"/>
    <w:link w:val="20"/>
    <w:qFormat/>
    <w:rsid w:val="009E4F8E"/>
    <w:pPr>
      <w:keepNext/>
      <w:spacing w:line="360" w:lineRule="auto"/>
      <w:outlineLvl w:val="1"/>
    </w:pPr>
    <w:rPr>
      <w:b/>
      <w:bCs/>
    </w:rPr>
  </w:style>
  <w:style w:type="paragraph" w:styleId="3">
    <w:name w:val="heading 3"/>
    <w:basedOn w:val="a"/>
    <w:next w:val="a"/>
    <w:link w:val="30"/>
    <w:qFormat/>
    <w:rsid w:val="009E4F8E"/>
    <w:pPr>
      <w:keepNext/>
      <w:jc w:val="both"/>
      <w:outlineLvl w:val="2"/>
    </w:pPr>
    <w:rPr>
      <w:sz w:val="28"/>
    </w:rPr>
  </w:style>
  <w:style w:type="paragraph" w:styleId="4">
    <w:name w:val="heading 4"/>
    <w:basedOn w:val="a"/>
    <w:next w:val="a"/>
    <w:link w:val="40"/>
    <w:qFormat/>
    <w:rsid w:val="009E4F8E"/>
    <w:pPr>
      <w:keepNext/>
      <w:spacing w:line="240" w:lineRule="exact"/>
      <w:jc w:val="both"/>
      <w:outlineLvl w:val="3"/>
    </w:pPr>
    <w:rPr>
      <w:b/>
      <w:bCs/>
      <w:sz w:val="28"/>
    </w:rPr>
  </w:style>
  <w:style w:type="paragraph" w:styleId="5">
    <w:name w:val="heading 5"/>
    <w:basedOn w:val="a"/>
    <w:next w:val="a"/>
    <w:link w:val="50"/>
    <w:qFormat/>
    <w:rsid w:val="003F2389"/>
    <w:pPr>
      <w:keepNext/>
      <w:ind w:left="1440" w:firstLine="720"/>
      <w:jc w:val="both"/>
      <w:outlineLvl w:val="4"/>
    </w:pPr>
    <w:rPr>
      <w:b/>
      <w:sz w:val="36"/>
      <w:szCs w:val="20"/>
    </w:rPr>
  </w:style>
  <w:style w:type="paragraph" w:styleId="6">
    <w:name w:val="heading 6"/>
    <w:basedOn w:val="a"/>
    <w:next w:val="a"/>
    <w:link w:val="60"/>
    <w:qFormat/>
    <w:rsid w:val="009E4F8E"/>
    <w:pPr>
      <w:keepNext/>
      <w:spacing w:line="360" w:lineRule="auto"/>
      <w:jc w:val="center"/>
      <w:outlineLvl w:val="5"/>
    </w:pPr>
    <w:rPr>
      <w:sz w:val="40"/>
    </w:rPr>
  </w:style>
  <w:style w:type="paragraph" w:styleId="7">
    <w:name w:val="heading 7"/>
    <w:basedOn w:val="a"/>
    <w:next w:val="a"/>
    <w:link w:val="70"/>
    <w:qFormat/>
    <w:rsid w:val="003F2389"/>
    <w:pPr>
      <w:keepNext/>
      <w:jc w:val="both"/>
      <w:outlineLvl w:val="6"/>
    </w:pPr>
    <w:rPr>
      <w:b/>
      <w:sz w:val="22"/>
      <w:szCs w:val="20"/>
    </w:rPr>
  </w:style>
  <w:style w:type="paragraph" w:styleId="8">
    <w:name w:val="heading 8"/>
    <w:basedOn w:val="a"/>
    <w:next w:val="a"/>
    <w:link w:val="80"/>
    <w:qFormat/>
    <w:rsid w:val="003F2389"/>
    <w:pPr>
      <w:keepNext/>
      <w:outlineLvl w:val="7"/>
    </w:pPr>
    <w:rPr>
      <w:szCs w:val="20"/>
    </w:rPr>
  </w:style>
  <w:style w:type="paragraph" w:styleId="9">
    <w:name w:val="heading 9"/>
    <w:basedOn w:val="a"/>
    <w:next w:val="a"/>
    <w:link w:val="90"/>
    <w:qFormat/>
    <w:rsid w:val="003F2389"/>
    <w:pPr>
      <w:keepNext/>
      <w:jc w:val="center"/>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2389"/>
    <w:rPr>
      <w:sz w:val="28"/>
      <w:szCs w:val="24"/>
    </w:rPr>
  </w:style>
  <w:style w:type="character" w:customStyle="1" w:styleId="20">
    <w:name w:val="Заголовок 2 Знак"/>
    <w:basedOn w:val="a0"/>
    <w:link w:val="2"/>
    <w:rsid w:val="003F2389"/>
    <w:rPr>
      <w:b/>
      <w:bCs/>
      <w:sz w:val="24"/>
      <w:szCs w:val="24"/>
    </w:rPr>
  </w:style>
  <w:style w:type="character" w:customStyle="1" w:styleId="30">
    <w:name w:val="Заголовок 3 Знак"/>
    <w:basedOn w:val="a0"/>
    <w:link w:val="3"/>
    <w:rsid w:val="003F2389"/>
    <w:rPr>
      <w:sz w:val="28"/>
      <w:szCs w:val="24"/>
    </w:rPr>
  </w:style>
  <w:style w:type="character" w:customStyle="1" w:styleId="40">
    <w:name w:val="Заголовок 4 Знак"/>
    <w:basedOn w:val="a0"/>
    <w:link w:val="4"/>
    <w:rsid w:val="003F2389"/>
    <w:rPr>
      <w:b/>
      <w:bCs/>
      <w:sz w:val="28"/>
      <w:szCs w:val="24"/>
    </w:rPr>
  </w:style>
  <w:style w:type="character" w:customStyle="1" w:styleId="50">
    <w:name w:val="Заголовок 5 Знак"/>
    <w:basedOn w:val="a0"/>
    <w:link w:val="5"/>
    <w:rsid w:val="003F2389"/>
    <w:rPr>
      <w:b/>
      <w:sz w:val="36"/>
    </w:rPr>
  </w:style>
  <w:style w:type="character" w:customStyle="1" w:styleId="60">
    <w:name w:val="Заголовок 6 Знак"/>
    <w:basedOn w:val="a0"/>
    <w:link w:val="6"/>
    <w:rsid w:val="003F2389"/>
    <w:rPr>
      <w:sz w:val="40"/>
      <w:szCs w:val="24"/>
    </w:rPr>
  </w:style>
  <w:style w:type="character" w:customStyle="1" w:styleId="70">
    <w:name w:val="Заголовок 7 Знак"/>
    <w:basedOn w:val="a0"/>
    <w:link w:val="7"/>
    <w:rsid w:val="003F2389"/>
    <w:rPr>
      <w:b/>
      <w:sz w:val="22"/>
    </w:rPr>
  </w:style>
  <w:style w:type="character" w:customStyle="1" w:styleId="80">
    <w:name w:val="Заголовок 8 Знак"/>
    <w:basedOn w:val="a0"/>
    <w:link w:val="8"/>
    <w:rsid w:val="003F2389"/>
    <w:rPr>
      <w:sz w:val="24"/>
    </w:rPr>
  </w:style>
  <w:style w:type="character" w:customStyle="1" w:styleId="90">
    <w:name w:val="Заголовок 9 Знак"/>
    <w:basedOn w:val="a0"/>
    <w:link w:val="9"/>
    <w:rsid w:val="003F2389"/>
    <w:rPr>
      <w:sz w:val="24"/>
    </w:rPr>
  </w:style>
  <w:style w:type="paragraph" w:styleId="a3">
    <w:name w:val="Title"/>
    <w:basedOn w:val="a"/>
    <w:link w:val="a4"/>
    <w:qFormat/>
    <w:rsid w:val="009E4F8E"/>
    <w:pPr>
      <w:jc w:val="center"/>
    </w:pPr>
    <w:rPr>
      <w:sz w:val="28"/>
    </w:rPr>
  </w:style>
  <w:style w:type="character" w:customStyle="1" w:styleId="a4">
    <w:name w:val="Название Знак"/>
    <w:basedOn w:val="a0"/>
    <w:link w:val="a3"/>
    <w:rsid w:val="003F2389"/>
    <w:rPr>
      <w:sz w:val="28"/>
      <w:szCs w:val="24"/>
    </w:rPr>
  </w:style>
  <w:style w:type="paragraph" w:styleId="a5">
    <w:name w:val="Body Text"/>
    <w:basedOn w:val="a"/>
    <w:link w:val="a6"/>
    <w:rsid w:val="009E4F8E"/>
    <w:pPr>
      <w:jc w:val="both"/>
    </w:pPr>
    <w:rPr>
      <w:sz w:val="28"/>
    </w:rPr>
  </w:style>
  <w:style w:type="character" w:customStyle="1" w:styleId="a6">
    <w:name w:val="Основной текст Знак"/>
    <w:basedOn w:val="a0"/>
    <w:link w:val="a5"/>
    <w:rsid w:val="00D56901"/>
    <w:rPr>
      <w:sz w:val="28"/>
      <w:szCs w:val="24"/>
    </w:rPr>
  </w:style>
  <w:style w:type="paragraph" w:styleId="a7">
    <w:name w:val="Body Text Indent"/>
    <w:basedOn w:val="a"/>
    <w:link w:val="a8"/>
    <w:rsid w:val="008E1E01"/>
    <w:pPr>
      <w:spacing w:after="120"/>
      <w:ind w:left="283"/>
    </w:pPr>
  </w:style>
  <w:style w:type="character" w:customStyle="1" w:styleId="a8">
    <w:name w:val="Основной текст с отступом Знак"/>
    <w:basedOn w:val="a0"/>
    <w:link w:val="a7"/>
    <w:rsid w:val="00D56901"/>
    <w:rPr>
      <w:sz w:val="24"/>
      <w:szCs w:val="24"/>
    </w:rPr>
  </w:style>
  <w:style w:type="paragraph" w:styleId="a9">
    <w:name w:val="Balloon Text"/>
    <w:basedOn w:val="a"/>
    <w:link w:val="aa"/>
    <w:rsid w:val="00D778EF"/>
    <w:rPr>
      <w:rFonts w:ascii="Tahoma" w:hAnsi="Tahoma" w:cs="Tahoma"/>
      <w:sz w:val="16"/>
      <w:szCs w:val="16"/>
    </w:rPr>
  </w:style>
  <w:style w:type="character" w:customStyle="1" w:styleId="aa">
    <w:name w:val="Текст выноски Знак"/>
    <w:basedOn w:val="a0"/>
    <w:link w:val="a9"/>
    <w:rsid w:val="003F2389"/>
    <w:rPr>
      <w:rFonts w:ascii="Tahoma" w:hAnsi="Tahoma" w:cs="Tahoma"/>
      <w:sz w:val="16"/>
      <w:szCs w:val="16"/>
    </w:rPr>
  </w:style>
  <w:style w:type="paragraph" w:customStyle="1" w:styleId="Style5">
    <w:name w:val="Style5"/>
    <w:basedOn w:val="a"/>
    <w:uiPriority w:val="99"/>
    <w:rsid w:val="001A7443"/>
    <w:pPr>
      <w:widowControl w:val="0"/>
      <w:autoSpaceDE w:val="0"/>
      <w:autoSpaceDN w:val="0"/>
      <w:adjustRightInd w:val="0"/>
      <w:spacing w:line="322" w:lineRule="exact"/>
      <w:ind w:firstLine="562"/>
      <w:jc w:val="both"/>
    </w:pPr>
  </w:style>
  <w:style w:type="paragraph" w:customStyle="1" w:styleId="Style6">
    <w:name w:val="Style6"/>
    <w:basedOn w:val="a"/>
    <w:uiPriority w:val="99"/>
    <w:rsid w:val="001A7443"/>
    <w:pPr>
      <w:widowControl w:val="0"/>
      <w:autoSpaceDE w:val="0"/>
      <w:autoSpaceDN w:val="0"/>
      <w:adjustRightInd w:val="0"/>
      <w:spacing w:line="322" w:lineRule="exact"/>
      <w:jc w:val="both"/>
    </w:pPr>
  </w:style>
  <w:style w:type="paragraph" w:customStyle="1" w:styleId="Style7">
    <w:name w:val="Style7"/>
    <w:basedOn w:val="a"/>
    <w:uiPriority w:val="99"/>
    <w:rsid w:val="001A7443"/>
    <w:pPr>
      <w:widowControl w:val="0"/>
      <w:autoSpaceDE w:val="0"/>
      <w:autoSpaceDN w:val="0"/>
      <w:adjustRightInd w:val="0"/>
      <w:spacing w:line="323" w:lineRule="exact"/>
      <w:ind w:firstLine="533"/>
      <w:jc w:val="both"/>
    </w:pPr>
  </w:style>
  <w:style w:type="character" w:customStyle="1" w:styleId="FontStyle12">
    <w:name w:val="Font Style12"/>
    <w:basedOn w:val="a0"/>
    <w:uiPriority w:val="99"/>
    <w:rsid w:val="001A7443"/>
    <w:rPr>
      <w:rFonts w:ascii="Times New Roman" w:hAnsi="Times New Roman" w:cs="Times New Roman" w:hint="default"/>
      <w:sz w:val="26"/>
      <w:szCs w:val="26"/>
    </w:rPr>
  </w:style>
  <w:style w:type="character" w:customStyle="1" w:styleId="FontStyle13">
    <w:name w:val="Font Style13"/>
    <w:basedOn w:val="a0"/>
    <w:uiPriority w:val="99"/>
    <w:rsid w:val="001A7443"/>
    <w:rPr>
      <w:rFonts w:ascii="Times New Roman" w:hAnsi="Times New Roman" w:cs="Times New Roman" w:hint="default"/>
      <w:i/>
      <w:iCs/>
      <w:spacing w:val="-30"/>
      <w:sz w:val="26"/>
      <w:szCs w:val="26"/>
    </w:rPr>
  </w:style>
  <w:style w:type="character" w:customStyle="1" w:styleId="FontStyle14">
    <w:name w:val="Font Style14"/>
    <w:basedOn w:val="a0"/>
    <w:uiPriority w:val="99"/>
    <w:rsid w:val="001A7443"/>
    <w:rPr>
      <w:rFonts w:ascii="Times New Roman" w:hAnsi="Times New Roman" w:cs="Times New Roman" w:hint="default"/>
      <w:i/>
      <w:iCs/>
      <w:smallCaps/>
      <w:spacing w:val="-30"/>
      <w:sz w:val="34"/>
      <w:szCs w:val="34"/>
    </w:rPr>
  </w:style>
  <w:style w:type="paragraph" w:styleId="ab">
    <w:name w:val="List Paragraph"/>
    <w:basedOn w:val="a"/>
    <w:uiPriority w:val="34"/>
    <w:qFormat/>
    <w:rsid w:val="00E86A6C"/>
    <w:pPr>
      <w:ind w:left="708"/>
    </w:pPr>
  </w:style>
  <w:style w:type="paragraph" w:customStyle="1" w:styleId="Style1">
    <w:name w:val="Style1"/>
    <w:basedOn w:val="a"/>
    <w:uiPriority w:val="99"/>
    <w:rsid w:val="00512F64"/>
    <w:pPr>
      <w:widowControl w:val="0"/>
      <w:autoSpaceDE w:val="0"/>
      <w:autoSpaceDN w:val="0"/>
      <w:adjustRightInd w:val="0"/>
      <w:spacing w:line="323" w:lineRule="exact"/>
      <w:ind w:firstLine="1262"/>
    </w:pPr>
  </w:style>
  <w:style w:type="paragraph" w:customStyle="1" w:styleId="Style2">
    <w:name w:val="Style2"/>
    <w:basedOn w:val="a"/>
    <w:uiPriority w:val="99"/>
    <w:rsid w:val="00512F64"/>
    <w:pPr>
      <w:widowControl w:val="0"/>
      <w:autoSpaceDE w:val="0"/>
      <w:autoSpaceDN w:val="0"/>
      <w:adjustRightInd w:val="0"/>
      <w:spacing w:line="241" w:lineRule="exact"/>
      <w:jc w:val="center"/>
    </w:pPr>
  </w:style>
  <w:style w:type="paragraph" w:customStyle="1" w:styleId="Style3">
    <w:name w:val="Style3"/>
    <w:basedOn w:val="a"/>
    <w:uiPriority w:val="99"/>
    <w:rsid w:val="00512F64"/>
    <w:pPr>
      <w:widowControl w:val="0"/>
      <w:autoSpaceDE w:val="0"/>
      <w:autoSpaceDN w:val="0"/>
      <w:adjustRightInd w:val="0"/>
      <w:spacing w:line="322" w:lineRule="exact"/>
      <w:ind w:firstLine="739"/>
      <w:jc w:val="both"/>
    </w:pPr>
  </w:style>
  <w:style w:type="paragraph" w:customStyle="1" w:styleId="Style4">
    <w:name w:val="Style4"/>
    <w:basedOn w:val="a"/>
    <w:uiPriority w:val="99"/>
    <w:rsid w:val="00512F64"/>
    <w:pPr>
      <w:widowControl w:val="0"/>
      <w:autoSpaceDE w:val="0"/>
      <w:autoSpaceDN w:val="0"/>
      <w:adjustRightInd w:val="0"/>
      <w:spacing w:line="322" w:lineRule="exact"/>
    </w:pPr>
  </w:style>
  <w:style w:type="character" w:customStyle="1" w:styleId="FontStyle11">
    <w:name w:val="Font Style11"/>
    <w:basedOn w:val="a0"/>
    <w:uiPriority w:val="99"/>
    <w:rsid w:val="00512F64"/>
    <w:rPr>
      <w:rFonts w:ascii="Times New Roman" w:hAnsi="Times New Roman" w:cs="Times New Roman"/>
      <w:b/>
      <w:bCs/>
      <w:spacing w:val="10"/>
      <w:sz w:val="24"/>
      <w:szCs w:val="24"/>
    </w:rPr>
  </w:style>
  <w:style w:type="paragraph" w:customStyle="1" w:styleId="ConsPlusNormal">
    <w:name w:val="ConsPlusNormal"/>
    <w:link w:val="ConsPlusNormal0"/>
    <w:rsid w:val="003F2389"/>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B34379"/>
    <w:rPr>
      <w:rFonts w:ascii="Arial" w:hAnsi="Arial" w:cs="Arial"/>
      <w:lang w:val="ru-RU" w:eastAsia="ru-RU" w:bidi="ar-SA"/>
    </w:rPr>
  </w:style>
  <w:style w:type="paragraph" w:styleId="21">
    <w:name w:val="Body Text Indent 2"/>
    <w:basedOn w:val="a"/>
    <w:link w:val="22"/>
    <w:uiPriority w:val="99"/>
    <w:rsid w:val="003F2389"/>
    <w:pPr>
      <w:ind w:firstLine="284"/>
      <w:jc w:val="center"/>
    </w:pPr>
    <w:rPr>
      <w:b/>
      <w:sz w:val="40"/>
      <w:szCs w:val="20"/>
    </w:rPr>
  </w:style>
  <w:style w:type="character" w:customStyle="1" w:styleId="22">
    <w:name w:val="Основной текст с отступом 2 Знак"/>
    <w:basedOn w:val="a0"/>
    <w:link w:val="21"/>
    <w:uiPriority w:val="99"/>
    <w:rsid w:val="003F2389"/>
    <w:rPr>
      <w:b/>
      <w:sz w:val="40"/>
    </w:rPr>
  </w:style>
  <w:style w:type="paragraph" w:styleId="ac">
    <w:name w:val="header"/>
    <w:basedOn w:val="a"/>
    <w:link w:val="ad"/>
    <w:rsid w:val="003F2389"/>
    <w:pPr>
      <w:tabs>
        <w:tab w:val="center" w:pos="4153"/>
        <w:tab w:val="right" w:pos="8306"/>
      </w:tabs>
    </w:pPr>
    <w:rPr>
      <w:sz w:val="20"/>
      <w:szCs w:val="20"/>
    </w:rPr>
  </w:style>
  <w:style w:type="character" w:customStyle="1" w:styleId="ad">
    <w:name w:val="Верхний колонтитул Знак"/>
    <w:basedOn w:val="a0"/>
    <w:link w:val="ac"/>
    <w:rsid w:val="003F2389"/>
  </w:style>
  <w:style w:type="character" w:styleId="ae">
    <w:name w:val="page number"/>
    <w:basedOn w:val="a0"/>
    <w:rsid w:val="003F2389"/>
  </w:style>
  <w:style w:type="paragraph" w:styleId="af">
    <w:name w:val="footer"/>
    <w:basedOn w:val="a"/>
    <w:link w:val="af0"/>
    <w:rsid w:val="003F2389"/>
    <w:pPr>
      <w:tabs>
        <w:tab w:val="center" w:pos="4677"/>
        <w:tab w:val="right" w:pos="9355"/>
      </w:tabs>
    </w:pPr>
    <w:rPr>
      <w:sz w:val="20"/>
      <w:szCs w:val="20"/>
    </w:rPr>
  </w:style>
  <w:style w:type="character" w:customStyle="1" w:styleId="af0">
    <w:name w:val="Нижний колонтитул Знак"/>
    <w:basedOn w:val="a0"/>
    <w:link w:val="af"/>
    <w:rsid w:val="003F2389"/>
  </w:style>
  <w:style w:type="paragraph" w:customStyle="1" w:styleId="ConsPlusTitle">
    <w:name w:val="ConsPlusTitle"/>
    <w:uiPriority w:val="99"/>
    <w:rsid w:val="003F2389"/>
    <w:pPr>
      <w:widowControl w:val="0"/>
      <w:autoSpaceDE w:val="0"/>
      <w:autoSpaceDN w:val="0"/>
      <w:adjustRightInd w:val="0"/>
    </w:pPr>
    <w:rPr>
      <w:rFonts w:ascii="Arial" w:hAnsi="Arial" w:cs="Arial"/>
      <w:b/>
      <w:bCs/>
    </w:rPr>
  </w:style>
  <w:style w:type="paragraph" w:styleId="23">
    <w:name w:val="Body Text 2"/>
    <w:basedOn w:val="a"/>
    <w:link w:val="24"/>
    <w:uiPriority w:val="99"/>
    <w:rsid w:val="00BB6C95"/>
    <w:pPr>
      <w:spacing w:after="120" w:line="480" w:lineRule="auto"/>
    </w:pPr>
  </w:style>
  <w:style w:type="character" w:customStyle="1" w:styleId="24">
    <w:name w:val="Основной текст 2 Знак"/>
    <w:basedOn w:val="a0"/>
    <w:link w:val="23"/>
    <w:uiPriority w:val="99"/>
    <w:rsid w:val="00BB6C95"/>
    <w:rPr>
      <w:sz w:val="24"/>
      <w:szCs w:val="24"/>
    </w:rPr>
  </w:style>
  <w:style w:type="paragraph" w:customStyle="1" w:styleId="ConsNormal">
    <w:name w:val="ConsNormal"/>
    <w:rsid w:val="00BB6C95"/>
    <w:pPr>
      <w:ind w:firstLine="720"/>
    </w:pPr>
    <w:rPr>
      <w:rFonts w:ascii="Arial" w:hAnsi="Arial"/>
      <w:snapToGrid w:val="0"/>
    </w:rPr>
  </w:style>
  <w:style w:type="paragraph" w:customStyle="1" w:styleId="ConsPlusCell">
    <w:name w:val="ConsPlusCell"/>
    <w:rsid w:val="00BB6C95"/>
    <w:pPr>
      <w:widowControl w:val="0"/>
      <w:autoSpaceDE w:val="0"/>
      <w:autoSpaceDN w:val="0"/>
      <w:adjustRightInd w:val="0"/>
    </w:pPr>
    <w:rPr>
      <w:rFonts w:ascii="Arial" w:hAnsi="Arial" w:cs="Arial"/>
    </w:rPr>
  </w:style>
  <w:style w:type="paragraph" w:customStyle="1" w:styleId="xl87">
    <w:name w:val="xl87"/>
    <w:basedOn w:val="a"/>
    <w:rsid w:val="003F70A3"/>
    <w:pPr>
      <w:spacing w:before="100" w:beforeAutospacing="1" w:after="100" w:afterAutospacing="1"/>
      <w:textAlignment w:val="top"/>
    </w:pPr>
    <w:rPr>
      <w:rFonts w:ascii="Arial Unicode MS" w:eastAsia="Arial Unicode MS" w:hAnsi="Arial Unicode MS" w:cs="Arial Unicode MS"/>
    </w:rPr>
  </w:style>
  <w:style w:type="paragraph" w:styleId="31">
    <w:name w:val="Body Text 3"/>
    <w:basedOn w:val="a"/>
    <w:link w:val="32"/>
    <w:rsid w:val="005F255A"/>
    <w:pPr>
      <w:spacing w:after="120"/>
    </w:pPr>
    <w:rPr>
      <w:sz w:val="16"/>
      <w:szCs w:val="16"/>
    </w:rPr>
  </w:style>
  <w:style w:type="character" w:customStyle="1" w:styleId="32">
    <w:name w:val="Основной текст 3 Знак"/>
    <w:basedOn w:val="a0"/>
    <w:link w:val="31"/>
    <w:rsid w:val="005F255A"/>
    <w:rPr>
      <w:sz w:val="16"/>
      <w:szCs w:val="16"/>
    </w:rPr>
  </w:style>
  <w:style w:type="paragraph" w:customStyle="1" w:styleId="ConsPlusNonformat">
    <w:name w:val="ConsPlusNonformat"/>
    <w:rsid w:val="00730755"/>
    <w:pPr>
      <w:widowControl w:val="0"/>
      <w:autoSpaceDE w:val="0"/>
      <w:autoSpaceDN w:val="0"/>
      <w:adjustRightInd w:val="0"/>
    </w:pPr>
    <w:rPr>
      <w:rFonts w:ascii="Courier New" w:hAnsi="Courier New" w:cs="Courier New"/>
    </w:rPr>
  </w:style>
  <w:style w:type="table" w:styleId="af1">
    <w:name w:val="Table Grid"/>
    <w:basedOn w:val="a1"/>
    <w:uiPriority w:val="59"/>
    <w:rsid w:val="007307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
    <w:name w:val="Body Text Indent 21"/>
    <w:basedOn w:val="a"/>
    <w:rsid w:val="00D80DD2"/>
    <w:pPr>
      <w:widowControl w:val="0"/>
      <w:overflowPunct w:val="0"/>
      <w:autoSpaceDE w:val="0"/>
      <w:autoSpaceDN w:val="0"/>
      <w:adjustRightInd w:val="0"/>
      <w:spacing w:line="360" w:lineRule="auto"/>
      <w:ind w:firstLine="851"/>
      <w:jc w:val="both"/>
      <w:textAlignment w:val="baseline"/>
    </w:pPr>
    <w:rPr>
      <w:sz w:val="28"/>
      <w:szCs w:val="20"/>
    </w:rPr>
  </w:style>
  <w:style w:type="paragraph" w:customStyle="1" w:styleId="af2">
    <w:name w:val="Знак Знак Знак Знак Знак Знак"/>
    <w:basedOn w:val="a"/>
    <w:rsid w:val="002314A3"/>
    <w:pPr>
      <w:spacing w:before="100" w:beforeAutospacing="1" w:after="100" w:afterAutospacing="1"/>
      <w:jc w:val="both"/>
    </w:pPr>
    <w:rPr>
      <w:rFonts w:ascii="Tahoma" w:hAnsi="Tahoma" w:cs="Tahoma"/>
      <w:sz w:val="20"/>
      <w:szCs w:val="20"/>
      <w:lang w:val="en-US" w:eastAsia="en-US"/>
    </w:rPr>
  </w:style>
  <w:style w:type="paragraph" w:customStyle="1" w:styleId="11">
    <w:name w:val="Знак Знак Знак Знак Знак Знак Знак1"/>
    <w:basedOn w:val="a"/>
    <w:rsid w:val="000004ED"/>
    <w:pPr>
      <w:spacing w:before="100" w:beforeAutospacing="1" w:after="100" w:afterAutospacing="1"/>
    </w:pPr>
    <w:rPr>
      <w:rFonts w:ascii="Tahoma" w:hAnsi="Tahoma"/>
      <w:sz w:val="20"/>
      <w:szCs w:val="20"/>
      <w:lang w:val="en-US" w:eastAsia="en-US"/>
    </w:rPr>
  </w:style>
  <w:style w:type="character" w:customStyle="1" w:styleId="12">
    <w:name w:val="Основной текст Знак1"/>
    <w:rsid w:val="000B4E51"/>
    <w:rPr>
      <w:sz w:val="24"/>
      <w:szCs w:val="24"/>
      <w:lang w:val="ru-RU" w:eastAsia="ru-RU" w:bidi="ar-SA"/>
    </w:rPr>
  </w:style>
  <w:style w:type="paragraph" w:styleId="af3">
    <w:name w:val="footnote text"/>
    <w:basedOn w:val="a"/>
    <w:link w:val="af4"/>
    <w:rsid w:val="00942715"/>
    <w:pPr>
      <w:widowControl w:val="0"/>
      <w:suppressAutoHyphens/>
      <w:autoSpaceDE w:val="0"/>
      <w:spacing w:line="360" w:lineRule="auto"/>
      <w:ind w:firstLine="720"/>
      <w:jc w:val="both"/>
    </w:pPr>
    <w:rPr>
      <w:sz w:val="20"/>
      <w:szCs w:val="20"/>
      <w:lang w:eastAsia="zh-CN"/>
    </w:rPr>
  </w:style>
  <w:style w:type="character" w:customStyle="1" w:styleId="af4">
    <w:name w:val="Текст сноски Знак"/>
    <w:basedOn w:val="a0"/>
    <w:link w:val="af3"/>
    <w:rsid w:val="00942715"/>
    <w:rPr>
      <w:lang w:eastAsia="zh-CN"/>
    </w:rPr>
  </w:style>
  <w:style w:type="character" w:styleId="af5">
    <w:name w:val="Hyperlink"/>
    <w:basedOn w:val="a0"/>
    <w:uiPriority w:val="99"/>
    <w:unhideWhenUsed/>
    <w:rsid w:val="00942715"/>
    <w:rPr>
      <w:color w:val="0000FF"/>
      <w:u w:val="single"/>
    </w:rPr>
  </w:style>
  <w:style w:type="character" w:styleId="af6">
    <w:name w:val="FollowedHyperlink"/>
    <w:basedOn w:val="a0"/>
    <w:uiPriority w:val="99"/>
    <w:unhideWhenUsed/>
    <w:rsid w:val="00942715"/>
    <w:rPr>
      <w:color w:val="800080"/>
      <w:u w:val="single"/>
    </w:rPr>
  </w:style>
  <w:style w:type="paragraph" w:customStyle="1" w:styleId="xl65">
    <w:name w:val="xl6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6">
    <w:name w:val="xl6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7">
    <w:name w:val="xl67"/>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68">
    <w:name w:val="xl68"/>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9">
    <w:name w:val="xl69"/>
    <w:basedOn w:val="a"/>
    <w:rsid w:val="00942715"/>
    <w:pPr>
      <w:spacing w:before="100" w:beforeAutospacing="1" w:after="100" w:afterAutospacing="1"/>
    </w:pPr>
    <w:rPr>
      <w:i/>
      <w:iCs/>
      <w:sz w:val="16"/>
      <w:szCs w:val="16"/>
    </w:rPr>
  </w:style>
  <w:style w:type="paragraph" w:customStyle="1" w:styleId="xl70">
    <w:name w:val="xl70"/>
    <w:basedOn w:val="a"/>
    <w:rsid w:val="00942715"/>
    <w:pPr>
      <w:spacing w:before="100" w:beforeAutospacing="1" w:after="100" w:afterAutospacing="1"/>
    </w:pPr>
    <w:rPr>
      <w:sz w:val="14"/>
      <w:szCs w:val="14"/>
    </w:rPr>
  </w:style>
  <w:style w:type="paragraph" w:customStyle="1" w:styleId="xl71">
    <w:name w:val="xl71"/>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2">
    <w:name w:val="xl7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73">
    <w:name w:val="xl7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4">
    <w:name w:val="xl74"/>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5">
    <w:name w:val="xl7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6">
    <w:name w:val="xl7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7">
    <w:name w:val="xl77"/>
    <w:basedOn w:val="a"/>
    <w:rsid w:val="00942715"/>
    <w:pPr>
      <w:spacing w:before="100" w:beforeAutospacing="1" w:after="100" w:afterAutospacing="1"/>
    </w:pPr>
    <w:rPr>
      <w:sz w:val="14"/>
      <w:szCs w:val="14"/>
    </w:rPr>
  </w:style>
  <w:style w:type="paragraph" w:customStyle="1" w:styleId="xl78">
    <w:name w:val="xl78"/>
    <w:basedOn w:val="a"/>
    <w:rsid w:val="00942715"/>
    <w:pPr>
      <w:spacing w:before="100" w:beforeAutospacing="1" w:after="100" w:afterAutospacing="1"/>
      <w:jc w:val="center"/>
    </w:pPr>
    <w:rPr>
      <w:sz w:val="14"/>
      <w:szCs w:val="14"/>
    </w:rPr>
  </w:style>
  <w:style w:type="paragraph" w:customStyle="1" w:styleId="xl79">
    <w:name w:val="xl7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80">
    <w:name w:val="xl80"/>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14"/>
      <w:szCs w:val="14"/>
    </w:rPr>
  </w:style>
  <w:style w:type="paragraph" w:customStyle="1" w:styleId="xl81">
    <w:name w:val="xl81"/>
    <w:basedOn w:val="a"/>
    <w:rsid w:val="00942715"/>
    <w:pPr>
      <w:spacing w:before="100" w:beforeAutospacing="1" w:after="100" w:afterAutospacing="1"/>
    </w:pPr>
    <w:rPr>
      <w:sz w:val="14"/>
      <w:szCs w:val="14"/>
    </w:rPr>
  </w:style>
  <w:style w:type="paragraph" w:customStyle="1" w:styleId="xl82">
    <w:name w:val="xl82"/>
    <w:basedOn w:val="a"/>
    <w:rsid w:val="00942715"/>
    <w:pPr>
      <w:spacing w:before="100" w:beforeAutospacing="1" w:after="100" w:afterAutospacing="1"/>
    </w:pPr>
    <w:rPr>
      <w:sz w:val="14"/>
      <w:szCs w:val="14"/>
    </w:rPr>
  </w:style>
  <w:style w:type="paragraph" w:customStyle="1" w:styleId="xl83">
    <w:name w:val="xl83"/>
    <w:basedOn w:val="a"/>
    <w:rsid w:val="00942715"/>
    <w:pPr>
      <w:spacing w:before="100" w:beforeAutospacing="1" w:after="100" w:afterAutospacing="1"/>
      <w:jc w:val="center"/>
    </w:pPr>
    <w:rPr>
      <w:sz w:val="14"/>
      <w:szCs w:val="14"/>
    </w:rPr>
  </w:style>
  <w:style w:type="paragraph" w:customStyle="1" w:styleId="xl84">
    <w:name w:val="xl84"/>
    <w:basedOn w:val="a"/>
    <w:rsid w:val="00942715"/>
    <w:pPr>
      <w:spacing w:before="100" w:beforeAutospacing="1" w:after="100" w:afterAutospacing="1"/>
    </w:pPr>
    <w:rPr>
      <w:b/>
      <w:bCs/>
      <w:color w:val="FF0000"/>
      <w:sz w:val="12"/>
      <w:szCs w:val="12"/>
    </w:rPr>
  </w:style>
  <w:style w:type="paragraph" w:customStyle="1" w:styleId="xl85">
    <w:name w:val="xl8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6">
    <w:name w:val="xl8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88">
    <w:name w:val="xl88"/>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9">
    <w:name w:val="xl8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90">
    <w:name w:val="xl90"/>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4"/>
      <w:szCs w:val="14"/>
    </w:rPr>
  </w:style>
  <w:style w:type="paragraph" w:customStyle="1" w:styleId="xl91">
    <w:name w:val="xl91"/>
    <w:basedOn w:val="a"/>
    <w:rsid w:val="00942715"/>
    <w:pPr>
      <w:spacing w:before="100" w:beforeAutospacing="1" w:after="100" w:afterAutospacing="1"/>
      <w:jc w:val="right"/>
    </w:pPr>
    <w:rPr>
      <w:sz w:val="14"/>
      <w:szCs w:val="14"/>
    </w:rPr>
  </w:style>
  <w:style w:type="paragraph" w:customStyle="1" w:styleId="xl92">
    <w:name w:val="xl9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3">
    <w:name w:val="xl9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94">
    <w:name w:val="xl94"/>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95">
    <w:name w:val="xl9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6">
    <w:name w:val="xl9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97">
    <w:name w:val="xl97"/>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98">
    <w:name w:val="xl98"/>
    <w:basedOn w:val="a"/>
    <w:rsid w:val="00942715"/>
    <w:pPr>
      <w:pBdr>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99">
    <w:name w:val="xl9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00">
    <w:name w:val="xl100"/>
    <w:basedOn w:val="a"/>
    <w:rsid w:val="00942715"/>
    <w:pPr>
      <w:pBdr>
        <w:left w:val="single" w:sz="4" w:space="0" w:color="auto"/>
        <w:right w:val="single" w:sz="4" w:space="0" w:color="auto"/>
      </w:pBdr>
      <w:spacing w:before="100" w:beforeAutospacing="1" w:after="100" w:afterAutospacing="1"/>
      <w:textAlignment w:val="top"/>
    </w:pPr>
    <w:rPr>
      <w:sz w:val="14"/>
      <w:szCs w:val="14"/>
    </w:rPr>
  </w:style>
  <w:style w:type="paragraph" w:customStyle="1" w:styleId="xl101">
    <w:name w:val="xl101"/>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02">
    <w:name w:val="xl10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03">
    <w:name w:val="xl10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4"/>
      <w:szCs w:val="14"/>
    </w:rPr>
  </w:style>
  <w:style w:type="paragraph" w:customStyle="1" w:styleId="xl104">
    <w:name w:val="xl104"/>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05">
    <w:name w:val="xl105"/>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06">
    <w:name w:val="xl106"/>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07">
    <w:name w:val="xl107"/>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08">
    <w:name w:val="xl108"/>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09">
    <w:name w:val="xl109"/>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10">
    <w:name w:val="xl110"/>
    <w:basedOn w:val="a"/>
    <w:rsid w:val="00942715"/>
    <w:pPr>
      <w:spacing w:before="100" w:beforeAutospacing="1" w:after="100" w:afterAutospacing="1"/>
    </w:pPr>
    <w:rPr>
      <w:sz w:val="14"/>
      <w:szCs w:val="14"/>
    </w:rPr>
  </w:style>
  <w:style w:type="paragraph" w:customStyle="1" w:styleId="xl111">
    <w:name w:val="xl111"/>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12">
    <w:name w:val="xl112"/>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13">
    <w:name w:val="xl113"/>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14">
    <w:name w:val="xl114"/>
    <w:basedOn w:val="a"/>
    <w:rsid w:val="00942715"/>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5">
    <w:name w:val="xl115"/>
    <w:basedOn w:val="a"/>
    <w:rsid w:val="00942715"/>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6">
    <w:name w:val="xl116"/>
    <w:basedOn w:val="a"/>
    <w:rsid w:val="00942715"/>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7">
    <w:name w:val="xl117"/>
    <w:basedOn w:val="a"/>
    <w:rsid w:val="00942715"/>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8">
    <w:name w:val="xl118"/>
    <w:basedOn w:val="a"/>
    <w:rsid w:val="00942715"/>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9">
    <w:name w:val="xl119"/>
    <w:basedOn w:val="a"/>
    <w:rsid w:val="00942715"/>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20">
    <w:name w:val="xl120"/>
    <w:basedOn w:val="a"/>
    <w:rsid w:val="00942715"/>
    <w:pPr>
      <w:pBdr>
        <w:top w:val="single" w:sz="4" w:space="0" w:color="auto"/>
        <w:left w:val="single" w:sz="4" w:space="0" w:color="auto"/>
        <w:right w:val="single" w:sz="4" w:space="0" w:color="auto"/>
      </w:pBdr>
      <w:spacing w:before="100" w:beforeAutospacing="1" w:after="100" w:afterAutospacing="1"/>
      <w:textAlignment w:val="top"/>
    </w:pPr>
    <w:rPr>
      <w:sz w:val="14"/>
      <w:szCs w:val="14"/>
    </w:rPr>
  </w:style>
  <w:style w:type="paragraph" w:customStyle="1" w:styleId="xl121">
    <w:name w:val="xl121"/>
    <w:basedOn w:val="a"/>
    <w:rsid w:val="00942715"/>
    <w:pPr>
      <w:pBdr>
        <w:left w:val="single" w:sz="4" w:space="0" w:color="auto"/>
        <w:right w:val="single" w:sz="4" w:space="0" w:color="auto"/>
      </w:pBdr>
      <w:spacing w:before="100" w:beforeAutospacing="1" w:after="100" w:afterAutospacing="1"/>
      <w:textAlignment w:val="top"/>
    </w:pPr>
    <w:rPr>
      <w:sz w:val="14"/>
      <w:szCs w:val="14"/>
    </w:rPr>
  </w:style>
  <w:style w:type="paragraph" w:customStyle="1" w:styleId="xl122">
    <w:name w:val="xl122"/>
    <w:basedOn w:val="a"/>
    <w:rsid w:val="00942715"/>
    <w:pPr>
      <w:pBdr>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123">
    <w:name w:val="xl123"/>
    <w:basedOn w:val="a"/>
    <w:rsid w:val="00942715"/>
    <w:pPr>
      <w:pBdr>
        <w:top w:val="single" w:sz="4" w:space="0" w:color="auto"/>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24">
    <w:name w:val="xl124"/>
    <w:basedOn w:val="a"/>
    <w:rsid w:val="00942715"/>
    <w:pPr>
      <w:pBdr>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25">
    <w:name w:val="xl125"/>
    <w:basedOn w:val="a"/>
    <w:rsid w:val="00942715"/>
    <w:pPr>
      <w:pBdr>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styleId="af7">
    <w:name w:val="Revision"/>
    <w:hidden/>
    <w:uiPriority w:val="99"/>
    <w:semiHidden/>
    <w:rsid w:val="00000274"/>
    <w:rPr>
      <w:sz w:val="24"/>
      <w:szCs w:val="24"/>
    </w:rPr>
  </w:style>
  <w:style w:type="character" w:styleId="af8">
    <w:name w:val="annotation reference"/>
    <w:rsid w:val="00000274"/>
    <w:rPr>
      <w:sz w:val="16"/>
      <w:szCs w:val="16"/>
    </w:rPr>
  </w:style>
  <w:style w:type="character" w:customStyle="1" w:styleId="af9">
    <w:name w:val="Текст примечания Знак"/>
    <w:basedOn w:val="a0"/>
    <w:link w:val="afa"/>
    <w:rsid w:val="00000274"/>
  </w:style>
  <w:style w:type="paragraph" w:styleId="afa">
    <w:name w:val="annotation text"/>
    <w:basedOn w:val="a"/>
    <w:link w:val="af9"/>
    <w:rsid w:val="00000274"/>
    <w:rPr>
      <w:sz w:val="20"/>
      <w:szCs w:val="20"/>
    </w:rPr>
  </w:style>
  <w:style w:type="character" w:customStyle="1" w:styleId="afb">
    <w:name w:val="Тема примечания Знак"/>
    <w:basedOn w:val="af9"/>
    <w:link w:val="afc"/>
    <w:rsid w:val="00000274"/>
    <w:rPr>
      <w:b/>
      <w:bCs/>
    </w:rPr>
  </w:style>
  <w:style w:type="paragraph" w:styleId="afc">
    <w:name w:val="annotation subject"/>
    <w:basedOn w:val="afa"/>
    <w:next w:val="afa"/>
    <w:link w:val="afb"/>
    <w:rsid w:val="00000274"/>
    <w:rPr>
      <w:b/>
      <w:bCs/>
    </w:rPr>
  </w:style>
  <w:style w:type="paragraph" w:customStyle="1" w:styleId="13">
    <w:name w:val="1 Обычный"/>
    <w:basedOn w:val="a"/>
    <w:rsid w:val="001C4424"/>
    <w:pPr>
      <w:autoSpaceDE w:val="0"/>
      <w:spacing w:before="120" w:after="120" w:line="360" w:lineRule="auto"/>
      <w:ind w:firstLine="720"/>
      <w:jc w:val="both"/>
    </w:pPr>
    <w:rPr>
      <w:rFonts w:ascii="Arial" w:hAnsi="Arial" w:cs="Arial"/>
      <w:lang w:eastAsia="en-US" w:bidi="en-US"/>
    </w:rPr>
  </w:style>
  <w:style w:type="paragraph" w:customStyle="1" w:styleId="ConsNonformat">
    <w:name w:val="ConsNonformat"/>
    <w:rsid w:val="00B34379"/>
    <w:pPr>
      <w:widowControl w:val="0"/>
      <w:snapToGrid w:val="0"/>
      <w:ind w:right="19772"/>
    </w:pPr>
    <w:rPr>
      <w:rFonts w:ascii="Courier New" w:hAnsi="Courier New"/>
      <w:sz w:val="28"/>
    </w:rPr>
  </w:style>
  <w:style w:type="paragraph" w:customStyle="1" w:styleId="afd">
    <w:name w:val="Таблицы (моноширинный)"/>
    <w:basedOn w:val="a"/>
    <w:next w:val="a"/>
    <w:rsid w:val="00735F5A"/>
    <w:pPr>
      <w:widowControl w:val="0"/>
      <w:autoSpaceDE w:val="0"/>
      <w:autoSpaceDN w:val="0"/>
      <w:adjustRightInd w:val="0"/>
      <w:jc w:val="both"/>
    </w:pPr>
    <w:rPr>
      <w:rFonts w:ascii="Courier New" w:hAnsi="Courier New" w:cs="Courier New"/>
      <w:sz w:val="20"/>
      <w:szCs w:val="20"/>
    </w:rPr>
  </w:style>
  <w:style w:type="paragraph" w:styleId="afe">
    <w:name w:val="Normal (Web)"/>
    <w:basedOn w:val="a"/>
    <w:uiPriority w:val="99"/>
    <w:unhideWhenUsed/>
    <w:rsid w:val="004621B9"/>
    <w:pPr>
      <w:spacing w:before="100" w:beforeAutospacing="1" w:after="100" w:afterAutospacing="1"/>
    </w:pPr>
  </w:style>
  <w:style w:type="character" w:styleId="aff">
    <w:name w:val="Strong"/>
    <w:basedOn w:val="a0"/>
    <w:uiPriority w:val="22"/>
    <w:qFormat/>
    <w:rsid w:val="004621B9"/>
    <w:rPr>
      <w:b/>
      <w:bCs/>
    </w:rPr>
  </w:style>
  <w:style w:type="paragraph" w:customStyle="1" w:styleId="Default">
    <w:name w:val="Default"/>
    <w:rsid w:val="0015007C"/>
    <w:pPr>
      <w:autoSpaceDE w:val="0"/>
      <w:autoSpaceDN w:val="0"/>
      <w:adjustRightInd w:val="0"/>
    </w:pPr>
    <w:rPr>
      <w:rFonts w:eastAsia="Calibri"/>
      <w:color w:val="000000"/>
      <w:sz w:val="24"/>
      <w:szCs w:val="24"/>
    </w:rPr>
  </w:style>
  <w:style w:type="paragraph" w:customStyle="1" w:styleId="ConsTitle">
    <w:name w:val="ConsTitle"/>
    <w:rsid w:val="000A0DA3"/>
    <w:pPr>
      <w:widowControl w:val="0"/>
      <w:suppressAutoHyphens/>
      <w:snapToGrid w:val="0"/>
    </w:pPr>
    <w:rPr>
      <w:rFonts w:ascii="Arial" w:hAnsi="Arial" w:cs="Arial"/>
      <w:b/>
      <w:sz w:val="16"/>
      <w:lang w:eastAsia="zh-CN"/>
    </w:rPr>
  </w:style>
  <w:style w:type="paragraph" w:customStyle="1" w:styleId="s1">
    <w:name w:val="s_1"/>
    <w:basedOn w:val="a"/>
    <w:rsid w:val="000A0DA3"/>
    <w:pPr>
      <w:ind w:firstLine="720"/>
      <w:jc w:val="both"/>
    </w:pPr>
    <w:rPr>
      <w:rFonts w:ascii="Arial" w:hAnsi="Arial" w:cs="Arial"/>
      <w:sz w:val="26"/>
      <w:szCs w:val="26"/>
    </w:rPr>
  </w:style>
  <w:style w:type="paragraph" w:customStyle="1" w:styleId="14">
    <w:name w:val="Без интервала1"/>
    <w:rsid w:val="000A0DA3"/>
    <w:pPr>
      <w:suppressAutoHyphens/>
    </w:pPr>
    <w:rPr>
      <w:rFonts w:ascii="Calibri" w:hAnsi="Calibri" w:cs="Calibri"/>
      <w:sz w:val="22"/>
      <w:szCs w:val="22"/>
      <w:lang w:eastAsia="zh-CN"/>
    </w:rPr>
  </w:style>
  <w:style w:type="paragraph" w:customStyle="1" w:styleId="s16">
    <w:name w:val="s_16"/>
    <w:basedOn w:val="a"/>
    <w:rsid w:val="000A0DA3"/>
    <w:pPr>
      <w:spacing w:before="100" w:beforeAutospacing="1" w:after="100" w:afterAutospacing="1"/>
    </w:pPr>
  </w:style>
  <w:style w:type="character" w:customStyle="1" w:styleId="WW8Num3z7">
    <w:name w:val="WW8Num3z7"/>
    <w:rsid w:val="00B07682"/>
  </w:style>
  <w:style w:type="character" w:customStyle="1" w:styleId="aff0">
    <w:name w:val="Основной текст_"/>
    <w:basedOn w:val="a0"/>
    <w:link w:val="15"/>
    <w:rsid w:val="00A419AE"/>
    <w:rPr>
      <w:sz w:val="28"/>
      <w:szCs w:val="28"/>
    </w:rPr>
  </w:style>
  <w:style w:type="paragraph" w:customStyle="1" w:styleId="15">
    <w:name w:val="Основной текст1"/>
    <w:basedOn w:val="a"/>
    <w:link w:val="aff0"/>
    <w:rsid w:val="00A419AE"/>
    <w:pPr>
      <w:tabs>
        <w:tab w:val="left" w:pos="0"/>
      </w:tabs>
      <w:ind w:left="20"/>
      <w:jc w:val="both"/>
    </w:pPr>
    <w:rPr>
      <w:sz w:val="28"/>
      <w:szCs w:val="28"/>
    </w:rPr>
  </w:style>
  <w:style w:type="character" w:customStyle="1" w:styleId="FontStyle24">
    <w:name w:val="Font Style24"/>
    <w:uiPriority w:val="99"/>
    <w:rsid w:val="00AE671D"/>
    <w:rPr>
      <w:rFonts w:ascii="Times New Roman" w:hAnsi="Times New Roman" w:cs="Times New Roman"/>
      <w:b/>
      <w:bCs/>
      <w:sz w:val="26"/>
      <w:szCs w:val="26"/>
    </w:rPr>
  </w:style>
  <w:style w:type="character" w:customStyle="1" w:styleId="16">
    <w:name w:val="Заголовок №1_"/>
    <w:basedOn w:val="a0"/>
    <w:link w:val="17"/>
    <w:locked/>
    <w:rsid w:val="000A2235"/>
    <w:rPr>
      <w:sz w:val="26"/>
      <w:szCs w:val="26"/>
      <w:shd w:val="clear" w:color="auto" w:fill="FFFFFF"/>
    </w:rPr>
  </w:style>
  <w:style w:type="paragraph" w:customStyle="1" w:styleId="17">
    <w:name w:val="Заголовок №1"/>
    <w:basedOn w:val="a"/>
    <w:link w:val="16"/>
    <w:rsid w:val="000A2235"/>
    <w:pPr>
      <w:shd w:val="clear" w:color="auto" w:fill="FFFFFF"/>
      <w:spacing w:after="480" w:line="0" w:lineRule="atLeast"/>
      <w:outlineLvl w:val="0"/>
    </w:pPr>
    <w:rPr>
      <w:sz w:val="26"/>
      <w:szCs w:val="26"/>
    </w:rPr>
  </w:style>
  <w:style w:type="paragraph" w:styleId="aff1">
    <w:name w:val="No Spacing"/>
    <w:uiPriority w:val="1"/>
    <w:qFormat/>
    <w:rsid w:val="00BD2E73"/>
    <w:rPr>
      <w:rFonts w:ascii="Calibri" w:eastAsia="Calibri" w:hAnsi="Calibri"/>
      <w:sz w:val="22"/>
      <w:szCs w:val="22"/>
      <w:lang w:eastAsia="en-US"/>
    </w:rPr>
  </w:style>
  <w:style w:type="paragraph" w:customStyle="1" w:styleId="ConsPlusTitlePage">
    <w:name w:val="ConsPlusTitlePage"/>
    <w:rsid w:val="00151220"/>
    <w:pPr>
      <w:widowControl w:val="0"/>
      <w:autoSpaceDE w:val="0"/>
      <w:autoSpaceDN w:val="0"/>
    </w:pPr>
    <w:rPr>
      <w:rFonts w:ascii="Tahoma" w:hAnsi="Tahoma" w:cs="Tahoma"/>
    </w:rPr>
  </w:style>
  <w:style w:type="character" w:customStyle="1" w:styleId="ConsPlusNormal1">
    <w:name w:val="ConsPlusNormal1"/>
    <w:locked/>
    <w:rsid w:val="00FE3671"/>
    <w:rPr>
      <w:rFonts w:eastAsia="Times New Roman"/>
      <w:sz w:val="22"/>
      <w:szCs w:val="22"/>
      <w:lang w:eastAsia="ru-RU" w:bidi="ar-SA"/>
    </w:rPr>
  </w:style>
  <w:style w:type="paragraph" w:customStyle="1" w:styleId="Standard">
    <w:name w:val="Standard"/>
    <w:uiPriority w:val="99"/>
    <w:rsid w:val="00197425"/>
    <w:pPr>
      <w:suppressAutoHyphens/>
      <w:autoSpaceDN w:val="0"/>
      <w:textAlignment w:val="baseline"/>
    </w:pPr>
    <w:rPr>
      <w:rFonts w:ascii="Liberation Serif" w:eastAsia="SimSun" w:hAnsi="Liberation Serif" w:cs="Mangal"/>
      <w:kern w:val="3"/>
      <w:sz w:val="24"/>
      <w:szCs w:val="24"/>
      <w:lang w:val="en-US" w:eastAsia="zh-CN" w:bidi="hi-IN"/>
    </w:rPr>
  </w:style>
  <w:style w:type="paragraph" w:customStyle="1" w:styleId="xl126">
    <w:name w:val="xl126"/>
    <w:basedOn w:val="a"/>
    <w:rsid w:val="00421FC2"/>
    <w:pPr>
      <w:pBdr>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127">
    <w:name w:val="xl127"/>
    <w:basedOn w:val="a"/>
    <w:rsid w:val="00421FC2"/>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28">
    <w:name w:val="xl128"/>
    <w:basedOn w:val="a"/>
    <w:rsid w:val="00421FC2"/>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29">
    <w:name w:val="xl129"/>
    <w:basedOn w:val="a"/>
    <w:rsid w:val="00421FC2"/>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0">
    <w:name w:val="xl130"/>
    <w:basedOn w:val="a"/>
    <w:rsid w:val="00421FC2"/>
    <w:pPr>
      <w:spacing w:before="100" w:beforeAutospacing="1" w:after="100" w:afterAutospacing="1"/>
    </w:pPr>
    <w:rPr>
      <w:sz w:val="14"/>
      <w:szCs w:val="14"/>
    </w:rPr>
  </w:style>
  <w:style w:type="paragraph" w:customStyle="1" w:styleId="xl63">
    <w:name w:val="xl63"/>
    <w:basedOn w:val="a"/>
    <w:rsid w:val="00421FC2"/>
    <w:pPr>
      <w:spacing w:before="100" w:beforeAutospacing="1" w:after="100" w:afterAutospacing="1"/>
    </w:pPr>
    <w:rPr>
      <w:color w:val="FF0000"/>
      <w:sz w:val="14"/>
      <w:szCs w:val="14"/>
    </w:rPr>
  </w:style>
  <w:style w:type="paragraph" w:customStyle="1" w:styleId="xl64">
    <w:name w:val="xl64"/>
    <w:basedOn w:val="a"/>
    <w:rsid w:val="00421F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131">
    <w:name w:val="xl131"/>
    <w:basedOn w:val="a"/>
    <w:rsid w:val="00421FC2"/>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32">
    <w:name w:val="xl132"/>
    <w:basedOn w:val="a"/>
    <w:rsid w:val="00421FC2"/>
    <w:pPr>
      <w:pBdr>
        <w:left w:val="single" w:sz="4" w:space="0" w:color="auto"/>
        <w:right w:val="single" w:sz="4" w:space="0" w:color="auto"/>
      </w:pBdr>
      <w:spacing w:before="100" w:beforeAutospacing="1" w:after="100" w:afterAutospacing="1"/>
      <w:jc w:val="center"/>
    </w:pPr>
    <w:rPr>
      <w:sz w:val="14"/>
      <w:szCs w:val="14"/>
    </w:rPr>
  </w:style>
  <w:style w:type="paragraph" w:customStyle="1" w:styleId="xl133">
    <w:name w:val="xl133"/>
    <w:basedOn w:val="a"/>
    <w:rsid w:val="00421FC2"/>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34">
    <w:name w:val="xl134"/>
    <w:basedOn w:val="a"/>
    <w:rsid w:val="00421FC2"/>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35">
    <w:name w:val="xl135"/>
    <w:basedOn w:val="a"/>
    <w:rsid w:val="00421FC2"/>
    <w:pPr>
      <w:pBdr>
        <w:left w:val="single" w:sz="4" w:space="0" w:color="auto"/>
        <w:right w:val="single" w:sz="4" w:space="0" w:color="auto"/>
      </w:pBdr>
      <w:spacing w:before="100" w:beforeAutospacing="1" w:after="100" w:afterAutospacing="1"/>
      <w:jc w:val="center"/>
    </w:pPr>
    <w:rPr>
      <w:sz w:val="14"/>
      <w:szCs w:val="14"/>
    </w:rPr>
  </w:style>
  <w:style w:type="paragraph" w:customStyle="1" w:styleId="xl136">
    <w:name w:val="xl136"/>
    <w:basedOn w:val="a"/>
    <w:rsid w:val="00421FC2"/>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43582">
      <w:bodyDiv w:val="1"/>
      <w:marLeft w:val="0"/>
      <w:marRight w:val="0"/>
      <w:marTop w:val="0"/>
      <w:marBottom w:val="0"/>
      <w:divBdr>
        <w:top w:val="none" w:sz="0" w:space="0" w:color="auto"/>
        <w:left w:val="none" w:sz="0" w:space="0" w:color="auto"/>
        <w:bottom w:val="none" w:sz="0" w:space="0" w:color="auto"/>
        <w:right w:val="none" w:sz="0" w:space="0" w:color="auto"/>
      </w:divBdr>
    </w:div>
    <w:div w:id="250551634">
      <w:bodyDiv w:val="1"/>
      <w:marLeft w:val="0"/>
      <w:marRight w:val="0"/>
      <w:marTop w:val="0"/>
      <w:marBottom w:val="0"/>
      <w:divBdr>
        <w:top w:val="none" w:sz="0" w:space="0" w:color="auto"/>
        <w:left w:val="none" w:sz="0" w:space="0" w:color="auto"/>
        <w:bottom w:val="none" w:sz="0" w:space="0" w:color="auto"/>
        <w:right w:val="none" w:sz="0" w:space="0" w:color="auto"/>
      </w:divBdr>
    </w:div>
    <w:div w:id="258102107">
      <w:bodyDiv w:val="1"/>
      <w:marLeft w:val="0"/>
      <w:marRight w:val="0"/>
      <w:marTop w:val="0"/>
      <w:marBottom w:val="0"/>
      <w:divBdr>
        <w:top w:val="none" w:sz="0" w:space="0" w:color="auto"/>
        <w:left w:val="none" w:sz="0" w:space="0" w:color="auto"/>
        <w:bottom w:val="none" w:sz="0" w:space="0" w:color="auto"/>
        <w:right w:val="none" w:sz="0" w:space="0" w:color="auto"/>
      </w:divBdr>
    </w:div>
    <w:div w:id="389380654">
      <w:bodyDiv w:val="1"/>
      <w:marLeft w:val="0"/>
      <w:marRight w:val="0"/>
      <w:marTop w:val="0"/>
      <w:marBottom w:val="0"/>
      <w:divBdr>
        <w:top w:val="none" w:sz="0" w:space="0" w:color="auto"/>
        <w:left w:val="none" w:sz="0" w:space="0" w:color="auto"/>
        <w:bottom w:val="none" w:sz="0" w:space="0" w:color="auto"/>
        <w:right w:val="none" w:sz="0" w:space="0" w:color="auto"/>
      </w:divBdr>
    </w:div>
    <w:div w:id="396633514">
      <w:bodyDiv w:val="1"/>
      <w:marLeft w:val="0"/>
      <w:marRight w:val="0"/>
      <w:marTop w:val="0"/>
      <w:marBottom w:val="0"/>
      <w:divBdr>
        <w:top w:val="none" w:sz="0" w:space="0" w:color="auto"/>
        <w:left w:val="none" w:sz="0" w:space="0" w:color="auto"/>
        <w:bottom w:val="none" w:sz="0" w:space="0" w:color="auto"/>
        <w:right w:val="none" w:sz="0" w:space="0" w:color="auto"/>
      </w:divBdr>
    </w:div>
    <w:div w:id="454951747">
      <w:bodyDiv w:val="1"/>
      <w:marLeft w:val="0"/>
      <w:marRight w:val="0"/>
      <w:marTop w:val="0"/>
      <w:marBottom w:val="0"/>
      <w:divBdr>
        <w:top w:val="none" w:sz="0" w:space="0" w:color="auto"/>
        <w:left w:val="none" w:sz="0" w:space="0" w:color="auto"/>
        <w:bottom w:val="none" w:sz="0" w:space="0" w:color="auto"/>
        <w:right w:val="none" w:sz="0" w:space="0" w:color="auto"/>
      </w:divBdr>
    </w:div>
    <w:div w:id="538711059">
      <w:bodyDiv w:val="1"/>
      <w:marLeft w:val="0"/>
      <w:marRight w:val="0"/>
      <w:marTop w:val="0"/>
      <w:marBottom w:val="0"/>
      <w:divBdr>
        <w:top w:val="none" w:sz="0" w:space="0" w:color="auto"/>
        <w:left w:val="none" w:sz="0" w:space="0" w:color="auto"/>
        <w:bottom w:val="none" w:sz="0" w:space="0" w:color="auto"/>
        <w:right w:val="none" w:sz="0" w:space="0" w:color="auto"/>
      </w:divBdr>
    </w:div>
    <w:div w:id="607781671">
      <w:bodyDiv w:val="1"/>
      <w:marLeft w:val="0"/>
      <w:marRight w:val="0"/>
      <w:marTop w:val="0"/>
      <w:marBottom w:val="0"/>
      <w:divBdr>
        <w:top w:val="none" w:sz="0" w:space="0" w:color="auto"/>
        <w:left w:val="none" w:sz="0" w:space="0" w:color="auto"/>
        <w:bottom w:val="none" w:sz="0" w:space="0" w:color="auto"/>
        <w:right w:val="none" w:sz="0" w:space="0" w:color="auto"/>
      </w:divBdr>
    </w:div>
    <w:div w:id="649790323">
      <w:bodyDiv w:val="1"/>
      <w:marLeft w:val="0"/>
      <w:marRight w:val="0"/>
      <w:marTop w:val="0"/>
      <w:marBottom w:val="0"/>
      <w:divBdr>
        <w:top w:val="none" w:sz="0" w:space="0" w:color="auto"/>
        <w:left w:val="none" w:sz="0" w:space="0" w:color="auto"/>
        <w:bottom w:val="none" w:sz="0" w:space="0" w:color="auto"/>
        <w:right w:val="none" w:sz="0" w:space="0" w:color="auto"/>
      </w:divBdr>
    </w:div>
    <w:div w:id="731973554">
      <w:bodyDiv w:val="1"/>
      <w:marLeft w:val="0"/>
      <w:marRight w:val="0"/>
      <w:marTop w:val="0"/>
      <w:marBottom w:val="0"/>
      <w:divBdr>
        <w:top w:val="none" w:sz="0" w:space="0" w:color="auto"/>
        <w:left w:val="none" w:sz="0" w:space="0" w:color="auto"/>
        <w:bottom w:val="none" w:sz="0" w:space="0" w:color="auto"/>
        <w:right w:val="none" w:sz="0" w:space="0" w:color="auto"/>
      </w:divBdr>
    </w:div>
    <w:div w:id="980816105">
      <w:bodyDiv w:val="1"/>
      <w:marLeft w:val="0"/>
      <w:marRight w:val="0"/>
      <w:marTop w:val="0"/>
      <w:marBottom w:val="0"/>
      <w:divBdr>
        <w:top w:val="none" w:sz="0" w:space="0" w:color="auto"/>
        <w:left w:val="none" w:sz="0" w:space="0" w:color="auto"/>
        <w:bottom w:val="none" w:sz="0" w:space="0" w:color="auto"/>
        <w:right w:val="none" w:sz="0" w:space="0" w:color="auto"/>
      </w:divBdr>
    </w:div>
    <w:div w:id="1234895098">
      <w:bodyDiv w:val="1"/>
      <w:marLeft w:val="0"/>
      <w:marRight w:val="0"/>
      <w:marTop w:val="0"/>
      <w:marBottom w:val="0"/>
      <w:divBdr>
        <w:top w:val="none" w:sz="0" w:space="0" w:color="auto"/>
        <w:left w:val="none" w:sz="0" w:space="0" w:color="auto"/>
        <w:bottom w:val="none" w:sz="0" w:space="0" w:color="auto"/>
        <w:right w:val="none" w:sz="0" w:space="0" w:color="auto"/>
      </w:divBdr>
    </w:div>
    <w:div w:id="1349528708">
      <w:bodyDiv w:val="1"/>
      <w:marLeft w:val="0"/>
      <w:marRight w:val="0"/>
      <w:marTop w:val="0"/>
      <w:marBottom w:val="0"/>
      <w:divBdr>
        <w:top w:val="none" w:sz="0" w:space="0" w:color="auto"/>
        <w:left w:val="none" w:sz="0" w:space="0" w:color="auto"/>
        <w:bottom w:val="none" w:sz="0" w:space="0" w:color="auto"/>
        <w:right w:val="none" w:sz="0" w:space="0" w:color="auto"/>
      </w:divBdr>
    </w:div>
    <w:div w:id="1407192683">
      <w:bodyDiv w:val="1"/>
      <w:marLeft w:val="0"/>
      <w:marRight w:val="0"/>
      <w:marTop w:val="0"/>
      <w:marBottom w:val="0"/>
      <w:divBdr>
        <w:top w:val="none" w:sz="0" w:space="0" w:color="auto"/>
        <w:left w:val="none" w:sz="0" w:space="0" w:color="auto"/>
        <w:bottom w:val="none" w:sz="0" w:space="0" w:color="auto"/>
        <w:right w:val="none" w:sz="0" w:space="0" w:color="auto"/>
      </w:divBdr>
    </w:div>
    <w:div w:id="1480028239">
      <w:bodyDiv w:val="1"/>
      <w:marLeft w:val="0"/>
      <w:marRight w:val="0"/>
      <w:marTop w:val="0"/>
      <w:marBottom w:val="0"/>
      <w:divBdr>
        <w:top w:val="none" w:sz="0" w:space="0" w:color="auto"/>
        <w:left w:val="none" w:sz="0" w:space="0" w:color="auto"/>
        <w:bottom w:val="none" w:sz="0" w:space="0" w:color="auto"/>
        <w:right w:val="none" w:sz="0" w:space="0" w:color="auto"/>
      </w:divBdr>
    </w:div>
    <w:div w:id="1486777717">
      <w:bodyDiv w:val="1"/>
      <w:marLeft w:val="0"/>
      <w:marRight w:val="0"/>
      <w:marTop w:val="0"/>
      <w:marBottom w:val="0"/>
      <w:divBdr>
        <w:top w:val="none" w:sz="0" w:space="0" w:color="auto"/>
        <w:left w:val="none" w:sz="0" w:space="0" w:color="auto"/>
        <w:bottom w:val="none" w:sz="0" w:space="0" w:color="auto"/>
        <w:right w:val="none" w:sz="0" w:space="0" w:color="auto"/>
      </w:divBdr>
    </w:div>
    <w:div w:id="1562869124">
      <w:bodyDiv w:val="1"/>
      <w:marLeft w:val="0"/>
      <w:marRight w:val="0"/>
      <w:marTop w:val="0"/>
      <w:marBottom w:val="0"/>
      <w:divBdr>
        <w:top w:val="none" w:sz="0" w:space="0" w:color="auto"/>
        <w:left w:val="none" w:sz="0" w:space="0" w:color="auto"/>
        <w:bottom w:val="none" w:sz="0" w:space="0" w:color="auto"/>
        <w:right w:val="none" w:sz="0" w:space="0" w:color="auto"/>
      </w:divBdr>
    </w:div>
    <w:div w:id="1704549927">
      <w:bodyDiv w:val="1"/>
      <w:marLeft w:val="0"/>
      <w:marRight w:val="0"/>
      <w:marTop w:val="0"/>
      <w:marBottom w:val="0"/>
      <w:divBdr>
        <w:top w:val="none" w:sz="0" w:space="0" w:color="auto"/>
        <w:left w:val="none" w:sz="0" w:space="0" w:color="auto"/>
        <w:bottom w:val="none" w:sz="0" w:space="0" w:color="auto"/>
        <w:right w:val="none" w:sz="0" w:space="0" w:color="auto"/>
      </w:divBdr>
    </w:div>
    <w:div w:id="1769885306">
      <w:bodyDiv w:val="1"/>
      <w:marLeft w:val="0"/>
      <w:marRight w:val="0"/>
      <w:marTop w:val="0"/>
      <w:marBottom w:val="0"/>
      <w:divBdr>
        <w:top w:val="none" w:sz="0" w:space="0" w:color="auto"/>
        <w:left w:val="none" w:sz="0" w:space="0" w:color="auto"/>
        <w:bottom w:val="none" w:sz="0" w:space="0" w:color="auto"/>
        <w:right w:val="none" w:sz="0" w:space="0" w:color="auto"/>
      </w:divBdr>
    </w:div>
    <w:div w:id="1848591724">
      <w:bodyDiv w:val="1"/>
      <w:marLeft w:val="0"/>
      <w:marRight w:val="0"/>
      <w:marTop w:val="0"/>
      <w:marBottom w:val="0"/>
      <w:divBdr>
        <w:top w:val="none" w:sz="0" w:space="0" w:color="auto"/>
        <w:left w:val="none" w:sz="0" w:space="0" w:color="auto"/>
        <w:bottom w:val="none" w:sz="0" w:space="0" w:color="auto"/>
        <w:right w:val="none" w:sz="0" w:space="0" w:color="auto"/>
      </w:divBdr>
    </w:div>
    <w:div w:id="1870946269">
      <w:bodyDiv w:val="1"/>
      <w:marLeft w:val="0"/>
      <w:marRight w:val="0"/>
      <w:marTop w:val="0"/>
      <w:marBottom w:val="0"/>
      <w:divBdr>
        <w:top w:val="none" w:sz="0" w:space="0" w:color="auto"/>
        <w:left w:val="none" w:sz="0" w:space="0" w:color="auto"/>
        <w:bottom w:val="none" w:sz="0" w:space="0" w:color="auto"/>
        <w:right w:val="none" w:sz="0" w:space="0" w:color="auto"/>
      </w:divBdr>
    </w:div>
    <w:div w:id="1931549317">
      <w:bodyDiv w:val="1"/>
      <w:marLeft w:val="0"/>
      <w:marRight w:val="0"/>
      <w:marTop w:val="0"/>
      <w:marBottom w:val="0"/>
      <w:divBdr>
        <w:top w:val="none" w:sz="0" w:space="0" w:color="auto"/>
        <w:left w:val="none" w:sz="0" w:space="0" w:color="auto"/>
        <w:bottom w:val="none" w:sz="0" w:space="0" w:color="auto"/>
        <w:right w:val="none" w:sz="0" w:space="0" w:color="auto"/>
      </w:divBdr>
    </w:div>
    <w:div w:id="1994602331">
      <w:bodyDiv w:val="1"/>
      <w:marLeft w:val="0"/>
      <w:marRight w:val="0"/>
      <w:marTop w:val="0"/>
      <w:marBottom w:val="0"/>
      <w:divBdr>
        <w:top w:val="none" w:sz="0" w:space="0" w:color="auto"/>
        <w:left w:val="none" w:sz="0" w:space="0" w:color="auto"/>
        <w:bottom w:val="none" w:sz="0" w:space="0" w:color="auto"/>
        <w:right w:val="none" w:sz="0" w:space="0" w:color="auto"/>
      </w:divBdr>
    </w:div>
    <w:div w:id="2004577249">
      <w:bodyDiv w:val="1"/>
      <w:marLeft w:val="0"/>
      <w:marRight w:val="0"/>
      <w:marTop w:val="0"/>
      <w:marBottom w:val="0"/>
      <w:divBdr>
        <w:top w:val="none" w:sz="0" w:space="0" w:color="auto"/>
        <w:left w:val="none" w:sz="0" w:space="0" w:color="auto"/>
        <w:bottom w:val="none" w:sz="0" w:space="0" w:color="auto"/>
        <w:right w:val="none" w:sz="0" w:space="0" w:color="auto"/>
      </w:divBdr>
    </w:div>
    <w:div w:id="2039743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7482D4322045377CAD899FC8BB14235B8B998260C37B8C24201722DF238B8D20B35C2D04047F93F0T0J"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consultantplus://offline/ref=5A7482D4322045377CAD899FC8BB14235B8B998260C37B8C24201722DF238B8D20B35C2F070FF7TBJ" TargetMode="Externa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consultantplus://offline/ref=2EBF21FFDA401284AC5468DA55C55928558FC258C4042BE61E3BDAF2E51A003F4B31585A6E67PEA1I"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0A4E1-276B-4C10-B30D-CE42143E7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77478</Words>
  <Characters>441625</Characters>
  <Application>Microsoft Office Word</Application>
  <DocSecurity>0</DocSecurity>
  <Lines>3680</Lines>
  <Paragraphs>1036</Paragraphs>
  <ScaleCrop>false</ScaleCrop>
  <HeadingPairs>
    <vt:vector size="2" baseType="variant">
      <vt:variant>
        <vt:lpstr>Название</vt:lpstr>
      </vt:variant>
      <vt:variant>
        <vt:i4>1</vt:i4>
      </vt:variant>
    </vt:vector>
  </HeadingPairs>
  <TitlesOfParts>
    <vt:vector size="1" baseType="lpstr">
      <vt:lpstr/>
    </vt:vector>
  </TitlesOfParts>
  <Company>Комитет образования</Company>
  <LinksUpToDate>false</LinksUpToDate>
  <CharactersWithSpaces>518067</CharactersWithSpaces>
  <SharedDoc>false</SharedDoc>
  <HLinks>
    <vt:vector size="18" baseType="variant">
      <vt:variant>
        <vt:i4>7012413</vt:i4>
      </vt:variant>
      <vt:variant>
        <vt:i4>6</vt:i4>
      </vt:variant>
      <vt:variant>
        <vt:i4>0</vt:i4>
      </vt:variant>
      <vt:variant>
        <vt:i4>5</vt:i4>
      </vt:variant>
      <vt:variant>
        <vt:lpwstr>consultantplus://offline/ref=5A7482D4322045377CAD899FC8BB14235B8B998260C37B8C24201722DF238B8D20B35C2D04047F93F0T0J</vt:lpwstr>
      </vt:variant>
      <vt:variant>
        <vt:lpwstr/>
      </vt:variant>
      <vt:variant>
        <vt:i4>6619246</vt:i4>
      </vt:variant>
      <vt:variant>
        <vt:i4>3</vt:i4>
      </vt:variant>
      <vt:variant>
        <vt:i4>0</vt:i4>
      </vt:variant>
      <vt:variant>
        <vt:i4>5</vt:i4>
      </vt:variant>
      <vt:variant>
        <vt:lpwstr>consultantplus://offline/ref=5A7482D4322045377CAD899FC8BB14235B8B998260C37B8C24201722DF238B8D20B35C2F070FF7TBJ</vt:lpwstr>
      </vt:variant>
      <vt:variant>
        <vt:lpwstr/>
      </vt:variant>
      <vt:variant>
        <vt:i4>3735610</vt:i4>
      </vt:variant>
      <vt:variant>
        <vt:i4>0</vt:i4>
      </vt:variant>
      <vt:variant>
        <vt:i4>0</vt:i4>
      </vt:variant>
      <vt:variant>
        <vt:i4>5</vt:i4>
      </vt:variant>
      <vt:variant>
        <vt:lpwstr>consultantplus://offline/ref=2EBF21FFDA401284AC5468DA55C55928558FC258C4042BE61E3BDAF2E51A003F4B31585A6E67PEA1I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cp:lastModifiedBy>Artem</cp:lastModifiedBy>
  <cp:revision>3</cp:revision>
  <cp:lastPrinted>2021-07-15T13:12:00Z</cp:lastPrinted>
  <dcterms:created xsi:type="dcterms:W3CDTF">2023-04-10T18:42:00Z</dcterms:created>
  <dcterms:modified xsi:type="dcterms:W3CDTF">2023-04-10T18:42:00Z</dcterms:modified>
</cp:coreProperties>
</file>