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6A" w:rsidRPr="00EB036A" w:rsidRDefault="00EB036A" w:rsidP="00EB036A">
      <w:pPr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lang w:eastAsia="ru-RU"/>
        </w:rPr>
        <w:drawing>
          <wp:inline distT="0" distB="0" distL="0" distR="0">
            <wp:extent cx="5934710" cy="2959100"/>
            <wp:effectExtent l="0" t="0" r="8890" b="0"/>
            <wp:docPr id="1" name="Рисунок 1" descr="C:\Users\Artem\Downloads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ownloads\1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Уважаемые родители!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 Понятно, что ежедневные хлопоты отвлекают </w:t>
      </w:r>
      <w:proofErr w:type="spellStart"/>
      <w:proofErr w:type="gramStart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Вас,но</w:t>
      </w:r>
      <w:proofErr w:type="spellEnd"/>
      <w:proofErr w:type="gramEnd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 не забывайте, что вашим детям нужна  помощь и  внимание, особенно в летний период.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Во-</w:t>
      </w:r>
      <w:proofErr w:type="gramStart"/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первых:</w:t>
      </w: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 ежедневно</w:t>
      </w:r>
      <w:proofErr w:type="gramEnd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без взрослых на дорогу выходить нельзя, идти со взрослым за руку, не вырываться, не сходить с тротуара;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ходить по улице следует спокойным шагом, придерживаясь правой стороны тротуара;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проезжая часть предназначена только для транспортных средств;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движение транспорта на дороге регулируется сигналами светофора;</w:t>
      </w:r>
    </w:p>
    <w:p w:rsidR="00EB036A" w:rsidRPr="00EB036A" w:rsidRDefault="00EB036A" w:rsidP="00EB036A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Во-</w:t>
      </w:r>
      <w:proofErr w:type="gramStart"/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вторых:</w:t>
      </w: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 при</w:t>
      </w:r>
      <w:proofErr w:type="gramEnd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 выезде на природу имейте в виду, что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при проведении купания детей во время походов, прогулок и экскурсий в летнее время, выбирается тихое, неглубокое место с пологим и чистым от коряг, водорослей и ила дном;</w:t>
      </w:r>
    </w:p>
    <w:p w:rsidR="00EB036A" w:rsidRPr="00EB036A" w:rsidRDefault="00EB036A" w:rsidP="00EB036A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детей к водоемам без присмотра со стороны взрослых допускать нельзя;</w:t>
      </w:r>
    </w:p>
    <w:p w:rsidR="00EB036A" w:rsidRPr="00EB036A" w:rsidRDefault="00EB036A" w:rsidP="00EB036A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за </w:t>
      </w:r>
      <w:proofErr w:type="gramStart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купающимся  ребёнком</w:t>
      </w:r>
      <w:proofErr w:type="gramEnd"/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 xml:space="preserve"> должно вестись непрерывное наблюдение;</w:t>
      </w:r>
    </w:p>
    <w:p w:rsidR="00EB036A" w:rsidRPr="00EB036A" w:rsidRDefault="00EB036A" w:rsidP="00EB036A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EB036A" w:rsidRPr="00EB036A" w:rsidRDefault="00EB036A" w:rsidP="00EB036A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решительно пресекать шалости детей на воде.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lastRenderedPageBreak/>
        <w:t> </w:t>
      </w:r>
      <w:proofErr w:type="gramStart"/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В-третьих</w:t>
      </w:r>
      <w:proofErr w:type="gramEnd"/>
      <w:r w:rsidRPr="00EB036A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:</w:t>
      </w: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постоянно напоминайте вашему ребёнку о правилах безопасности на улице и дома: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уходи далеко от своего дома, двора.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бери ничего у незнакомых людей на улице. Сразу отходи в сторону.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гуляй до темноты.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Обходи компании незнакомых подростков.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Избегай безлюдных мест, оврагов, пустырей, заброшенных домов, сараев, чердаков, подвалов.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 Не открывай дверь людям, которых не знаешь.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 Не садись в чужую машину.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 На все предложения незнакомых, отвечай: «Нет!» и немедленно уходи от них туда, где есть люди.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стесняйся звать людей на помощь на улице, в транспорте, в подъезде.</w:t>
      </w:r>
    </w:p>
    <w:p w:rsidR="00EB036A" w:rsidRPr="00EB036A" w:rsidRDefault="00EB036A" w:rsidP="00EB036A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В минуту опасности, когда тебя пытаются схватить, применяют силу, кричи, вырывайся, убегай.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 Уважаемые родители, помните и о правилах </w:t>
      </w:r>
      <w:proofErr w:type="gramStart"/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безопасности  вашего</w:t>
      </w:r>
      <w:proofErr w:type="gramEnd"/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ребёнка дома:</w:t>
      </w:r>
    </w:p>
    <w:p w:rsidR="00EB036A" w:rsidRPr="00EB036A" w:rsidRDefault="00EB036A" w:rsidP="00EB036A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оставляйте без присмотра включенные электроприборы;</w:t>
      </w:r>
    </w:p>
    <w:p w:rsidR="00EB036A" w:rsidRPr="00EB036A" w:rsidRDefault="00EB036A" w:rsidP="00EB036A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не оставляйте ребёнка одного в квартире;</w:t>
      </w:r>
    </w:p>
    <w:p w:rsidR="00EB036A" w:rsidRPr="00EB036A" w:rsidRDefault="00EB036A" w:rsidP="00EB036A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заблокируйте доступ к розеткам;</w:t>
      </w:r>
    </w:p>
    <w:p w:rsidR="00EB036A" w:rsidRPr="00EB036A" w:rsidRDefault="00EB036A" w:rsidP="00EB036A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color w:val="444444"/>
          <w:lang w:eastAsia="ru-RU"/>
        </w:rPr>
        <w:t> избегайте контакта ребёнка с газовой плитой и спичками.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Помните! Ребенок берёт пример с Вас – родителей!</w:t>
      </w:r>
    </w:p>
    <w:p w:rsidR="00EB036A" w:rsidRPr="00EB036A" w:rsidRDefault="00EB036A" w:rsidP="00EB036A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EB036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Пусть ваш пример учит дисциплинированному поведению ребёнка на улице и дома!</w:t>
      </w:r>
    </w:p>
    <w:p w:rsidR="00A62DE4" w:rsidRPr="00EB036A" w:rsidRDefault="00EB036A" w:rsidP="00EB036A">
      <w:pPr>
        <w:rPr>
          <w:rFonts w:ascii="Times New Roman" w:hAnsi="Times New Roman" w:cs="Times New Roman"/>
        </w:rPr>
      </w:pPr>
      <w:r w:rsidRPr="00EB036A">
        <w:rPr>
          <w:rStyle w:val="a6"/>
          <w:rFonts w:ascii="Times New Roman" w:hAnsi="Times New Roman" w:cs="Times New Roman"/>
          <w:color w:val="444444"/>
          <w:sz w:val="21"/>
          <w:szCs w:val="21"/>
          <w:bdr w:val="none" w:sz="0" w:space="0" w:color="auto" w:frame="1"/>
          <w:shd w:val="clear" w:color="auto" w:fill="FFFFFF"/>
        </w:rPr>
        <w:t>Старайтесь сделать все возможное, чтобы оградить детей от несчастных случаев!</w:t>
      </w:r>
    </w:p>
    <w:sectPr w:rsidR="00A62DE4" w:rsidRPr="00EB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02C"/>
    <w:multiLevelType w:val="multilevel"/>
    <w:tmpl w:val="729EBA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5DFB"/>
    <w:multiLevelType w:val="multilevel"/>
    <w:tmpl w:val="4D16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87596"/>
    <w:multiLevelType w:val="multilevel"/>
    <w:tmpl w:val="8DA6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464F7"/>
    <w:multiLevelType w:val="multilevel"/>
    <w:tmpl w:val="53E6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46721"/>
    <w:multiLevelType w:val="multilevel"/>
    <w:tmpl w:val="40AA3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D1A08"/>
    <w:multiLevelType w:val="multilevel"/>
    <w:tmpl w:val="A464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501BD"/>
    <w:multiLevelType w:val="multilevel"/>
    <w:tmpl w:val="C228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087D8F"/>
    <w:multiLevelType w:val="multilevel"/>
    <w:tmpl w:val="684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340423"/>
    <w:multiLevelType w:val="multilevel"/>
    <w:tmpl w:val="D88035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C6DFA"/>
    <w:multiLevelType w:val="multilevel"/>
    <w:tmpl w:val="C20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0759D"/>
    <w:multiLevelType w:val="multilevel"/>
    <w:tmpl w:val="BA141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B1783"/>
    <w:multiLevelType w:val="multilevel"/>
    <w:tmpl w:val="66C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E168F6"/>
    <w:multiLevelType w:val="multilevel"/>
    <w:tmpl w:val="E746F4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F42DF"/>
    <w:multiLevelType w:val="multilevel"/>
    <w:tmpl w:val="403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AE12B8"/>
    <w:multiLevelType w:val="multilevel"/>
    <w:tmpl w:val="AB126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F3F4D"/>
    <w:multiLevelType w:val="multilevel"/>
    <w:tmpl w:val="46129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66CE9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448A9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C5328"/>
    <w:rsid w:val="00DD651E"/>
    <w:rsid w:val="00DD6C7E"/>
    <w:rsid w:val="00E01B03"/>
    <w:rsid w:val="00E7468A"/>
    <w:rsid w:val="00E74DA7"/>
    <w:rsid w:val="00E91FD9"/>
    <w:rsid w:val="00EA29DC"/>
    <w:rsid w:val="00EB036A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  <w:style w:type="character" w:styleId="a5">
    <w:name w:val="Hyperlink"/>
    <w:basedOn w:val="a0"/>
    <w:uiPriority w:val="99"/>
    <w:unhideWhenUsed/>
    <w:rsid w:val="00DD6C7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B0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227</cp:revision>
  <dcterms:created xsi:type="dcterms:W3CDTF">2023-04-07T18:17:00Z</dcterms:created>
  <dcterms:modified xsi:type="dcterms:W3CDTF">2023-04-09T19:27:00Z</dcterms:modified>
</cp:coreProperties>
</file>