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C83" w:rsidRDefault="00632C83" w:rsidP="00632C83">
      <w:pPr>
        <w:rPr>
          <w:b/>
          <w:bCs/>
          <w:sz w:val="32"/>
          <w:szCs w:val="28"/>
        </w:rPr>
      </w:pPr>
    </w:p>
    <w:p w:rsidR="00632C83" w:rsidRDefault="00632C83" w:rsidP="00632C83">
      <w:pPr>
        <w:rPr>
          <w:b/>
          <w:bCs/>
          <w:sz w:val="32"/>
          <w:szCs w:val="28"/>
        </w:rPr>
      </w:pPr>
    </w:p>
    <w:p w:rsidR="00632C83" w:rsidRDefault="00632C83" w:rsidP="00632C83">
      <w:pPr>
        <w:rPr>
          <w:b/>
          <w:bCs/>
          <w:sz w:val="32"/>
          <w:szCs w:val="28"/>
        </w:rPr>
      </w:pPr>
    </w:p>
    <w:p w:rsidR="00632C83" w:rsidRDefault="00632C83" w:rsidP="00632C83">
      <w:pPr>
        <w:rPr>
          <w:b/>
          <w:bCs/>
          <w:sz w:val="32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-351790</wp:posOffset>
            </wp:positionV>
            <wp:extent cx="590550" cy="698500"/>
            <wp:effectExtent l="19050" t="0" r="0" b="0"/>
            <wp:wrapSquare wrapText="bothSides"/>
            <wp:docPr id="2" name="Рисунок 2" descr="&amp;Ncy;&amp;acy;&amp;shcy; &amp;gcy;&amp;iecy;&amp;rcy;&amp;bcy;, &amp;gcy;&amp;ocy;&amp;scy;&amp;pcy;&amp;ocy;&amp;dcy;&amp;acy;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Ncy;&amp;acy;&amp;shcy; &amp;gcy;&amp;iecy;&amp;rcy;&amp;bcy;, &amp;gcy;&amp;ocy;&amp;scy;&amp;pcy;&amp;ocy;&amp;dcy;&amp;acy;!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8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2C83" w:rsidRDefault="00632C83" w:rsidP="00632C83">
      <w:pPr>
        <w:rPr>
          <w:b/>
          <w:bCs/>
          <w:sz w:val="26"/>
          <w:szCs w:val="26"/>
        </w:rPr>
      </w:pPr>
    </w:p>
    <w:p w:rsidR="00632C83" w:rsidRDefault="00632C83" w:rsidP="00632C83">
      <w:pPr>
        <w:pStyle w:val="a3"/>
        <w:rPr>
          <w:b/>
          <w:sz w:val="26"/>
          <w:szCs w:val="26"/>
        </w:rPr>
      </w:pPr>
    </w:p>
    <w:p w:rsidR="00632C83" w:rsidRDefault="00632C83" w:rsidP="00632C8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Контрольно-счетная Палата </w:t>
      </w:r>
      <w:proofErr w:type="spellStart"/>
      <w:r>
        <w:rPr>
          <w:b/>
          <w:bCs/>
          <w:sz w:val="28"/>
          <w:szCs w:val="28"/>
        </w:rPr>
        <w:t>Поддорского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</w:t>
      </w:r>
    </w:p>
    <w:p w:rsidR="00632C83" w:rsidRDefault="00632C83" w:rsidP="00632C83">
      <w:pPr>
        <w:pBdr>
          <w:bottom w:val="single" w:sz="12" w:space="1" w:color="auto"/>
        </w:pBdr>
        <w:jc w:val="both"/>
      </w:pPr>
    </w:p>
    <w:p w:rsidR="00632C83" w:rsidRDefault="00632C83" w:rsidP="00632C83">
      <w:pPr>
        <w:pBdr>
          <w:bottom w:val="single" w:sz="12" w:space="1" w:color="auto"/>
        </w:pBdr>
        <w:jc w:val="both"/>
      </w:pPr>
      <w:r>
        <w:t xml:space="preserve">Новгородская </w:t>
      </w:r>
      <w:proofErr w:type="spellStart"/>
      <w:r>
        <w:t>область,с</w:t>
      </w:r>
      <w:proofErr w:type="spellEnd"/>
      <w:r>
        <w:t>. Поддорье, ул</w:t>
      </w:r>
      <w:proofErr w:type="gramStart"/>
      <w:r>
        <w:t>.О</w:t>
      </w:r>
      <w:proofErr w:type="gramEnd"/>
      <w:r>
        <w:t>ктябрьская,д.26 175260   тел.(факс)8816-58-71-418</w:t>
      </w:r>
    </w:p>
    <w:p w:rsidR="00632C83" w:rsidRDefault="00632C83" w:rsidP="00632C83">
      <w:pPr>
        <w:pBdr>
          <w:bottom w:val="single" w:sz="12" w:space="1" w:color="auto"/>
        </w:pBdr>
        <w:rPr>
          <w:sz w:val="28"/>
          <w:szCs w:val="28"/>
          <w:lang w:val="en-US"/>
        </w:rPr>
      </w:pPr>
      <w:r>
        <w:rPr>
          <w:b/>
          <w:u w:val="single"/>
          <w:lang w:val="en-US"/>
        </w:rPr>
        <w:t xml:space="preserve">E- mail: ksp.pod2012@yandex.ru_________________________________________________  </w:t>
      </w:r>
      <w:r>
        <w:rPr>
          <w:b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32C83" w:rsidRDefault="00632C83" w:rsidP="00632C83">
      <w:pPr>
        <w:rPr>
          <w:lang w:val="en-US"/>
        </w:rPr>
      </w:pPr>
    </w:p>
    <w:p w:rsidR="00632C83" w:rsidRDefault="00632C83" w:rsidP="00632C83">
      <w:pPr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 xml:space="preserve">                                                  </w:t>
      </w:r>
    </w:p>
    <w:p w:rsidR="00632C83" w:rsidRDefault="00632C83" w:rsidP="00632C83">
      <w:pPr>
        <w:rPr>
          <w:sz w:val="26"/>
          <w:szCs w:val="26"/>
          <w:lang w:val="en-US"/>
        </w:rPr>
      </w:pPr>
    </w:p>
    <w:p w:rsidR="00632C83" w:rsidRDefault="00632C83" w:rsidP="00632C83">
      <w:pPr>
        <w:rPr>
          <w:b/>
          <w:sz w:val="26"/>
          <w:szCs w:val="26"/>
        </w:rPr>
      </w:pPr>
      <w:r w:rsidRPr="00FC436F">
        <w:rPr>
          <w:b/>
          <w:sz w:val="26"/>
          <w:szCs w:val="26"/>
          <w:lang w:val="en-US"/>
        </w:rPr>
        <w:t xml:space="preserve">                                                     </w:t>
      </w:r>
      <w:r>
        <w:rPr>
          <w:b/>
          <w:sz w:val="26"/>
          <w:szCs w:val="26"/>
        </w:rPr>
        <w:t xml:space="preserve">ПРИКАЗ </w:t>
      </w:r>
    </w:p>
    <w:p w:rsidR="00632C83" w:rsidRDefault="00632C83" w:rsidP="00632C83">
      <w:pPr>
        <w:rPr>
          <w:b/>
          <w:sz w:val="26"/>
          <w:szCs w:val="26"/>
        </w:rPr>
      </w:pPr>
    </w:p>
    <w:p w:rsidR="00632C83" w:rsidRDefault="00632C83" w:rsidP="00632C83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</w:t>
      </w:r>
      <w:r w:rsidRPr="00632C83">
        <w:rPr>
          <w:b/>
          <w:sz w:val="26"/>
          <w:szCs w:val="26"/>
        </w:rPr>
        <w:t>22</w:t>
      </w:r>
      <w:r>
        <w:rPr>
          <w:b/>
          <w:sz w:val="26"/>
          <w:szCs w:val="26"/>
        </w:rPr>
        <w:t>.</w:t>
      </w:r>
      <w:r w:rsidRPr="00632C83">
        <w:rPr>
          <w:b/>
          <w:sz w:val="26"/>
          <w:szCs w:val="26"/>
        </w:rPr>
        <w:t>05</w:t>
      </w:r>
      <w:r>
        <w:rPr>
          <w:b/>
          <w:sz w:val="26"/>
          <w:szCs w:val="26"/>
        </w:rPr>
        <w:t>.202</w:t>
      </w:r>
      <w:r w:rsidRPr="00632C83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№ 65</w:t>
      </w:r>
    </w:p>
    <w:p w:rsidR="00632C83" w:rsidRDefault="00632C83" w:rsidP="00632C83">
      <w:pPr>
        <w:rPr>
          <w:sz w:val="26"/>
          <w:szCs w:val="26"/>
        </w:rPr>
      </w:pPr>
      <w:r>
        <w:rPr>
          <w:sz w:val="26"/>
          <w:szCs w:val="26"/>
        </w:rPr>
        <w:t>с</w:t>
      </w:r>
      <w:proofErr w:type="gramStart"/>
      <w:r>
        <w:rPr>
          <w:sz w:val="26"/>
          <w:szCs w:val="26"/>
        </w:rPr>
        <w:t>.П</w:t>
      </w:r>
      <w:proofErr w:type="gramEnd"/>
      <w:r>
        <w:rPr>
          <w:sz w:val="26"/>
          <w:szCs w:val="26"/>
        </w:rPr>
        <w:t>оддорье</w:t>
      </w:r>
    </w:p>
    <w:p w:rsidR="00632C83" w:rsidRDefault="00632C83" w:rsidP="00632C83">
      <w:pPr>
        <w:rPr>
          <w:sz w:val="26"/>
          <w:szCs w:val="26"/>
        </w:rPr>
      </w:pPr>
    </w:p>
    <w:p w:rsidR="00632C83" w:rsidRDefault="00632C83" w:rsidP="00632C83">
      <w:pPr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 в План работы на 2024 год</w:t>
      </w:r>
    </w:p>
    <w:p w:rsidR="00632C83" w:rsidRDefault="00632C83" w:rsidP="00632C83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</w:p>
    <w:p w:rsidR="00632C83" w:rsidRPr="0012301F" w:rsidRDefault="00632C83" w:rsidP="00632C83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</w:t>
      </w:r>
      <w:r w:rsidRPr="0012301F"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 xml:space="preserve"> Внести изменения план работы Контрольно-счетной Палаты </w:t>
      </w:r>
      <w:proofErr w:type="spellStart"/>
      <w:r>
        <w:rPr>
          <w:bCs/>
          <w:sz w:val="26"/>
          <w:szCs w:val="26"/>
        </w:rPr>
        <w:t>Поддорского</w:t>
      </w:r>
      <w:proofErr w:type="spellEnd"/>
      <w:r>
        <w:rPr>
          <w:bCs/>
          <w:sz w:val="26"/>
          <w:szCs w:val="26"/>
        </w:rPr>
        <w:t xml:space="preserve"> муниципального района на 2024 год в связи с изменением сроков исполнения мероприятия пункт 1.14 </w:t>
      </w:r>
      <w:r w:rsidRPr="00E06A12">
        <w:rPr>
          <w:sz w:val="26"/>
          <w:szCs w:val="26"/>
        </w:rPr>
        <w:t xml:space="preserve">Экспертно-аналитическое мероприятие «Анализ реализации муниципальной программы </w:t>
      </w:r>
      <w:proofErr w:type="spellStart"/>
      <w:r w:rsidRPr="00E06A12">
        <w:rPr>
          <w:sz w:val="26"/>
          <w:szCs w:val="26"/>
        </w:rPr>
        <w:t>Поддорского</w:t>
      </w:r>
      <w:proofErr w:type="spellEnd"/>
      <w:r w:rsidRPr="00E06A12">
        <w:rPr>
          <w:sz w:val="26"/>
          <w:szCs w:val="26"/>
        </w:rPr>
        <w:t xml:space="preserve"> муниципального района «Развитие торговли в </w:t>
      </w:r>
      <w:proofErr w:type="spellStart"/>
      <w:r w:rsidRPr="00E06A12">
        <w:rPr>
          <w:sz w:val="26"/>
          <w:szCs w:val="26"/>
        </w:rPr>
        <w:t>Поддорском</w:t>
      </w:r>
      <w:proofErr w:type="spellEnd"/>
      <w:r w:rsidRPr="00E06A12">
        <w:rPr>
          <w:sz w:val="26"/>
          <w:szCs w:val="26"/>
        </w:rPr>
        <w:t xml:space="preserve"> муниципальном районе» проверяемый период 2022-2023 годы</w:t>
      </w:r>
      <w:r>
        <w:rPr>
          <w:sz w:val="26"/>
          <w:szCs w:val="26"/>
        </w:rPr>
        <w:t xml:space="preserve">  с мая 2024 года перенести на июль-август 2024 года </w:t>
      </w:r>
    </w:p>
    <w:p w:rsidR="00632C83" w:rsidRDefault="00632C83" w:rsidP="00632C83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2.  Внести изменения план работы Контрольно-счетной Палаты </w:t>
      </w:r>
      <w:proofErr w:type="spellStart"/>
      <w:r>
        <w:rPr>
          <w:bCs/>
          <w:sz w:val="26"/>
          <w:szCs w:val="26"/>
        </w:rPr>
        <w:t>Поддорского</w:t>
      </w:r>
      <w:proofErr w:type="spellEnd"/>
      <w:r>
        <w:rPr>
          <w:bCs/>
          <w:sz w:val="26"/>
          <w:szCs w:val="26"/>
        </w:rPr>
        <w:t xml:space="preserve"> муниципального района на 2024 год в связи с изменением сроков исполнения мероприятий подпункт 3 «Проведение контрольных мероприятий» изложить в следующей редакции:</w:t>
      </w:r>
    </w:p>
    <w:p w:rsidR="00632C83" w:rsidRDefault="00632C83" w:rsidP="00632C83">
      <w:pPr>
        <w:jc w:val="both"/>
        <w:rPr>
          <w:bCs/>
          <w:sz w:val="26"/>
          <w:szCs w:val="26"/>
        </w:rPr>
      </w:pPr>
    </w:p>
    <w:tbl>
      <w:tblPr>
        <w:tblW w:w="10193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6"/>
        <w:gridCol w:w="4819"/>
        <w:gridCol w:w="1843"/>
        <w:gridCol w:w="2835"/>
      </w:tblGrid>
      <w:tr w:rsidR="00632C83" w:rsidRPr="001E0841" w:rsidTr="001D7540">
        <w:trPr>
          <w:trHeight w:val="74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83" w:rsidRPr="001E65AD" w:rsidRDefault="00632C83" w:rsidP="001D754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65AD">
              <w:rPr>
                <w:sz w:val="22"/>
                <w:szCs w:val="22"/>
              </w:rPr>
              <w:t>№</w:t>
            </w:r>
          </w:p>
          <w:p w:rsidR="00632C83" w:rsidRPr="001E65AD" w:rsidRDefault="00632C83" w:rsidP="001D7540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1E65AD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1E65AD">
              <w:rPr>
                <w:sz w:val="22"/>
                <w:szCs w:val="22"/>
              </w:rPr>
              <w:t>/</w:t>
            </w:r>
            <w:proofErr w:type="spellStart"/>
            <w:r w:rsidRPr="001E65AD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83" w:rsidRPr="001E65AD" w:rsidRDefault="00632C83" w:rsidP="001D7540">
            <w:pPr>
              <w:spacing w:line="276" w:lineRule="auto"/>
              <w:jc w:val="both"/>
            </w:pPr>
            <w:r w:rsidRPr="001E65AD">
              <w:t>Перечень контрольных мероприятий</w:t>
            </w:r>
          </w:p>
          <w:p w:rsidR="00632C83" w:rsidRPr="001E0841" w:rsidRDefault="00632C83" w:rsidP="001D7540">
            <w:pPr>
              <w:spacing w:line="276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83" w:rsidRPr="001E65AD" w:rsidRDefault="00632C83" w:rsidP="001D7540">
            <w:pPr>
              <w:spacing w:line="276" w:lineRule="auto"/>
              <w:jc w:val="center"/>
            </w:pPr>
            <w:r w:rsidRPr="001E65AD">
              <w:t>Срок</w:t>
            </w:r>
          </w:p>
          <w:p w:rsidR="00632C83" w:rsidRPr="001E65AD" w:rsidRDefault="00632C83" w:rsidP="001D7540">
            <w:pPr>
              <w:spacing w:line="276" w:lineRule="auto"/>
              <w:jc w:val="center"/>
            </w:pPr>
            <w:r w:rsidRPr="001E65AD">
              <w:t xml:space="preserve"> исполнения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83" w:rsidRPr="00A00D6B" w:rsidRDefault="00632C83" w:rsidP="001D7540">
            <w:pPr>
              <w:spacing w:line="276" w:lineRule="auto"/>
              <w:jc w:val="center"/>
            </w:pPr>
            <w:r w:rsidRPr="00A00D6B">
              <w:t xml:space="preserve">Основание для включения в план </w:t>
            </w:r>
          </w:p>
        </w:tc>
      </w:tr>
      <w:tr w:rsidR="00632C83" w:rsidRPr="001E0841" w:rsidTr="001D7540">
        <w:trPr>
          <w:trHeight w:val="191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83" w:rsidRPr="00542A70" w:rsidRDefault="00632C83" w:rsidP="001D754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83" w:rsidRPr="004E09B9" w:rsidRDefault="00632C83" w:rsidP="001D7540">
            <w:pPr>
              <w:jc w:val="both"/>
            </w:pPr>
            <w:r w:rsidRPr="00BD7BAE">
              <w:rPr>
                <w:b/>
              </w:rPr>
              <w:t>Совместное контрольное мероприятие</w:t>
            </w:r>
            <w:r>
              <w:t xml:space="preserve"> «Проверка законности использования средств, направленных из областного бюджета местным бюджетам на организацию обеспечения твердым топливом (дровами) семей отдельных категорий граждан, участвующих в специальной военной операции или находящихся в зоне ее действия» за 2023 год и истекший период 2024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83" w:rsidRPr="00A125FD" w:rsidRDefault="00632C83" w:rsidP="001D7540">
            <w:pPr>
              <w:spacing w:line="276" w:lineRule="auto"/>
              <w:jc w:val="center"/>
            </w:pPr>
            <w:r>
              <w:rPr>
                <w:lang w:val="en-US"/>
              </w:rPr>
              <w:t xml:space="preserve">III </w:t>
            </w:r>
            <w:proofErr w:type="spellStart"/>
            <w:r>
              <w:rPr>
                <w:lang w:val="en-US"/>
              </w:rPr>
              <w:t>квартал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83" w:rsidRPr="001E0841" w:rsidRDefault="00632C83" w:rsidP="001D754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Предложение Счетной палаты Новгородской области</w:t>
            </w:r>
          </w:p>
        </w:tc>
      </w:tr>
      <w:tr w:rsidR="00632C83" w:rsidRPr="001E0841" w:rsidTr="001D7540">
        <w:trPr>
          <w:trHeight w:val="155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83" w:rsidRPr="00542A70" w:rsidRDefault="00632C83" w:rsidP="001D7540">
            <w:pPr>
              <w:spacing w:line="276" w:lineRule="auto"/>
              <w:jc w:val="center"/>
            </w:pPr>
            <w:r w:rsidRPr="00542A70">
              <w:rPr>
                <w:sz w:val="22"/>
                <w:szCs w:val="22"/>
              </w:rPr>
              <w:lastRenderedPageBreak/>
              <w:t>3.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83" w:rsidRPr="007526B4" w:rsidRDefault="00632C83" w:rsidP="001D7540">
            <w:pPr>
              <w:pStyle w:val="a5"/>
              <w:jc w:val="both"/>
            </w:pPr>
            <w:proofErr w:type="gramStart"/>
            <w:r w:rsidRPr="00BD7BAE">
              <w:rPr>
                <w:b/>
              </w:rPr>
              <w:t>Совместное контрольное мероприятие</w:t>
            </w:r>
            <w:r>
              <w:t xml:space="preserve"> «Проверка целевого и эффективного использования средств, предоставленных из областного и местных бюджетов на реализацию приоритетного регионального проекта «Народный бюджет»» за 2023 год и истекший период 2024 года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83" w:rsidRDefault="00632C83" w:rsidP="001D7540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III – IV </w:t>
            </w:r>
          </w:p>
          <w:p w:rsidR="00632C83" w:rsidRPr="00A125FD" w:rsidRDefault="00632C83" w:rsidP="001D7540">
            <w:pPr>
              <w:spacing w:line="276" w:lineRule="auto"/>
              <w:jc w:val="center"/>
            </w:pPr>
            <w:proofErr w:type="spellStart"/>
            <w:r>
              <w:rPr>
                <w:lang w:val="en-US"/>
              </w:rPr>
              <w:t>кварталы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83" w:rsidRPr="001E0841" w:rsidRDefault="00632C83" w:rsidP="001D754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Предложение председателя Контрольно-счетной Палаты </w:t>
            </w:r>
            <w:proofErr w:type="spellStart"/>
            <w:r>
              <w:rPr>
                <w:sz w:val="20"/>
                <w:szCs w:val="20"/>
              </w:rPr>
              <w:t>Поддорского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</w:t>
            </w:r>
          </w:p>
          <w:p w:rsidR="00632C83" w:rsidRPr="001E0841" w:rsidRDefault="00632C83" w:rsidP="001D754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32C83" w:rsidRPr="001E0841" w:rsidTr="001D7540">
        <w:trPr>
          <w:trHeight w:val="191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83" w:rsidRPr="00542A70" w:rsidRDefault="00632C83" w:rsidP="001D754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83" w:rsidRPr="00BD7BAE" w:rsidRDefault="00632C83" w:rsidP="001D7540">
            <w:pPr>
              <w:pStyle w:val="a5"/>
              <w:jc w:val="both"/>
              <w:rPr>
                <w:b/>
              </w:rPr>
            </w:pPr>
            <w:r w:rsidRPr="00BD7BAE">
              <w:rPr>
                <w:b/>
              </w:rPr>
              <w:t>Совместное контрольное мероприятие</w:t>
            </w:r>
            <w:r>
              <w:t xml:space="preserve"> «Проверка поступления средств от услуг бани и расчетов на предоставление субсидии, на  компенсацию выпадающих доходов на услуги бани по тарифам для населения, не обеспечивающим возмещение издержек, в муниципальном унитарном предприятии «</w:t>
            </w:r>
            <w:proofErr w:type="spellStart"/>
            <w:r>
              <w:t>Поддорское</w:t>
            </w:r>
            <w:proofErr w:type="spellEnd"/>
            <w:r>
              <w:t xml:space="preserve"> водно-коммунальное хозяйство»» за 2023 год и истекший период 2024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83" w:rsidRDefault="00632C83" w:rsidP="001D7540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  <w:r>
              <w:rPr>
                <w:lang w:val="en-US"/>
              </w:rPr>
              <w:t>I</w:t>
            </w:r>
            <w:r>
              <w:rPr>
                <w:lang w:val="en-US"/>
              </w:rPr>
              <w:t xml:space="preserve"> </w:t>
            </w:r>
          </w:p>
          <w:p w:rsidR="00632C83" w:rsidRPr="00E525B5" w:rsidRDefault="00632C83" w:rsidP="001D7540">
            <w:pPr>
              <w:spacing w:line="276" w:lineRule="auto"/>
              <w:jc w:val="center"/>
            </w:pPr>
            <w:proofErr w:type="spellStart"/>
            <w:r>
              <w:rPr>
                <w:lang w:val="en-US"/>
              </w:rPr>
              <w:t>квартал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83" w:rsidRDefault="00632C83" w:rsidP="001D754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Предложение комитета финансов Администрации </w:t>
            </w:r>
            <w:proofErr w:type="spellStart"/>
            <w:r>
              <w:rPr>
                <w:sz w:val="20"/>
                <w:szCs w:val="20"/>
              </w:rPr>
              <w:t>Поддорского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</w:t>
            </w:r>
          </w:p>
        </w:tc>
      </w:tr>
    </w:tbl>
    <w:p w:rsidR="00632C83" w:rsidRPr="0012301F" w:rsidRDefault="00632C83" w:rsidP="00632C83">
      <w:pPr>
        <w:jc w:val="both"/>
        <w:rPr>
          <w:bCs/>
          <w:sz w:val="26"/>
          <w:szCs w:val="26"/>
        </w:rPr>
      </w:pPr>
    </w:p>
    <w:p w:rsidR="00632C83" w:rsidRDefault="00632C83" w:rsidP="00632C83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</w:t>
      </w:r>
    </w:p>
    <w:p w:rsidR="00632C83" w:rsidRDefault="00632C83" w:rsidP="00632C83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Председатель </w:t>
      </w:r>
      <w:proofErr w:type="gramStart"/>
      <w:r>
        <w:rPr>
          <w:b/>
          <w:sz w:val="26"/>
          <w:szCs w:val="26"/>
        </w:rPr>
        <w:t>Контрольно-счетной</w:t>
      </w:r>
      <w:proofErr w:type="gramEnd"/>
    </w:p>
    <w:p w:rsidR="00632C83" w:rsidRDefault="00632C83" w:rsidP="00632C83">
      <w:pPr>
        <w:rPr>
          <w:b/>
          <w:sz w:val="26"/>
          <w:szCs w:val="26"/>
        </w:rPr>
      </w:pPr>
      <w:r>
        <w:rPr>
          <w:b/>
          <w:sz w:val="26"/>
          <w:szCs w:val="26"/>
        </w:rPr>
        <w:t>Палаты                                                                                 Т.Г.Семенова</w:t>
      </w:r>
    </w:p>
    <w:p w:rsidR="00800FC5" w:rsidRDefault="00800FC5"/>
    <w:sectPr w:rsidR="00800FC5" w:rsidSect="00E43F60">
      <w:type w:val="continuous"/>
      <w:pgSz w:w="11906" w:h="16838"/>
      <w:pgMar w:top="1135" w:right="680" w:bottom="113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32C83"/>
    <w:rsid w:val="00387992"/>
    <w:rsid w:val="00632C83"/>
    <w:rsid w:val="00800FC5"/>
    <w:rsid w:val="00984EC7"/>
    <w:rsid w:val="00E43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C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32C83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32C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632C8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1</cp:revision>
  <dcterms:created xsi:type="dcterms:W3CDTF">2024-05-22T07:26:00Z</dcterms:created>
  <dcterms:modified xsi:type="dcterms:W3CDTF">2024-05-22T07:27:00Z</dcterms:modified>
</cp:coreProperties>
</file>