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AE6FFA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 xml:space="preserve">175260 Новгородская область, </w:t>
      </w:r>
      <w:proofErr w:type="spellStart"/>
      <w:r w:rsidRPr="00AE6FFA">
        <w:rPr>
          <w:rFonts w:ascii="Times New Roman" w:hAnsi="Times New Roman" w:cs="Times New Roman"/>
        </w:rPr>
        <w:t>Поддорского</w:t>
      </w:r>
      <w:proofErr w:type="spellEnd"/>
      <w:r w:rsidRPr="00AE6FFA">
        <w:rPr>
          <w:rFonts w:ascii="Times New Roman" w:hAnsi="Times New Roman" w:cs="Times New Roman"/>
        </w:rPr>
        <w:t xml:space="preserve">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E0367E">
        <w:trPr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5024A0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02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566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10.06</w:t>
            </w:r>
            <w:r w:rsidR="005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</w:t>
            </w:r>
          </w:p>
          <w:p w:rsidR="0036545B" w:rsidRPr="00AE6FFA" w:rsidRDefault="0036545B" w:rsidP="00E03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C60D30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C60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36545B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36545B" w:rsidRPr="00AE6FFA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36545B" w:rsidRPr="00AE6FFA" w:rsidRDefault="0036545B" w:rsidP="0036545B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4A6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5667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36545B" w:rsidRPr="00AE6FFA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</w:t>
      </w:r>
      <w:r w:rsidR="00BD1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20</w:t>
      </w:r>
      <w:r w:rsidR="00BD1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D1EA9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на проект постановления Администрации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от </w:t>
      </w:r>
      <w:r>
        <w:rPr>
          <w:rFonts w:ascii="Times New Roman" w:hAnsi="Times New Roman" w:cs="Times New Roman"/>
          <w:sz w:val="24"/>
          <w:szCs w:val="24"/>
        </w:rPr>
        <w:t>06.10</w:t>
      </w:r>
      <w:r w:rsidRPr="00BD1EA9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430</w:t>
      </w:r>
      <w:r w:rsidRPr="00BD1EA9">
        <w:rPr>
          <w:rFonts w:ascii="Times New Roman" w:hAnsi="Times New Roman" w:cs="Times New Roman"/>
          <w:sz w:val="24"/>
          <w:szCs w:val="24"/>
        </w:rPr>
        <w:t xml:space="preserve"> об утверждении муниципальной программы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 подготовлено в соответствии с пунктом 2 статьи 157, статьи 179 Бюджетного кодекса Российской Федерации, пункта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Положение 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>, их формирования</w:t>
      </w:r>
      <w:r w:rsidR="00A04990">
        <w:rPr>
          <w:rFonts w:ascii="Times New Roman" w:hAnsi="Times New Roman" w:cs="Times New Roman"/>
          <w:sz w:val="24"/>
          <w:szCs w:val="24"/>
        </w:rPr>
        <w:t>»</w:t>
      </w:r>
      <w:r w:rsidRPr="00A72274">
        <w:rPr>
          <w:rFonts w:ascii="Times New Roman" w:hAnsi="Times New Roman" w:cs="Times New Roman"/>
          <w:sz w:val="24"/>
          <w:szCs w:val="24"/>
        </w:rPr>
        <w:t xml:space="preserve"> и </w:t>
      </w:r>
      <w:r w:rsidR="00A04990">
        <w:rPr>
          <w:rFonts w:ascii="Times New Roman" w:hAnsi="Times New Roman" w:cs="Times New Roman"/>
          <w:sz w:val="24"/>
          <w:szCs w:val="24"/>
        </w:rPr>
        <w:t xml:space="preserve">приказа Контрольно-счетной Палаты </w:t>
      </w:r>
      <w:proofErr w:type="spellStart"/>
      <w:r w:rsidR="00A0499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0499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5667F7">
        <w:rPr>
          <w:rFonts w:ascii="Times New Roman" w:hAnsi="Times New Roman" w:cs="Times New Roman"/>
          <w:sz w:val="24"/>
          <w:szCs w:val="24"/>
        </w:rPr>
        <w:t>07.06</w:t>
      </w:r>
      <w:r w:rsidR="00AF6E55">
        <w:rPr>
          <w:rFonts w:ascii="Times New Roman" w:hAnsi="Times New Roman" w:cs="Times New Roman"/>
          <w:sz w:val="24"/>
          <w:szCs w:val="24"/>
        </w:rPr>
        <w:t>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5667F7">
        <w:rPr>
          <w:rFonts w:ascii="Times New Roman" w:hAnsi="Times New Roman" w:cs="Times New Roman"/>
          <w:bCs/>
          <w:sz w:val="24"/>
          <w:szCs w:val="24"/>
        </w:rPr>
        <w:t>67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AF6E55">
        <w:rPr>
          <w:rFonts w:ascii="Times New Roman" w:hAnsi="Times New Roman" w:cs="Times New Roman"/>
          <w:bCs/>
          <w:sz w:val="24"/>
          <w:szCs w:val="24"/>
        </w:rPr>
        <w:t>0</w:t>
      </w:r>
      <w:r w:rsidR="005667F7">
        <w:rPr>
          <w:rFonts w:ascii="Times New Roman" w:hAnsi="Times New Roman" w:cs="Times New Roman"/>
          <w:bCs/>
          <w:sz w:val="24"/>
          <w:szCs w:val="24"/>
        </w:rPr>
        <w:t>6</w:t>
      </w:r>
      <w:r w:rsidR="00AF6E55">
        <w:rPr>
          <w:rFonts w:ascii="Times New Roman" w:hAnsi="Times New Roman" w:cs="Times New Roman"/>
          <w:bCs/>
          <w:sz w:val="24"/>
          <w:szCs w:val="24"/>
        </w:rPr>
        <w:t>.2019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42C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F942C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F942C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F942C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F942C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AF6E55">
        <w:rPr>
          <w:rFonts w:ascii="Times New Roman" w:hAnsi="Times New Roman" w:cs="Times New Roman"/>
          <w:bCs/>
          <w:sz w:val="24"/>
          <w:szCs w:val="24"/>
        </w:rPr>
        <w:t>0</w:t>
      </w:r>
      <w:r w:rsidR="005667F7">
        <w:rPr>
          <w:rFonts w:ascii="Times New Roman" w:hAnsi="Times New Roman" w:cs="Times New Roman"/>
          <w:bCs/>
          <w:sz w:val="24"/>
          <w:szCs w:val="24"/>
        </w:rPr>
        <w:t>6</w:t>
      </w:r>
      <w:r w:rsidR="00AF6E55">
        <w:rPr>
          <w:rFonts w:ascii="Times New Roman" w:hAnsi="Times New Roman" w:cs="Times New Roman"/>
          <w:bCs/>
          <w:sz w:val="24"/>
          <w:szCs w:val="24"/>
        </w:rPr>
        <w:t>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A72274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A72274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5024A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A72274">
        <w:rPr>
          <w:rFonts w:ascii="Times New Roman" w:hAnsi="Times New Roman" w:cs="Times New Roman"/>
          <w:bCs/>
          <w:sz w:val="24"/>
          <w:szCs w:val="24"/>
        </w:rPr>
        <w:t>201</w:t>
      </w:r>
      <w:r w:rsidR="00AF6E55">
        <w:rPr>
          <w:rFonts w:ascii="Times New Roman" w:hAnsi="Times New Roman" w:cs="Times New Roman"/>
          <w:bCs/>
          <w:sz w:val="24"/>
          <w:szCs w:val="24"/>
        </w:rPr>
        <w:t>9</w:t>
      </w:r>
      <w:r w:rsidR="005667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5667F7">
        <w:rPr>
          <w:rFonts w:ascii="Times New Roman" w:hAnsi="Times New Roman" w:cs="Times New Roman"/>
          <w:bCs/>
          <w:sz w:val="24"/>
          <w:szCs w:val="24"/>
        </w:rPr>
        <w:t>10.06</w:t>
      </w:r>
      <w:r w:rsidR="00AF6E55">
        <w:rPr>
          <w:rFonts w:ascii="Times New Roman" w:hAnsi="Times New Roman" w:cs="Times New Roman"/>
          <w:bCs/>
          <w:sz w:val="24"/>
          <w:szCs w:val="24"/>
        </w:rPr>
        <w:t>.2019г.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="004A6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67F7">
        <w:rPr>
          <w:rFonts w:ascii="Times New Roman" w:hAnsi="Times New Roman" w:cs="Times New Roman"/>
          <w:bCs/>
          <w:sz w:val="24"/>
          <w:szCs w:val="24"/>
        </w:rPr>
        <w:t>10.06</w:t>
      </w:r>
      <w:r w:rsidR="00AF6E55">
        <w:rPr>
          <w:rFonts w:ascii="Times New Roman" w:hAnsi="Times New Roman" w:cs="Times New Roman"/>
          <w:bCs/>
          <w:sz w:val="24"/>
          <w:szCs w:val="24"/>
        </w:rPr>
        <w:t>.2019</w:t>
      </w:r>
      <w:r w:rsidR="00A049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Cs/>
          <w:sz w:val="24"/>
          <w:szCs w:val="24"/>
        </w:rPr>
        <w:t>г.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5667F7">
        <w:rPr>
          <w:rFonts w:ascii="Times New Roman" w:hAnsi="Times New Roman" w:cs="Times New Roman"/>
          <w:sz w:val="24"/>
          <w:szCs w:val="24"/>
        </w:rPr>
        <w:t>07.06</w:t>
      </w:r>
      <w:r w:rsidR="00AF6E55">
        <w:rPr>
          <w:rFonts w:ascii="Times New Roman" w:hAnsi="Times New Roman" w:cs="Times New Roman"/>
          <w:sz w:val="24"/>
          <w:szCs w:val="24"/>
        </w:rPr>
        <w:t>.2019</w:t>
      </w:r>
      <w:r w:rsidRPr="00BD1EA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D1EA9" w:rsidRPr="00BD1EA9" w:rsidRDefault="00BD1EA9" w:rsidP="00BD1EA9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муниципального района от ...</w:t>
      </w:r>
      <w:r w:rsidR="00AF6E55">
        <w:rPr>
          <w:bCs/>
          <w:sz w:val="24"/>
          <w:szCs w:val="24"/>
        </w:rPr>
        <w:t>0</w:t>
      </w:r>
      <w:r w:rsidR="005667F7">
        <w:rPr>
          <w:bCs/>
          <w:sz w:val="24"/>
          <w:szCs w:val="24"/>
        </w:rPr>
        <w:t>6</w:t>
      </w:r>
      <w:r w:rsidR="00AF6E55">
        <w:rPr>
          <w:bCs/>
          <w:sz w:val="24"/>
          <w:szCs w:val="24"/>
        </w:rPr>
        <w:t>.2019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</w:t>
      </w:r>
      <w:r w:rsidR="00A72274">
        <w:rPr>
          <w:bCs/>
          <w:sz w:val="24"/>
          <w:szCs w:val="24"/>
        </w:rPr>
        <w:t xml:space="preserve">сельского поселения </w:t>
      </w:r>
      <w:r w:rsidRPr="00BD1EA9">
        <w:rPr>
          <w:b/>
          <w:bCs/>
          <w:sz w:val="24"/>
          <w:szCs w:val="24"/>
        </w:rPr>
        <w:t>«</w:t>
      </w:r>
      <w:r w:rsidR="00A72274">
        <w:rPr>
          <w:b/>
          <w:bCs/>
          <w:sz w:val="24"/>
          <w:szCs w:val="24"/>
        </w:rPr>
        <w:t xml:space="preserve">Совершенствование и содержание дорожного хозяйства на территории </w:t>
      </w:r>
      <w:proofErr w:type="spellStart"/>
      <w:r w:rsidR="00A72274">
        <w:rPr>
          <w:b/>
          <w:bCs/>
          <w:sz w:val="24"/>
          <w:szCs w:val="24"/>
        </w:rPr>
        <w:t>Поддор</w:t>
      </w:r>
      <w:r w:rsidR="00A72274" w:rsidRPr="00AE6FFA">
        <w:rPr>
          <w:b/>
          <w:bCs/>
          <w:sz w:val="24"/>
          <w:szCs w:val="24"/>
        </w:rPr>
        <w:t>ско</w:t>
      </w:r>
      <w:r w:rsidR="00A72274">
        <w:rPr>
          <w:b/>
          <w:bCs/>
          <w:sz w:val="24"/>
          <w:szCs w:val="24"/>
        </w:rPr>
        <w:t>го</w:t>
      </w:r>
      <w:proofErr w:type="spellEnd"/>
      <w:r w:rsidR="00A72274">
        <w:rPr>
          <w:b/>
          <w:bCs/>
          <w:sz w:val="24"/>
          <w:szCs w:val="24"/>
        </w:rPr>
        <w:t xml:space="preserve"> сельского поселения на 2018 – 2022</w:t>
      </w:r>
      <w:r w:rsidR="00A72274" w:rsidRPr="00AE6FFA">
        <w:rPr>
          <w:b/>
          <w:bCs/>
          <w:sz w:val="24"/>
          <w:szCs w:val="24"/>
        </w:rPr>
        <w:t xml:space="preserve"> годы</w:t>
      </w:r>
      <w:r w:rsidRPr="00BD1EA9">
        <w:rPr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6545B" w:rsidRPr="00BD1EA9" w:rsidRDefault="00452FC4" w:rsidP="00BD1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BD1EA9" w:rsidRPr="00BD1EA9">
        <w:rPr>
          <w:rFonts w:ascii="Times New Roman" w:hAnsi="Times New Roman" w:cs="Times New Roman"/>
          <w:bCs/>
          <w:sz w:val="24"/>
          <w:szCs w:val="24"/>
        </w:rPr>
        <w:t>«</w:t>
      </w:r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A72274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A72274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BD1EA9" w:rsidRPr="00BD1EA9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Администрации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A72274">
        <w:rPr>
          <w:rFonts w:ascii="Times New Roman" w:hAnsi="Times New Roman" w:cs="Times New Roman"/>
          <w:sz w:val="24"/>
          <w:szCs w:val="24"/>
        </w:rPr>
        <w:t>06.10.2017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A72274">
        <w:rPr>
          <w:rFonts w:ascii="Times New Roman" w:hAnsi="Times New Roman" w:cs="Times New Roman"/>
          <w:sz w:val="24"/>
          <w:szCs w:val="24"/>
        </w:rPr>
        <w:t>430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в объемы финансовых ресурсов, необходимых для реализации муниципальной программы, в соответствии с решением Совета депутатов </w:t>
      </w:r>
      <w:proofErr w:type="spellStart"/>
      <w:r w:rsidR="00AF6E55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F6E55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880D37">
        <w:rPr>
          <w:rFonts w:ascii="Times New Roman" w:hAnsi="Times New Roman" w:cs="Times New Roman"/>
          <w:sz w:val="24"/>
          <w:szCs w:val="24"/>
        </w:rPr>
        <w:t>06.06</w:t>
      </w:r>
      <w:r w:rsidR="005024A0">
        <w:rPr>
          <w:rFonts w:ascii="Times New Roman" w:hAnsi="Times New Roman" w:cs="Times New Roman"/>
          <w:sz w:val="24"/>
          <w:szCs w:val="24"/>
        </w:rPr>
        <w:t>.2019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 № </w:t>
      </w:r>
      <w:r w:rsidR="00AF6E55">
        <w:rPr>
          <w:rFonts w:ascii="Times New Roman" w:hAnsi="Times New Roman" w:cs="Times New Roman"/>
          <w:sz w:val="24"/>
          <w:szCs w:val="24"/>
        </w:rPr>
        <w:t>1</w:t>
      </w:r>
      <w:r w:rsidR="00FF369C">
        <w:rPr>
          <w:rFonts w:ascii="Times New Roman" w:hAnsi="Times New Roman" w:cs="Times New Roman"/>
          <w:sz w:val="24"/>
          <w:szCs w:val="24"/>
        </w:rPr>
        <w:t>38</w:t>
      </w:r>
      <w:r w:rsidR="00AF6E55">
        <w:rPr>
          <w:rFonts w:ascii="Times New Roman" w:hAnsi="Times New Roman" w:cs="Times New Roman"/>
          <w:sz w:val="24"/>
          <w:szCs w:val="24"/>
        </w:rPr>
        <w:t xml:space="preserve"> «</w:t>
      </w:r>
      <w:r w:rsidR="00AF6E55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О внесении изменений в решение</w:t>
      </w:r>
      <w:proofErr w:type="gramEnd"/>
      <w:r w:rsidR="00AF6E55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Совета депутатов </w:t>
      </w:r>
      <w:proofErr w:type="spellStart"/>
      <w:r w:rsidR="00AF6E55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="00AF6E55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сельского поселения от  </w:t>
      </w:r>
      <w:r w:rsidR="005024A0" w:rsidRPr="00174513">
        <w:rPr>
          <w:rFonts w:ascii="Times New Roman" w:hAnsi="Times New Roman" w:cs="Times New Roman"/>
          <w:sz w:val="24"/>
          <w:szCs w:val="24"/>
        </w:rPr>
        <w:t>1</w:t>
      </w:r>
      <w:r w:rsidR="005024A0">
        <w:rPr>
          <w:rFonts w:ascii="Times New Roman" w:hAnsi="Times New Roman" w:cs="Times New Roman"/>
          <w:sz w:val="24"/>
          <w:szCs w:val="24"/>
        </w:rPr>
        <w:t>4</w:t>
      </w:r>
      <w:r w:rsidR="005024A0" w:rsidRPr="00174513">
        <w:rPr>
          <w:rFonts w:ascii="Times New Roman" w:hAnsi="Times New Roman" w:cs="Times New Roman"/>
          <w:sz w:val="24"/>
          <w:szCs w:val="24"/>
        </w:rPr>
        <w:t>.</w:t>
      </w:r>
      <w:r w:rsidR="005024A0">
        <w:rPr>
          <w:rFonts w:ascii="Times New Roman" w:hAnsi="Times New Roman" w:cs="Times New Roman"/>
          <w:sz w:val="24"/>
          <w:szCs w:val="24"/>
        </w:rPr>
        <w:t>1</w:t>
      </w:r>
      <w:r w:rsidR="005024A0" w:rsidRPr="00174513">
        <w:rPr>
          <w:rFonts w:ascii="Times New Roman" w:hAnsi="Times New Roman" w:cs="Times New Roman"/>
          <w:sz w:val="24"/>
          <w:szCs w:val="24"/>
        </w:rPr>
        <w:t xml:space="preserve">2.2018 № </w:t>
      </w:r>
      <w:r w:rsidR="005024A0">
        <w:rPr>
          <w:rFonts w:ascii="Times New Roman" w:hAnsi="Times New Roman" w:cs="Times New Roman"/>
          <w:sz w:val="24"/>
          <w:szCs w:val="24"/>
        </w:rPr>
        <w:t>113</w:t>
      </w:r>
      <w:r w:rsidR="005024A0" w:rsidRPr="00174513">
        <w:rPr>
          <w:rFonts w:ascii="Times New Roman" w:hAnsi="Times New Roman" w:cs="Times New Roman"/>
          <w:sz w:val="24"/>
          <w:szCs w:val="24"/>
        </w:rPr>
        <w:t xml:space="preserve"> </w:t>
      </w:r>
      <w:r w:rsidR="005024A0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«О бюджете</w:t>
      </w:r>
      <w:r w:rsidR="005024A0" w:rsidRPr="00174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24A0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5024A0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024A0">
        <w:rPr>
          <w:rFonts w:ascii="Times New Roman" w:hAnsi="Times New Roman" w:cs="Times New Roman"/>
          <w:sz w:val="24"/>
          <w:szCs w:val="24"/>
        </w:rPr>
        <w:t xml:space="preserve"> </w:t>
      </w:r>
      <w:r w:rsidR="005024A0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5024A0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5024A0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5024A0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5024A0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5024A0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5024A0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 w:rsidR="005024A0">
        <w:rPr>
          <w:rFonts w:ascii="Times New Roman" w:hAnsi="Times New Roman" w:cs="Times New Roman"/>
          <w:bCs/>
          <w:spacing w:val="-1"/>
          <w:sz w:val="24"/>
          <w:szCs w:val="24"/>
        </w:rPr>
        <w:t>»</w:t>
      </w:r>
      <w:r w:rsidR="00C60D30">
        <w:rPr>
          <w:rFonts w:ascii="Times New Roman" w:hAnsi="Times New Roman" w:cs="Times New Roman"/>
          <w:bCs/>
          <w:spacing w:val="-1"/>
          <w:sz w:val="24"/>
          <w:szCs w:val="24"/>
        </w:rPr>
        <w:t>.</w:t>
      </w:r>
    </w:p>
    <w:p w:rsidR="00674581" w:rsidRDefault="0036545B" w:rsidP="00674581">
      <w:pPr>
        <w:overflowPunct w:val="0"/>
        <w:autoSpaceDE w:val="0"/>
        <w:autoSpaceDN w:val="0"/>
        <w:adjustRightInd w:val="0"/>
        <w:spacing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C60D30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674581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proofErr w:type="spellStart"/>
      <w:r w:rsidR="00AF6E55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F6E55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 от 1</w:t>
      </w:r>
      <w:r w:rsidR="00AF6E55">
        <w:rPr>
          <w:rFonts w:ascii="Times New Roman" w:hAnsi="Times New Roman" w:cs="Times New Roman"/>
          <w:sz w:val="24"/>
          <w:szCs w:val="24"/>
        </w:rPr>
        <w:t>4</w:t>
      </w:r>
      <w:r w:rsidR="00AF6E55" w:rsidRPr="00174513">
        <w:rPr>
          <w:rFonts w:ascii="Times New Roman" w:hAnsi="Times New Roman" w:cs="Times New Roman"/>
          <w:sz w:val="24"/>
          <w:szCs w:val="24"/>
        </w:rPr>
        <w:t>.</w:t>
      </w:r>
      <w:r w:rsidR="00AF6E55">
        <w:rPr>
          <w:rFonts w:ascii="Times New Roman" w:hAnsi="Times New Roman" w:cs="Times New Roman"/>
          <w:sz w:val="24"/>
          <w:szCs w:val="24"/>
        </w:rPr>
        <w:t>1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2.2018 № </w:t>
      </w:r>
      <w:r w:rsidR="00AF6E55">
        <w:rPr>
          <w:rFonts w:ascii="Times New Roman" w:hAnsi="Times New Roman" w:cs="Times New Roman"/>
          <w:sz w:val="24"/>
          <w:szCs w:val="24"/>
        </w:rPr>
        <w:t>113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 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«О бюджете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E55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F6E55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AF6E55">
        <w:rPr>
          <w:rFonts w:ascii="Times New Roman" w:hAnsi="Times New Roman" w:cs="Times New Roman"/>
          <w:sz w:val="24"/>
          <w:szCs w:val="24"/>
        </w:rPr>
        <w:t xml:space="preserve"> 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AF6E55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AF6E55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AF6E55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 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74581" w:rsidRDefault="00674581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06.10.2017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430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DC5216" w:rsidRPr="00DC5216">
        <w:rPr>
          <w:rFonts w:ascii="Times New Roman" w:hAnsi="Times New Roman" w:cs="Times New Roman"/>
          <w:sz w:val="24"/>
          <w:szCs w:val="24"/>
        </w:rPr>
        <w:t xml:space="preserve">О муниципальной программе 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 xml:space="preserve">«Совершенствование и содержание дорожного хозяйства на территории </w:t>
      </w:r>
      <w:proofErr w:type="spellStart"/>
      <w:r w:rsidR="00DC5216" w:rsidRPr="00DC5216">
        <w:rPr>
          <w:rFonts w:ascii="Times New Roman" w:hAnsi="Times New Roman" w:cs="Times New Roman"/>
          <w:b/>
          <w:sz w:val="24"/>
          <w:szCs w:val="24"/>
        </w:rPr>
        <w:t>Поддорского</w:t>
      </w:r>
      <w:proofErr w:type="spellEnd"/>
      <w:r w:rsidR="00DC5216" w:rsidRPr="00DC521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2018 - 2022 годы»</w:t>
      </w:r>
    </w:p>
    <w:p w:rsidR="00C60D30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C60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5B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25.03</w:t>
      </w:r>
      <w:r w:rsidR="00502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</w:t>
      </w:r>
      <w:r w:rsidR="001147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5B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135</w:t>
      </w:r>
      <w:r w:rsidR="001147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 муниципальную программу «</w:t>
      </w:r>
      <w:r w:rsidR="0067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67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67458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67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67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67458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60D30" w:rsidRDefault="00C60D30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.</w:t>
      </w:r>
      <w:r w:rsidR="00AF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B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AF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52D86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программы являются бюджет сельского поселения</w:t>
      </w:r>
      <w:r w:rsidR="00114796">
        <w:rPr>
          <w:rFonts w:ascii="Times New Roman" w:eastAsia="Times New Roman" w:hAnsi="Times New Roman" w:cs="Times New Roman"/>
          <w:sz w:val="24"/>
          <w:szCs w:val="24"/>
          <w:lang w:eastAsia="ru-RU"/>
        </w:rPr>
        <w:t>, бюджет муниципального района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областной бюджет.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4990" w:rsidRDefault="00A04990" w:rsidP="00A049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537F1">
        <w:rPr>
          <w:rFonts w:ascii="Times New Roman" w:hAnsi="Times New Roman" w:cs="Times New Roman"/>
          <w:sz w:val="24"/>
          <w:szCs w:val="24"/>
        </w:rPr>
        <w:t>В Паспорте муниципальной программы внесены изменения в пункт 5 «Объемы и источники финансирования муниципальной программы в целом и по годам реализации»</w:t>
      </w:r>
      <w:r>
        <w:rPr>
          <w:sz w:val="24"/>
          <w:szCs w:val="24"/>
        </w:rPr>
        <w:t>.</w:t>
      </w:r>
    </w:p>
    <w:p w:rsidR="00A04990" w:rsidRPr="005537F1" w:rsidRDefault="00A04990" w:rsidP="00A049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7F1">
        <w:rPr>
          <w:rFonts w:ascii="Times New Roman" w:hAnsi="Times New Roman" w:cs="Times New Roman"/>
          <w:b/>
          <w:sz w:val="24"/>
          <w:szCs w:val="24"/>
        </w:rPr>
        <w:lastRenderedPageBreak/>
        <w:t>Анализ раздела 5 «Объемы и Источники финансирования муниципальной программы в целом и по годам реализации»:</w:t>
      </w:r>
    </w:p>
    <w:p w:rsidR="00A04990" w:rsidRPr="005537F1" w:rsidRDefault="00A04990" w:rsidP="00A0499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537F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(в рублях)</w:t>
      </w:r>
    </w:p>
    <w:tbl>
      <w:tblPr>
        <w:tblW w:w="8100" w:type="dxa"/>
        <w:tblInd w:w="88" w:type="dxa"/>
        <w:tblLayout w:type="fixed"/>
        <w:tblLook w:val="04A0"/>
      </w:tblPr>
      <w:tblGrid>
        <w:gridCol w:w="2572"/>
        <w:gridCol w:w="992"/>
        <w:gridCol w:w="1134"/>
        <w:gridCol w:w="1134"/>
        <w:gridCol w:w="1134"/>
        <w:gridCol w:w="1134"/>
      </w:tblGrid>
      <w:tr w:rsidR="00371AB9" w:rsidRPr="005537F1" w:rsidTr="00371AB9">
        <w:trPr>
          <w:trHeight w:val="53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71AB9" w:rsidRPr="005537F1" w:rsidRDefault="00371AB9" w:rsidP="00A708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 </w:t>
            </w: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5537F1" w:rsidRDefault="00371AB9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</w:tr>
      <w:tr w:rsidR="00371AB9" w:rsidRPr="005537F1" w:rsidTr="00371AB9">
        <w:trPr>
          <w:trHeight w:val="537"/>
        </w:trPr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537F1">
              <w:rPr>
                <w:rFonts w:ascii="Times New Roman" w:hAnsi="Times New Roman" w:cs="Times New Roman"/>
                <w:b/>
                <w:color w:val="000000"/>
              </w:rPr>
              <w:t xml:space="preserve">Муниципальная программа </w:t>
            </w:r>
            <w:proofErr w:type="spellStart"/>
            <w:r w:rsidRPr="005537F1">
              <w:rPr>
                <w:rFonts w:ascii="Times New Roman" w:hAnsi="Times New Roman" w:cs="Times New Roman"/>
                <w:b/>
                <w:color w:val="000000"/>
              </w:rPr>
              <w:t>Поддорского</w:t>
            </w:r>
            <w:proofErr w:type="spellEnd"/>
            <w:r w:rsidRPr="005537F1">
              <w:rPr>
                <w:rFonts w:ascii="Times New Roman" w:hAnsi="Times New Roman" w:cs="Times New Roman"/>
                <w:b/>
                <w:color w:val="000000"/>
              </w:rPr>
              <w:t xml:space="preserve"> муниципального района "</w:t>
            </w:r>
            <w:r w:rsidRPr="00553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Совершенствование и содержание дорожного хозяйства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Поддор</w:t>
            </w: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на 2018 – 2022</w:t>
            </w: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</w:t>
            </w:r>
            <w:r w:rsidRPr="005537F1">
              <w:rPr>
                <w:rFonts w:ascii="Times New Roman" w:hAnsi="Times New Roman" w:cs="Times New Roman"/>
                <w:b/>
                <w:color w:val="000000"/>
              </w:rPr>
              <w:t xml:space="preserve"> "</w:t>
            </w:r>
          </w:p>
        </w:tc>
      </w:tr>
      <w:tr w:rsidR="005024A0" w:rsidRPr="005537F1" w:rsidTr="00AF6E55">
        <w:trPr>
          <w:trHeight w:val="419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024A0" w:rsidRPr="005537F1" w:rsidRDefault="005024A0" w:rsidP="005B2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постановлени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5B24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25.03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.2019 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 </w:t>
            </w:r>
            <w:r w:rsidR="005B24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024A0" w:rsidP="007C3E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4 553 738,67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B24C7" w:rsidP="007C3E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  <w:r w:rsidR="005024A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 649 205,38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024A0" w:rsidP="007C3E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2 424 250,80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024A0" w:rsidP="007C3E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3 315 612,18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024A0" w:rsidRDefault="005024A0" w:rsidP="007C3E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1 704 700</w:t>
            </w:r>
          </w:p>
        </w:tc>
      </w:tr>
      <w:tr w:rsidR="005024A0" w:rsidRPr="005537F1" w:rsidTr="00AF6E55">
        <w:trPr>
          <w:trHeight w:val="441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024A0" w:rsidRDefault="005024A0" w:rsidP="00D73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Решение Совета Депутатов  от </w:t>
            </w:r>
            <w:r w:rsidR="00D73C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06.06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.2019 № 1</w:t>
            </w:r>
            <w:r w:rsidR="00D73C3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024A0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Default="00D73C37" w:rsidP="00D73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  <w:r w:rsidR="005024A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  <w:r w:rsidR="005024A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49 205,38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024A0" w:rsidP="007C3E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2 424 250,80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024A0" w:rsidP="007C3E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3 315 612,18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024A0" w:rsidRPr="005537F1" w:rsidRDefault="005024A0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C363BA" w:rsidRPr="005537F1" w:rsidTr="00371AB9">
        <w:trPr>
          <w:trHeight w:val="53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363BA" w:rsidRPr="005537F1" w:rsidRDefault="00C363BA" w:rsidP="005B2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постановления от   **.</w:t>
            </w:r>
            <w:r w:rsidR="00AF6E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5B24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AF6E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.2019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625ECC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4 553 738,67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5B24C7" w:rsidP="005B2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  <w:r w:rsidR="005024A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  <w:r w:rsidR="005024A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49 205,38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625ECC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2 424 250,80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625ECC" w:rsidP="00A708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3 315 612,18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63BA" w:rsidRDefault="00C363BA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1 704 700</w:t>
            </w:r>
          </w:p>
        </w:tc>
      </w:tr>
      <w:tr w:rsidR="00371AB9" w:rsidRPr="005537F1" w:rsidTr="00E42071">
        <w:trPr>
          <w:trHeight w:val="291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71AB9" w:rsidRPr="00E42071" w:rsidRDefault="00371AB9" w:rsidP="00A7085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4207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Изменения</w:t>
            </w:r>
            <w:r w:rsidR="00E42071" w:rsidRPr="00E4207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по постановлениям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E42071" w:rsidRDefault="005024A0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E42071" w:rsidRDefault="005B24C7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1 9</w:t>
            </w:r>
            <w:r w:rsidR="005024A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E42071" w:rsidRDefault="005024A0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E42071" w:rsidRDefault="005024A0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71AB9" w:rsidRPr="00E42071" w:rsidRDefault="00C363BA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E4207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962795" w:rsidRDefault="00552D86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962795">
        <w:rPr>
          <w:rFonts w:ascii="Times New Roman" w:eastAsia="Times New Roman" w:hAnsi="Times New Roman" w:cs="Times New Roman"/>
          <w:sz w:val="24"/>
        </w:rPr>
        <w:t xml:space="preserve">Общий объем средств на реализацию Программы на 2018-2022 годы прогнозируется в  размере  </w:t>
      </w:r>
      <w:r w:rsidR="005B24C7">
        <w:rPr>
          <w:rFonts w:ascii="Times New Roman" w:eastAsia="Times New Roman" w:hAnsi="Times New Roman" w:cs="Times New Roman"/>
          <w:b/>
          <w:sz w:val="24"/>
        </w:rPr>
        <w:t xml:space="preserve">17 547 507,03 </w:t>
      </w:r>
      <w:r w:rsidR="00962795">
        <w:rPr>
          <w:rFonts w:ascii="Times New Roman" w:eastAsia="Times New Roman" w:hAnsi="Times New Roman" w:cs="Times New Roman"/>
          <w:b/>
          <w:sz w:val="24"/>
        </w:rPr>
        <w:t xml:space="preserve">рублей </w:t>
      </w:r>
      <w:r w:rsidR="00962795">
        <w:rPr>
          <w:rFonts w:ascii="Times New Roman" w:eastAsia="Times New Roman" w:hAnsi="Times New Roman" w:cs="Times New Roman"/>
          <w:sz w:val="24"/>
        </w:rPr>
        <w:t xml:space="preserve">против ранее запланированных в размере  </w:t>
      </w:r>
      <w:r w:rsidR="005B24C7">
        <w:rPr>
          <w:rFonts w:ascii="Times New Roman" w:eastAsia="Times New Roman" w:hAnsi="Times New Roman" w:cs="Times New Roman"/>
          <w:b/>
          <w:sz w:val="24"/>
        </w:rPr>
        <w:t xml:space="preserve">15 647 507,03 рублей </w:t>
      </w:r>
      <w:r w:rsidR="00962795">
        <w:rPr>
          <w:rFonts w:ascii="Times New Roman" w:eastAsia="Times New Roman" w:hAnsi="Times New Roman" w:cs="Times New Roman"/>
          <w:sz w:val="24"/>
        </w:rPr>
        <w:t xml:space="preserve">на 2019 год в </w:t>
      </w:r>
      <w:r w:rsidR="00962795">
        <w:rPr>
          <w:rFonts w:ascii="Times New Roman" w:eastAsia="Times New Roman" w:hAnsi="Times New Roman" w:cs="Times New Roman"/>
          <w:b/>
          <w:sz w:val="24"/>
        </w:rPr>
        <w:t xml:space="preserve">размере  </w:t>
      </w:r>
      <w:r w:rsidR="005B24C7">
        <w:rPr>
          <w:rFonts w:ascii="Times New Roman" w:eastAsia="Times New Roman" w:hAnsi="Times New Roman" w:cs="Times New Roman"/>
          <w:b/>
          <w:sz w:val="24"/>
        </w:rPr>
        <w:t>5</w:t>
      </w:r>
      <w:r w:rsidR="00962795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B24C7">
        <w:rPr>
          <w:rFonts w:ascii="Times New Roman" w:eastAsia="Times New Roman" w:hAnsi="Times New Roman" w:cs="Times New Roman"/>
          <w:b/>
          <w:sz w:val="24"/>
        </w:rPr>
        <w:t>5</w:t>
      </w:r>
      <w:r w:rsidR="00962795">
        <w:rPr>
          <w:rFonts w:ascii="Times New Roman" w:eastAsia="Times New Roman" w:hAnsi="Times New Roman" w:cs="Times New Roman"/>
          <w:b/>
          <w:sz w:val="24"/>
        </w:rPr>
        <w:t>49 205,38 рублей (</w:t>
      </w:r>
      <w:r w:rsidR="00625ECC">
        <w:rPr>
          <w:rFonts w:ascii="Times New Roman" w:eastAsia="Times New Roman" w:hAnsi="Times New Roman" w:cs="Times New Roman"/>
          <w:b/>
          <w:i/>
          <w:sz w:val="24"/>
        </w:rPr>
        <w:t xml:space="preserve">увеличение на </w:t>
      </w:r>
      <w:r w:rsidR="005B24C7">
        <w:rPr>
          <w:rFonts w:ascii="Times New Roman" w:eastAsia="Times New Roman" w:hAnsi="Times New Roman" w:cs="Times New Roman"/>
          <w:b/>
          <w:i/>
          <w:sz w:val="24"/>
        </w:rPr>
        <w:t>1 900</w:t>
      </w:r>
      <w:r w:rsidR="00F917C1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5B24C7">
        <w:rPr>
          <w:rFonts w:ascii="Times New Roman" w:eastAsia="Times New Roman" w:hAnsi="Times New Roman" w:cs="Times New Roman"/>
          <w:b/>
          <w:i/>
          <w:sz w:val="24"/>
        </w:rPr>
        <w:t>0</w:t>
      </w:r>
      <w:r w:rsidR="00F917C1">
        <w:rPr>
          <w:rFonts w:ascii="Times New Roman" w:eastAsia="Times New Roman" w:hAnsi="Times New Roman" w:cs="Times New Roman"/>
          <w:b/>
          <w:i/>
          <w:sz w:val="24"/>
        </w:rPr>
        <w:t>00</w:t>
      </w:r>
      <w:r w:rsidR="00962795">
        <w:rPr>
          <w:rFonts w:ascii="Times New Roman" w:eastAsia="Times New Roman" w:hAnsi="Times New Roman" w:cs="Times New Roman"/>
          <w:b/>
          <w:i/>
          <w:sz w:val="24"/>
        </w:rPr>
        <w:t xml:space="preserve"> рублей</w:t>
      </w:r>
      <w:r w:rsidR="00962795">
        <w:rPr>
          <w:rFonts w:ascii="Times New Roman" w:eastAsia="Times New Roman" w:hAnsi="Times New Roman" w:cs="Times New Roman"/>
          <w:b/>
          <w:sz w:val="24"/>
        </w:rPr>
        <w:t xml:space="preserve">)  </w:t>
      </w:r>
      <w:r w:rsidR="00962795">
        <w:rPr>
          <w:rFonts w:ascii="Times New Roman" w:eastAsia="Times New Roman" w:hAnsi="Times New Roman" w:cs="Times New Roman"/>
          <w:sz w:val="24"/>
        </w:rPr>
        <w:t xml:space="preserve">(средства  бюджета сельского поселения в размере </w:t>
      </w:r>
      <w:r w:rsidR="00962795">
        <w:rPr>
          <w:rFonts w:ascii="Times New Roman" w:eastAsia="Times New Roman" w:hAnsi="Times New Roman" w:cs="Times New Roman"/>
          <w:b/>
          <w:sz w:val="24"/>
        </w:rPr>
        <w:t>1 295 205,38 рублей</w:t>
      </w:r>
      <w:r w:rsidR="00962795"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 w:rsidR="00962795">
        <w:rPr>
          <w:rFonts w:ascii="Times New Roman" w:eastAsia="Times New Roman" w:hAnsi="Times New Roman" w:cs="Times New Roman"/>
          <w:b/>
          <w:sz w:val="24"/>
        </w:rPr>
        <w:t>– 354 000 рублей</w:t>
      </w:r>
      <w:r w:rsidR="00F917C1">
        <w:rPr>
          <w:rFonts w:ascii="Times New Roman" w:eastAsia="Times New Roman" w:hAnsi="Times New Roman" w:cs="Times New Roman"/>
          <w:b/>
          <w:sz w:val="24"/>
        </w:rPr>
        <w:t xml:space="preserve">, </w:t>
      </w:r>
      <w:r w:rsidR="00F917C1" w:rsidRPr="00F917C1">
        <w:rPr>
          <w:rFonts w:ascii="Times New Roman" w:eastAsia="Times New Roman" w:hAnsi="Times New Roman" w:cs="Times New Roman"/>
          <w:sz w:val="24"/>
        </w:rPr>
        <w:t>бюджета муниципального района</w:t>
      </w:r>
      <w:r w:rsidR="005B24C7">
        <w:rPr>
          <w:rFonts w:ascii="Times New Roman" w:eastAsia="Times New Roman" w:hAnsi="Times New Roman" w:cs="Times New Roman"/>
          <w:b/>
          <w:sz w:val="24"/>
        </w:rPr>
        <w:t xml:space="preserve"> – 3</w:t>
      </w:r>
      <w:r w:rsidR="00F917C1">
        <w:rPr>
          <w:rFonts w:ascii="Times New Roman" w:eastAsia="Times New Roman" w:hAnsi="Times New Roman" w:cs="Times New Roman"/>
          <w:b/>
          <w:sz w:val="24"/>
        </w:rPr>
        <w:t> </w:t>
      </w:r>
      <w:r w:rsidR="005B24C7">
        <w:rPr>
          <w:rFonts w:ascii="Times New Roman" w:eastAsia="Times New Roman" w:hAnsi="Times New Roman" w:cs="Times New Roman"/>
          <w:b/>
          <w:sz w:val="24"/>
        </w:rPr>
        <w:t>9</w:t>
      </w:r>
      <w:r w:rsidR="00F917C1">
        <w:rPr>
          <w:rFonts w:ascii="Times New Roman" w:eastAsia="Times New Roman" w:hAnsi="Times New Roman" w:cs="Times New Roman"/>
          <w:b/>
          <w:sz w:val="24"/>
        </w:rPr>
        <w:t>00</w:t>
      </w:r>
      <w:proofErr w:type="gramEnd"/>
      <w:r w:rsidR="00F917C1">
        <w:rPr>
          <w:rFonts w:ascii="Times New Roman" w:eastAsia="Times New Roman" w:hAnsi="Times New Roman" w:cs="Times New Roman"/>
          <w:b/>
          <w:sz w:val="24"/>
        </w:rPr>
        <w:t> </w:t>
      </w:r>
      <w:proofErr w:type="gramStart"/>
      <w:r w:rsidR="00F917C1">
        <w:rPr>
          <w:rFonts w:ascii="Times New Roman" w:eastAsia="Times New Roman" w:hAnsi="Times New Roman" w:cs="Times New Roman"/>
          <w:b/>
          <w:sz w:val="24"/>
        </w:rPr>
        <w:t>000 рублей</w:t>
      </w:r>
      <w:r w:rsidR="00962795">
        <w:rPr>
          <w:rFonts w:ascii="Times New Roman" w:eastAsia="Times New Roman" w:hAnsi="Times New Roman" w:cs="Times New Roman"/>
          <w:b/>
          <w:sz w:val="24"/>
        </w:rPr>
        <w:t>);</w:t>
      </w:r>
      <w:proofErr w:type="gramEnd"/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2020 год в </w:t>
      </w:r>
      <w:r>
        <w:rPr>
          <w:rFonts w:ascii="Times New Roman" w:eastAsia="Times New Roman" w:hAnsi="Times New Roman" w:cs="Times New Roman"/>
          <w:b/>
          <w:sz w:val="24"/>
        </w:rPr>
        <w:t xml:space="preserve">размере  2 424 250,80 рублей </w:t>
      </w:r>
      <w:r>
        <w:rPr>
          <w:rFonts w:ascii="Times New Roman" w:eastAsia="Times New Roman" w:hAnsi="Times New Roman" w:cs="Times New Roman"/>
          <w:sz w:val="24"/>
        </w:rPr>
        <w:t xml:space="preserve"> (средства 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2 247 250,80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177 000 рублей);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2021 год в </w:t>
      </w:r>
      <w:r>
        <w:rPr>
          <w:rFonts w:ascii="Times New Roman" w:eastAsia="Times New Roman" w:hAnsi="Times New Roman" w:cs="Times New Roman"/>
          <w:b/>
          <w:sz w:val="24"/>
        </w:rPr>
        <w:t xml:space="preserve">размере  3 315 612,18 рублей </w:t>
      </w:r>
      <w:r>
        <w:rPr>
          <w:rFonts w:ascii="Times New Roman" w:eastAsia="Times New Roman" w:hAnsi="Times New Roman" w:cs="Times New Roman"/>
          <w:sz w:val="24"/>
        </w:rPr>
        <w:t xml:space="preserve"> (средства 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3 138 612,18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177 000 рублей);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2022 год в </w:t>
      </w:r>
      <w:r>
        <w:rPr>
          <w:rFonts w:ascii="Times New Roman" w:eastAsia="Times New Roman" w:hAnsi="Times New Roman" w:cs="Times New Roman"/>
          <w:b/>
          <w:sz w:val="24"/>
        </w:rPr>
        <w:t xml:space="preserve">размере  1 704 700 рублей </w:t>
      </w:r>
      <w:r>
        <w:rPr>
          <w:rFonts w:ascii="Times New Roman" w:eastAsia="Times New Roman" w:hAnsi="Times New Roman" w:cs="Times New Roman"/>
          <w:sz w:val="24"/>
        </w:rPr>
        <w:t xml:space="preserve">(средства 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1 704 700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0 рублей);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  <w:sz w:val="24"/>
        </w:rPr>
        <w:t xml:space="preserve">Денежные средства планируется направить на реализацию мероприятий: 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Подпрограммы «Развитие дорожного хозяйства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сельского поселения на 2018-2022 годы </w:t>
      </w:r>
      <w:r>
        <w:rPr>
          <w:rFonts w:ascii="Times New Roman" w:eastAsia="Times New Roman" w:hAnsi="Times New Roman" w:cs="Times New Roman"/>
          <w:b/>
          <w:sz w:val="24"/>
        </w:rPr>
        <w:t>составил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2019 год</w:t>
      </w:r>
      <w:r>
        <w:rPr>
          <w:rFonts w:ascii="Times New Roman" w:eastAsia="Times New Roman" w:hAnsi="Times New Roman" w:cs="Times New Roman"/>
          <w:b/>
          <w:sz w:val="24"/>
        </w:rPr>
        <w:t xml:space="preserve"> - </w:t>
      </w:r>
      <w:r w:rsidR="005B24C7"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B24C7"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b/>
          <w:sz w:val="24"/>
        </w:rPr>
        <w:t>49 205,38 рублей (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увеличение на </w:t>
      </w:r>
      <w:r w:rsidR="005B24C7">
        <w:rPr>
          <w:rFonts w:ascii="Times New Roman" w:eastAsia="Times New Roman" w:hAnsi="Times New Roman" w:cs="Times New Roman"/>
          <w:b/>
          <w:i/>
          <w:sz w:val="24"/>
        </w:rPr>
        <w:t>1 9</w:t>
      </w:r>
      <w:r w:rsidR="00F917C1">
        <w:rPr>
          <w:rFonts w:ascii="Times New Roman" w:eastAsia="Times New Roman" w:hAnsi="Times New Roman" w:cs="Times New Roman"/>
          <w:b/>
          <w:i/>
          <w:sz w:val="24"/>
        </w:rPr>
        <w:t>00 000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</w:rPr>
        <w:t>), в том числе за счет</w:t>
      </w:r>
      <w:r>
        <w:rPr>
          <w:rFonts w:ascii="Times New Roman" w:eastAsia="Times New Roman" w:hAnsi="Times New Roman" w:cs="Times New Roman"/>
          <w:sz w:val="24"/>
        </w:rPr>
        <w:t xml:space="preserve"> средств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1 195 205,38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354 000 рублей</w:t>
      </w:r>
      <w:r w:rsidR="00F917C1">
        <w:rPr>
          <w:rFonts w:ascii="Times New Roman" w:eastAsia="Times New Roman" w:hAnsi="Times New Roman" w:cs="Times New Roman"/>
          <w:b/>
          <w:sz w:val="24"/>
        </w:rPr>
        <w:t xml:space="preserve">, </w:t>
      </w:r>
      <w:r w:rsidR="00F917C1" w:rsidRPr="00F917C1">
        <w:rPr>
          <w:rFonts w:ascii="Times New Roman" w:eastAsia="Times New Roman" w:hAnsi="Times New Roman" w:cs="Times New Roman"/>
          <w:sz w:val="24"/>
        </w:rPr>
        <w:t>бюджета муниципального района</w:t>
      </w:r>
      <w:r w:rsidR="00F917C1">
        <w:rPr>
          <w:rFonts w:ascii="Times New Roman" w:eastAsia="Times New Roman" w:hAnsi="Times New Roman" w:cs="Times New Roman"/>
          <w:b/>
          <w:sz w:val="24"/>
        </w:rPr>
        <w:t xml:space="preserve"> – </w:t>
      </w:r>
      <w:r w:rsidR="005B24C7">
        <w:rPr>
          <w:rFonts w:ascii="Times New Roman" w:eastAsia="Times New Roman" w:hAnsi="Times New Roman" w:cs="Times New Roman"/>
          <w:b/>
          <w:sz w:val="24"/>
        </w:rPr>
        <w:t>3 900</w:t>
      </w:r>
      <w:r w:rsidR="00F917C1">
        <w:rPr>
          <w:rFonts w:ascii="Times New Roman" w:eastAsia="Times New Roman" w:hAnsi="Times New Roman" w:cs="Times New Roman"/>
          <w:b/>
          <w:sz w:val="24"/>
        </w:rPr>
        <w:t> 000 рублей</w:t>
      </w:r>
      <w:r>
        <w:rPr>
          <w:rFonts w:ascii="Times New Roman" w:eastAsia="Times New Roman" w:hAnsi="Times New Roman" w:cs="Times New Roman"/>
          <w:b/>
          <w:sz w:val="24"/>
        </w:rPr>
        <w:t>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2020 год</w:t>
      </w:r>
      <w:r>
        <w:rPr>
          <w:rFonts w:ascii="Times New Roman" w:eastAsia="Times New Roman" w:hAnsi="Times New Roman" w:cs="Times New Roman"/>
          <w:b/>
          <w:sz w:val="24"/>
        </w:rPr>
        <w:t xml:space="preserve"> -  2 324 250,80 рублей, в том числе за счет</w:t>
      </w:r>
      <w:r>
        <w:rPr>
          <w:rFonts w:ascii="Times New Roman" w:eastAsia="Times New Roman" w:hAnsi="Times New Roman" w:cs="Times New Roman"/>
          <w:sz w:val="24"/>
        </w:rPr>
        <w:t xml:space="preserve"> средств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2 147 250,80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177 000 рублей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2021 год</w:t>
      </w:r>
      <w:r>
        <w:rPr>
          <w:rFonts w:ascii="Times New Roman" w:eastAsia="Times New Roman" w:hAnsi="Times New Roman" w:cs="Times New Roman"/>
          <w:b/>
          <w:sz w:val="24"/>
        </w:rPr>
        <w:t xml:space="preserve"> -  3 215 612,18 рублей, в том числе за счет</w:t>
      </w:r>
      <w:r>
        <w:rPr>
          <w:rFonts w:ascii="Times New Roman" w:eastAsia="Times New Roman" w:hAnsi="Times New Roman" w:cs="Times New Roman"/>
          <w:sz w:val="24"/>
        </w:rPr>
        <w:t xml:space="preserve"> средств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3 038 612,18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177 000 рублей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2022 год</w:t>
      </w:r>
      <w:r>
        <w:rPr>
          <w:rFonts w:ascii="Times New Roman" w:eastAsia="Times New Roman" w:hAnsi="Times New Roman" w:cs="Times New Roman"/>
          <w:b/>
          <w:sz w:val="24"/>
        </w:rPr>
        <w:t xml:space="preserve"> -  1 604 700 рублей, в том числе за счет</w:t>
      </w:r>
      <w:r>
        <w:rPr>
          <w:rFonts w:ascii="Times New Roman" w:eastAsia="Times New Roman" w:hAnsi="Times New Roman" w:cs="Times New Roman"/>
          <w:sz w:val="24"/>
        </w:rPr>
        <w:t xml:space="preserve"> средств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1 604 700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0 рублей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Данные средства планируются направить на выполнение  поставленной </w:t>
      </w:r>
      <w:r>
        <w:rPr>
          <w:rFonts w:ascii="Times New Roman" w:eastAsia="Times New Roman" w:hAnsi="Times New Roman" w:cs="Times New Roman"/>
          <w:b/>
          <w:sz w:val="24"/>
        </w:rPr>
        <w:t xml:space="preserve">Задачи 1 </w:t>
      </w:r>
      <w:r>
        <w:rPr>
          <w:rFonts w:ascii="Times New Roman" w:eastAsia="Times New Roman" w:hAnsi="Times New Roman" w:cs="Times New Roman"/>
          <w:sz w:val="24"/>
        </w:rPr>
        <w:t>«Содержание автомобильных дорог общего пользования местного значения и искусственных сооружений на них»: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Пункта 1.1. «Обеспечение бесперебойного движения автомобильного транспорта по автомобильным дорогам общего пользования местного значения» за счет средств бюджета поселения: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- 2019 год – 717 105,38 рублей </w:t>
      </w:r>
    </w:p>
    <w:p w:rsidR="00F917C1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- 2020 год – 648350,80 рублей 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- 2021 год – 768 312,18 рублей 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-2022 год – 800 000 рублей. (37,1 км)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Задача 2 </w:t>
      </w:r>
      <w:r>
        <w:rPr>
          <w:rFonts w:ascii="Times New Roman" w:eastAsia="Times New Roman" w:hAnsi="Times New Roman" w:cs="Times New Roman"/>
          <w:sz w:val="24"/>
        </w:rPr>
        <w:t xml:space="preserve">«Ремонт автомобильных дорог общего пользования местного значения и искусственных сооружений на них» предусмотрен объем финансирования: 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 пункту 2.1. «Организация работ по ремонту автомобильных дорог общего местного значения» 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- 2019 год – </w:t>
      </w:r>
      <w:r w:rsidR="00C77BD0">
        <w:rPr>
          <w:rFonts w:ascii="Times New Roman" w:eastAsia="Times New Roman" w:hAnsi="Times New Roman" w:cs="Times New Roman"/>
          <w:sz w:val="24"/>
        </w:rPr>
        <w:t>4</w:t>
      </w:r>
      <w:r w:rsidR="00F917C1">
        <w:rPr>
          <w:rFonts w:ascii="Times New Roman" w:eastAsia="Times New Roman" w:hAnsi="Times New Roman" w:cs="Times New Roman"/>
          <w:sz w:val="24"/>
        </w:rPr>
        <w:t xml:space="preserve"> </w:t>
      </w:r>
      <w:r w:rsidR="00C77BD0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32 100 рублей </w:t>
      </w:r>
      <w:r>
        <w:rPr>
          <w:rFonts w:ascii="Times New Roman" w:eastAsia="Times New Roman" w:hAnsi="Times New Roman" w:cs="Times New Roman"/>
          <w:b/>
          <w:sz w:val="24"/>
        </w:rPr>
        <w:t xml:space="preserve">(увеличение на </w:t>
      </w:r>
      <w:r w:rsidR="00C77BD0">
        <w:rPr>
          <w:rFonts w:ascii="Times New Roman" w:eastAsia="Times New Roman" w:hAnsi="Times New Roman" w:cs="Times New Roman"/>
          <w:b/>
          <w:sz w:val="24"/>
        </w:rPr>
        <w:t>1 900</w:t>
      </w:r>
      <w:r w:rsidR="00F917C1">
        <w:rPr>
          <w:rFonts w:ascii="Times New Roman" w:eastAsia="Times New Roman" w:hAnsi="Times New Roman" w:cs="Times New Roman"/>
          <w:b/>
          <w:sz w:val="24"/>
        </w:rPr>
        <w:t xml:space="preserve"> 000</w:t>
      </w:r>
      <w:r>
        <w:rPr>
          <w:rFonts w:ascii="Times New Roman" w:eastAsia="Times New Roman" w:hAnsi="Times New Roman" w:cs="Times New Roman"/>
          <w:b/>
          <w:sz w:val="24"/>
        </w:rPr>
        <w:t xml:space="preserve"> рублей) </w:t>
      </w:r>
      <w:r>
        <w:rPr>
          <w:rFonts w:ascii="Times New Roman" w:eastAsia="Times New Roman" w:hAnsi="Times New Roman" w:cs="Times New Roman"/>
          <w:sz w:val="24"/>
        </w:rPr>
        <w:t>(бюджет поселения 378 100 рублей и областной бюджет 354 000 рублей</w:t>
      </w:r>
      <w:r w:rsidR="00F917C1">
        <w:rPr>
          <w:rFonts w:ascii="Times New Roman" w:eastAsia="Times New Roman" w:hAnsi="Times New Roman" w:cs="Times New Roman"/>
          <w:sz w:val="24"/>
        </w:rPr>
        <w:t>,</w:t>
      </w:r>
      <w:r w:rsidR="00F917C1" w:rsidRPr="00F917C1">
        <w:rPr>
          <w:rFonts w:ascii="Times New Roman" w:eastAsia="Times New Roman" w:hAnsi="Times New Roman" w:cs="Times New Roman"/>
          <w:sz w:val="24"/>
        </w:rPr>
        <w:t xml:space="preserve"> бюджета муниципального района</w:t>
      </w:r>
      <w:r w:rsidR="00F917C1">
        <w:rPr>
          <w:rFonts w:ascii="Times New Roman" w:eastAsia="Times New Roman" w:hAnsi="Times New Roman" w:cs="Times New Roman"/>
          <w:b/>
          <w:sz w:val="24"/>
        </w:rPr>
        <w:t xml:space="preserve"> – </w:t>
      </w:r>
      <w:r w:rsidR="00C77BD0">
        <w:rPr>
          <w:rFonts w:ascii="Times New Roman" w:eastAsia="Times New Roman" w:hAnsi="Times New Roman" w:cs="Times New Roman"/>
          <w:b/>
          <w:sz w:val="24"/>
        </w:rPr>
        <w:t>3 9</w:t>
      </w:r>
      <w:r w:rsidR="00F917C1">
        <w:rPr>
          <w:rFonts w:ascii="Times New Roman" w:eastAsia="Times New Roman" w:hAnsi="Times New Roman" w:cs="Times New Roman"/>
          <w:b/>
          <w:sz w:val="24"/>
        </w:rPr>
        <w:t>00 000 рублей</w:t>
      </w:r>
      <w:r>
        <w:rPr>
          <w:rFonts w:ascii="Times New Roman" w:eastAsia="Times New Roman" w:hAnsi="Times New Roman" w:cs="Times New Roman"/>
          <w:sz w:val="24"/>
        </w:rPr>
        <w:t>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- 2020 год – 1 575 900 рублей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(бюджет поселения 1 398 900 рублей и областной бюджет 177 000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- 2021 год – 2 347 300 рублей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(бюджет поселения 2 170 300 рублей и областной бюджет 177 000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- 2022 год – 704 700 рублей (бюджет поселения 704 700 рублей и областной бюджет 0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Финансирование пункта 3.1 Задачи 3 «Паспортизация автомобильных дорог общего пользования местного значения» запланировано </w:t>
      </w:r>
      <w:r>
        <w:rPr>
          <w:rFonts w:ascii="Times New Roman" w:eastAsia="Times New Roman" w:hAnsi="Times New Roman" w:cs="Times New Roman"/>
          <w:b/>
          <w:sz w:val="24"/>
        </w:rPr>
        <w:t xml:space="preserve"> 2019</w:t>
      </w:r>
      <w:r>
        <w:rPr>
          <w:rFonts w:ascii="Times New Roman" w:eastAsia="Times New Roman" w:hAnsi="Times New Roman" w:cs="Times New Roman"/>
          <w:sz w:val="24"/>
        </w:rPr>
        <w:t>-2022 годы по 100 000 рублей ежегодно.</w:t>
      </w:r>
    </w:p>
    <w:p w:rsidR="00962795" w:rsidRDefault="00962795" w:rsidP="00962795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Подпрограммы «</w:t>
      </w:r>
      <w:proofErr w:type="spellStart"/>
      <w:r>
        <w:rPr>
          <w:rFonts w:ascii="Times New Roman" w:eastAsia="Times New Roman" w:hAnsi="Times New Roman" w:cs="Times New Roman"/>
          <w:sz w:val="24"/>
        </w:rPr>
        <w:t>Придворовые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территории многоквартирных жилых домов расположенных на территории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сельского поселения на 2018- 2022 годы»» 2019 -2022 годы предусмотрено финансирование в  сумме по 100 000 рублей ежегодно.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Объемы финансирования мероприятий соответствуют бюджетным ассигнованиям бюджета сельского поселения,  в части финансирования мероприятий по программе </w:t>
      </w:r>
      <w:r>
        <w:rPr>
          <w:rFonts w:ascii="Times New Roman" w:eastAsia="Times New Roman" w:hAnsi="Times New Roman" w:cs="Times New Roman"/>
          <w:b/>
          <w:sz w:val="24"/>
        </w:rPr>
        <w:t xml:space="preserve">«Совершенствование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сельского поселения на 2018 – 2022 годы»</w:t>
      </w:r>
      <w:r>
        <w:rPr>
          <w:rFonts w:ascii="Times New Roman" w:eastAsia="Times New Roman" w:hAnsi="Times New Roman" w:cs="Times New Roman"/>
          <w:sz w:val="24"/>
        </w:rPr>
        <w:t xml:space="preserve">  и  Решению Совета депутатов о бюджете финансовое обеспечение муниципальной программы «</w:t>
      </w:r>
      <w:r>
        <w:rPr>
          <w:rFonts w:ascii="Times New Roman" w:eastAsia="Times New Roman" w:hAnsi="Times New Roman" w:cs="Times New Roman"/>
          <w:b/>
          <w:sz w:val="24"/>
        </w:rPr>
        <w:t xml:space="preserve">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сельского поселения на 2018 – 2022 годы»</w:t>
      </w:r>
      <w:r>
        <w:rPr>
          <w:rFonts w:ascii="Times New Roman" w:eastAsia="Times New Roman" w:hAnsi="Times New Roman" w:cs="Times New Roman"/>
          <w:sz w:val="24"/>
        </w:rPr>
        <w:t xml:space="preserve">  по коду ЦСР «07 0 00 00000» </w:t>
      </w:r>
      <w:proofErr w:type="gramEnd"/>
    </w:p>
    <w:p w:rsidR="00962795" w:rsidRPr="00C11C96" w:rsidRDefault="00962795" w:rsidP="000357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- на 2019 год в сумме </w:t>
      </w:r>
      <w:r w:rsidR="00C77BD0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5 5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49 205,38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рублей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(приложение к решению Совета №7).</w:t>
      </w:r>
    </w:p>
    <w:p w:rsidR="00962795" w:rsidRPr="00C11C96" w:rsidRDefault="00962795" w:rsidP="000357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- на 2020 год в сумме 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2 424 250,80 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рублей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(приложение к решению Совета №7).</w:t>
      </w:r>
    </w:p>
    <w:p w:rsidR="00962795" w:rsidRPr="00C11C96" w:rsidRDefault="00962795" w:rsidP="000357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- на 2021 год в сумме 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3 315 612,18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рублей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(приложение к решению Совета №7).</w:t>
      </w:r>
    </w:p>
    <w:p w:rsidR="00962795" w:rsidRDefault="00962795" w:rsidP="00962795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результате проведенной экспертизы установлено: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Внесение изменений в Программу обусловлено внесением изменений в объемы финансирования Программы </w:t>
      </w:r>
      <w:r w:rsidR="00035728" w:rsidRPr="00174513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="00035728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035728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C77BD0">
        <w:rPr>
          <w:rFonts w:ascii="Times New Roman" w:hAnsi="Times New Roman" w:cs="Times New Roman"/>
          <w:sz w:val="24"/>
          <w:szCs w:val="24"/>
        </w:rPr>
        <w:t>06.06</w:t>
      </w:r>
      <w:r w:rsidR="00F917C1">
        <w:rPr>
          <w:rFonts w:ascii="Times New Roman" w:hAnsi="Times New Roman" w:cs="Times New Roman"/>
          <w:sz w:val="24"/>
          <w:szCs w:val="24"/>
        </w:rPr>
        <w:t>.2019</w:t>
      </w:r>
      <w:r w:rsidR="00F917C1" w:rsidRPr="00174513">
        <w:rPr>
          <w:rFonts w:ascii="Times New Roman" w:hAnsi="Times New Roman" w:cs="Times New Roman"/>
          <w:sz w:val="24"/>
          <w:szCs w:val="24"/>
        </w:rPr>
        <w:t xml:space="preserve"> № </w:t>
      </w:r>
      <w:r w:rsidR="00F917C1">
        <w:rPr>
          <w:rFonts w:ascii="Times New Roman" w:hAnsi="Times New Roman" w:cs="Times New Roman"/>
          <w:sz w:val="24"/>
          <w:szCs w:val="24"/>
        </w:rPr>
        <w:t>1</w:t>
      </w:r>
      <w:r w:rsidR="00C77BD0">
        <w:rPr>
          <w:rFonts w:ascii="Times New Roman" w:hAnsi="Times New Roman" w:cs="Times New Roman"/>
          <w:sz w:val="24"/>
          <w:szCs w:val="24"/>
        </w:rPr>
        <w:t>38</w:t>
      </w:r>
      <w:r w:rsidR="00F917C1" w:rsidRPr="00174513">
        <w:rPr>
          <w:rFonts w:ascii="Times New Roman" w:hAnsi="Times New Roman" w:cs="Times New Roman"/>
          <w:sz w:val="24"/>
          <w:szCs w:val="24"/>
        </w:rPr>
        <w:t xml:space="preserve"> </w:t>
      </w:r>
      <w:r w:rsidR="00F917C1">
        <w:rPr>
          <w:rFonts w:ascii="Times New Roman" w:hAnsi="Times New Roman" w:cs="Times New Roman"/>
          <w:sz w:val="24"/>
          <w:szCs w:val="24"/>
        </w:rPr>
        <w:t xml:space="preserve"> «</w:t>
      </w:r>
      <w:r w:rsidR="00F917C1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="00F917C1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="00F917C1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сельского поселения от</w:t>
      </w:r>
      <w:r w:rsidR="00F917C1" w:rsidRPr="00174513">
        <w:rPr>
          <w:rFonts w:ascii="Times New Roman" w:hAnsi="Times New Roman" w:cs="Times New Roman"/>
          <w:sz w:val="24"/>
          <w:szCs w:val="24"/>
        </w:rPr>
        <w:t xml:space="preserve"> 1</w:t>
      </w:r>
      <w:r w:rsidR="00F917C1">
        <w:rPr>
          <w:rFonts w:ascii="Times New Roman" w:hAnsi="Times New Roman" w:cs="Times New Roman"/>
          <w:sz w:val="24"/>
          <w:szCs w:val="24"/>
        </w:rPr>
        <w:t>4</w:t>
      </w:r>
      <w:r w:rsidR="00F917C1" w:rsidRPr="00174513">
        <w:rPr>
          <w:rFonts w:ascii="Times New Roman" w:hAnsi="Times New Roman" w:cs="Times New Roman"/>
          <w:sz w:val="24"/>
          <w:szCs w:val="24"/>
        </w:rPr>
        <w:t>.</w:t>
      </w:r>
      <w:r w:rsidR="00F917C1">
        <w:rPr>
          <w:rFonts w:ascii="Times New Roman" w:hAnsi="Times New Roman" w:cs="Times New Roman"/>
          <w:sz w:val="24"/>
          <w:szCs w:val="24"/>
        </w:rPr>
        <w:t>1</w:t>
      </w:r>
      <w:r w:rsidR="00F917C1" w:rsidRPr="00174513">
        <w:rPr>
          <w:rFonts w:ascii="Times New Roman" w:hAnsi="Times New Roman" w:cs="Times New Roman"/>
          <w:sz w:val="24"/>
          <w:szCs w:val="24"/>
        </w:rPr>
        <w:t xml:space="preserve">2.2018 № </w:t>
      </w:r>
      <w:r w:rsidR="00F917C1">
        <w:rPr>
          <w:rFonts w:ascii="Times New Roman" w:hAnsi="Times New Roman" w:cs="Times New Roman"/>
          <w:sz w:val="24"/>
          <w:szCs w:val="24"/>
        </w:rPr>
        <w:t>113</w:t>
      </w:r>
      <w:r w:rsidR="00F917C1" w:rsidRPr="00174513">
        <w:rPr>
          <w:rFonts w:ascii="Times New Roman" w:hAnsi="Times New Roman" w:cs="Times New Roman"/>
          <w:sz w:val="24"/>
          <w:szCs w:val="24"/>
        </w:rPr>
        <w:t xml:space="preserve"> </w:t>
      </w:r>
      <w:r w:rsidR="00F917C1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«О бюджете</w:t>
      </w:r>
      <w:r w:rsidR="00F917C1" w:rsidRPr="00174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7C1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F917C1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F917C1">
        <w:rPr>
          <w:rFonts w:ascii="Times New Roman" w:hAnsi="Times New Roman" w:cs="Times New Roman"/>
          <w:sz w:val="24"/>
          <w:szCs w:val="24"/>
        </w:rPr>
        <w:t xml:space="preserve"> </w:t>
      </w:r>
      <w:r w:rsidR="00F917C1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F917C1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F917C1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F917C1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F917C1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F917C1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F917C1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 w:rsidR="00F917C1">
        <w:rPr>
          <w:rFonts w:ascii="Times New Roman" w:hAnsi="Times New Roman" w:cs="Times New Roman"/>
          <w:bCs/>
          <w:spacing w:val="-1"/>
          <w:sz w:val="24"/>
          <w:szCs w:val="24"/>
        </w:rPr>
        <w:t>».</w:t>
      </w:r>
      <w:proofErr w:type="gramEnd"/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4"/>
        </w:rPr>
        <w:t>Суммы расходов, предусмотренные Паспортом Программы  соответствуют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объёмам финансирования, предусмотренным Перечнем мероприятий Программы и Финансово-экономическим обоснованиям необходимых для реализации Программы.</w:t>
      </w:r>
    </w:p>
    <w:p w:rsidR="00962795" w:rsidRDefault="00962795" w:rsidP="004E34D8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3.Проект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нарушения сроков.</w:t>
      </w:r>
    </w:p>
    <w:p w:rsidR="00965855" w:rsidRDefault="00965855" w:rsidP="004E34D8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</w:rPr>
      </w:pPr>
    </w:p>
    <w:p w:rsidR="00962795" w:rsidRDefault="00962795" w:rsidP="00962795">
      <w:pPr>
        <w:keepNext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Экспертное заключение: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Контрольно-счетная Палата, рассмотрев проект постановления Администрации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муниципального района «О внесении изменений в муниципальную программу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сельского поселения  «</w:t>
      </w:r>
      <w:r>
        <w:rPr>
          <w:rFonts w:ascii="Times New Roman" w:eastAsia="Times New Roman" w:hAnsi="Times New Roman" w:cs="Times New Roman"/>
          <w:b/>
          <w:sz w:val="24"/>
        </w:rPr>
        <w:t xml:space="preserve">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сельского поселения на 2018 – 2022 годы»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</w:rPr>
        <w:t>считает, что с учетом замечаний и предложений, указанных в настоящем заключении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:rsidR="00962795" w:rsidRDefault="00962795" w:rsidP="0096279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Председатель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Контрольно-счетной</w:t>
      </w:r>
      <w:proofErr w:type="gramEnd"/>
    </w:p>
    <w:p w:rsidR="00962795" w:rsidRDefault="00962795" w:rsidP="00962795">
      <w:pPr>
        <w:keepNext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Палаты                                                                                                             Т.Г.Семенова</w:t>
      </w:r>
    </w:p>
    <w:sectPr w:rsidR="00962795" w:rsidSect="00A33357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356B7"/>
    <w:rsid w:val="00035728"/>
    <w:rsid w:val="000A56A5"/>
    <w:rsid w:val="00114796"/>
    <w:rsid w:val="0018603B"/>
    <w:rsid w:val="001972EB"/>
    <w:rsid w:val="002A6BF6"/>
    <w:rsid w:val="002A7F72"/>
    <w:rsid w:val="00310262"/>
    <w:rsid w:val="0036545B"/>
    <w:rsid w:val="00371AB9"/>
    <w:rsid w:val="00387C78"/>
    <w:rsid w:val="003B0D9B"/>
    <w:rsid w:val="003E0DBC"/>
    <w:rsid w:val="003E59B2"/>
    <w:rsid w:val="003F3D2E"/>
    <w:rsid w:val="00452FC4"/>
    <w:rsid w:val="004A56A6"/>
    <w:rsid w:val="004A6B94"/>
    <w:rsid w:val="004D2531"/>
    <w:rsid w:val="004E34D8"/>
    <w:rsid w:val="005024A0"/>
    <w:rsid w:val="0054336E"/>
    <w:rsid w:val="00552D86"/>
    <w:rsid w:val="0056410D"/>
    <w:rsid w:val="005667F7"/>
    <w:rsid w:val="0058396B"/>
    <w:rsid w:val="00590B29"/>
    <w:rsid w:val="00592821"/>
    <w:rsid w:val="005B24C7"/>
    <w:rsid w:val="00625ECC"/>
    <w:rsid w:val="00654999"/>
    <w:rsid w:val="00674581"/>
    <w:rsid w:val="006B0F96"/>
    <w:rsid w:val="00741E27"/>
    <w:rsid w:val="00746FAA"/>
    <w:rsid w:val="007548A5"/>
    <w:rsid w:val="00802B00"/>
    <w:rsid w:val="00880D37"/>
    <w:rsid w:val="00962795"/>
    <w:rsid w:val="00965855"/>
    <w:rsid w:val="009B6598"/>
    <w:rsid w:val="009C505E"/>
    <w:rsid w:val="009F75B8"/>
    <w:rsid w:val="00A04990"/>
    <w:rsid w:val="00A2604C"/>
    <w:rsid w:val="00A72274"/>
    <w:rsid w:val="00AC7490"/>
    <w:rsid w:val="00AD19EE"/>
    <w:rsid w:val="00AF0E89"/>
    <w:rsid w:val="00AF6E55"/>
    <w:rsid w:val="00B2550C"/>
    <w:rsid w:val="00BC3242"/>
    <w:rsid w:val="00BD1EA9"/>
    <w:rsid w:val="00BF3A8F"/>
    <w:rsid w:val="00C11C96"/>
    <w:rsid w:val="00C363BA"/>
    <w:rsid w:val="00C575B8"/>
    <w:rsid w:val="00C60D30"/>
    <w:rsid w:val="00C66428"/>
    <w:rsid w:val="00C77BD0"/>
    <w:rsid w:val="00CD5B50"/>
    <w:rsid w:val="00D72354"/>
    <w:rsid w:val="00D73C37"/>
    <w:rsid w:val="00D75174"/>
    <w:rsid w:val="00DC5216"/>
    <w:rsid w:val="00DC5994"/>
    <w:rsid w:val="00DD3D71"/>
    <w:rsid w:val="00DE7029"/>
    <w:rsid w:val="00E11387"/>
    <w:rsid w:val="00E31156"/>
    <w:rsid w:val="00E42071"/>
    <w:rsid w:val="00E608AD"/>
    <w:rsid w:val="00E96DD8"/>
    <w:rsid w:val="00F72B10"/>
    <w:rsid w:val="00F814CF"/>
    <w:rsid w:val="00F917C1"/>
    <w:rsid w:val="00F942C7"/>
    <w:rsid w:val="00FA1A3D"/>
    <w:rsid w:val="00FF369C"/>
    <w:rsid w:val="00FF4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 Знак Знак Знак1"/>
    <w:basedOn w:val="a"/>
    <w:rsid w:val="00AF6E5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CE4D8-3745-4D82-AFC4-1238926D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4</Pages>
  <Words>1841</Words>
  <Characters>10496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34</cp:revision>
  <cp:lastPrinted>2017-02-02T06:46:00Z</cp:lastPrinted>
  <dcterms:created xsi:type="dcterms:W3CDTF">2017-02-01T14:23:00Z</dcterms:created>
  <dcterms:modified xsi:type="dcterms:W3CDTF">2019-06-18T11:49:00Z</dcterms:modified>
</cp:coreProperties>
</file>