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2D" w:rsidRPr="00382C06" w:rsidRDefault="003C1D2D" w:rsidP="003C1D2D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82C06">
        <w:rPr>
          <w:rFonts w:ascii="Times New Roman" w:hAnsi="Times New Roman"/>
          <w:b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3C1D2D" w:rsidRDefault="003C1D2D" w:rsidP="003C1D2D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лиц, замещающих  муниципальные должности</w:t>
      </w:r>
      <w:r w:rsidRPr="00382C06">
        <w:rPr>
          <w:rFonts w:ascii="Times New Roman" w:hAnsi="Times New Roman"/>
          <w:b/>
          <w:sz w:val="28"/>
          <w:szCs w:val="28"/>
        </w:rPr>
        <w:t xml:space="preserve"> Администрации </w:t>
      </w:r>
      <w:proofErr w:type="spellStart"/>
      <w:r w:rsidRPr="00382C06">
        <w:rPr>
          <w:rFonts w:ascii="Times New Roman" w:hAnsi="Times New Roman"/>
          <w:b/>
          <w:sz w:val="28"/>
          <w:szCs w:val="28"/>
        </w:rPr>
        <w:t>Поддорского</w:t>
      </w:r>
      <w:proofErr w:type="spellEnd"/>
      <w:r w:rsidRPr="00382C06">
        <w:rPr>
          <w:rFonts w:ascii="Times New Roman" w:hAnsi="Times New Roman"/>
          <w:b/>
          <w:sz w:val="28"/>
          <w:szCs w:val="28"/>
        </w:rPr>
        <w:t xml:space="preserve"> муниципального района и членов </w:t>
      </w:r>
    </w:p>
    <w:p w:rsidR="003C1D2D" w:rsidRPr="00930742" w:rsidRDefault="003C1D2D" w:rsidP="003C1D2D">
      <w:pPr>
        <w:spacing w:after="0" w:line="240" w:lineRule="exact"/>
        <w:jc w:val="center"/>
        <w:rPr>
          <w:rFonts w:ascii="Times New Roman" w:hAnsi="Times New Roman"/>
          <w:b/>
          <w:i/>
          <w:sz w:val="24"/>
          <w:szCs w:val="24"/>
        </w:rPr>
      </w:pPr>
      <w:r w:rsidRPr="00382C06">
        <w:rPr>
          <w:rFonts w:ascii="Times New Roman" w:hAnsi="Times New Roman"/>
          <w:b/>
          <w:sz w:val="28"/>
          <w:szCs w:val="28"/>
        </w:rPr>
        <w:t>их с</w:t>
      </w:r>
      <w:r w:rsidRPr="00382C06">
        <w:rPr>
          <w:rFonts w:ascii="Times New Roman" w:hAnsi="Times New Roman"/>
          <w:b/>
          <w:sz w:val="28"/>
          <w:szCs w:val="28"/>
        </w:rPr>
        <w:t>е</w:t>
      </w:r>
      <w:r w:rsidRPr="00382C06">
        <w:rPr>
          <w:rFonts w:ascii="Times New Roman" w:hAnsi="Times New Roman"/>
          <w:b/>
          <w:sz w:val="28"/>
          <w:szCs w:val="28"/>
        </w:rPr>
        <w:t>мей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2C06">
        <w:rPr>
          <w:rFonts w:ascii="Times New Roman" w:hAnsi="Times New Roman"/>
          <w:b/>
          <w:sz w:val="28"/>
          <w:szCs w:val="28"/>
        </w:rPr>
        <w:t xml:space="preserve">за отчетный финансовый год с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3074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01 января 2018 года по 31 декабря 2018</w:t>
      </w:r>
      <w:r w:rsidRPr="007460F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C1D2D" w:rsidRPr="00930742" w:rsidRDefault="003C1D2D" w:rsidP="003C1D2D">
      <w:pPr>
        <w:rPr>
          <w:b/>
          <w:i/>
          <w:sz w:val="24"/>
          <w:szCs w:val="24"/>
        </w:rPr>
      </w:pPr>
    </w:p>
    <w:tbl>
      <w:tblPr>
        <w:tblW w:w="154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559"/>
        <w:gridCol w:w="1701"/>
        <w:gridCol w:w="1418"/>
        <w:gridCol w:w="992"/>
        <w:gridCol w:w="2268"/>
        <w:gridCol w:w="1418"/>
        <w:gridCol w:w="1275"/>
        <w:gridCol w:w="1276"/>
        <w:gridCol w:w="1842"/>
      </w:tblGrid>
      <w:tr w:rsidR="003C1D2D" w:rsidRPr="00930742" w:rsidTr="004800AD">
        <w:tc>
          <w:tcPr>
            <w:tcW w:w="1702" w:type="dxa"/>
            <w:shd w:val="clear" w:color="auto" w:fill="auto"/>
          </w:tcPr>
          <w:p w:rsidR="003C1D2D" w:rsidRPr="00930742" w:rsidRDefault="003C1D2D" w:rsidP="0048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1D2D" w:rsidRPr="00930742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shd w:val="clear" w:color="auto" w:fill="auto"/>
          </w:tcPr>
          <w:p w:rsidR="003C1D2D" w:rsidRPr="00930742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42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</w:t>
            </w:r>
            <w:r w:rsidRPr="00930742">
              <w:rPr>
                <w:rFonts w:ascii="Times New Roman" w:hAnsi="Times New Roman"/>
                <w:sz w:val="24"/>
                <w:szCs w:val="24"/>
              </w:rPr>
              <w:t>т</w:t>
            </w:r>
            <w:r w:rsidRPr="00930742">
              <w:rPr>
                <w:rFonts w:ascii="Times New Roman" w:hAnsi="Times New Roman"/>
                <w:sz w:val="24"/>
                <w:szCs w:val="24"/>
              </w:rPr>
              <w:t>ных средств, принадлежащих на праве собственности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3C1D2D" w:rsidRPr="00930742" w:rsidRDefault="003C1D2D" w:rsidP="0048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742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</w:t>
            </w:r>
            <w:r w:rsidRPr="00930742">
              <w:rPr>
                <w:rFonts w:ascii="Times New Roman" w:hAnsi="Times New Roman"/>
                <w:sz w:val="24"/>
                <w:szCs w:val="24"/>
              </w:rPr>
              <w:t>о</w:t>
            </w:r>
            <w:r w:rsidRPr="00930742">
              <w:rPr>
                <w:rFonts w:ascii="Times New Roman" w:hAnsi="Times New Roman"/>
                <w:sz w:val="24"/>
                <w:szCs w:val="24"/>
              </w:rPr>
              <w:t>вании</w:t>
            </w:r>
          </w:p>
        </w:tc>
        <w:tc>
          <w:tcPr>
            <w:tcW w:w="1842" w:type="dxa"/>
            <w:vMerge w:val="restart"/>
          </w:tcPr>
          <w:p w:rsidR="003C1D2D" w:rsidRPr="00930742" w:rsidRDefault="003C1D2D" w:rsidP="0048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742">
              <w:rPr>
                <w:rFonts w:ascii="Times New Roman" w:hAnsi="Times New Roman"/>
                <w:sz w:val="24"/>
                <w:szCs w:val="24"/>
              </w:rPr>
              <w:t>Сведения об источниках пол</w:t>
            </w:r>
            <w:r w:rsidRPr="00930742">
              <w:rPr>
                <w:rFonts w:ascii="Times New Roman" w:hAnsi="Times New Roman"/>
                <w:sz w:val="24"/>
                <w:szCs w:val="24"/>
              </w:rPr>
              <w:t>у</w:t>
            </w:r>
            <w:r w:rsidRPr="00930742">
              <w:rPr>
                <w:rFonts w:ascii="Times New Roman" w:hAnsi="Times New Roman"/>
                <w:sz w:val="24"/>
                <w:szCs w:val="24"/>
              </w:rPr>
              <w:t>чения средств, за счет которых совершена сде</w:t>
            </w:r>
            <w:r w:rsidRPr="00930742">
              <w:rPr>
                <w:rFonts w:ascii="Times New Roman" w:hAnsi="Times New Roman"/>
                <w:sz w:val="24"/>
                <w:szCs w:val="24"/>
              </w:rPr>
              <w:t>л</w:t>
            </w:r>
            <w:r w:rsidRPr="00930742">
              <w:rPr>
                <w:rFonts w:ascii="Times New Roman" w:hAnsi="Times New Roman"/>
                <w:sz w:val="24"/>
                <w:szCs w:val="24"/>
              </w:rPr>
              <w:t>ка (вид приобрете</w:t>
            </w:r>
            <w:r w:rsidRPr="00930742">
              <w:rPr>
                <w:rFonts w:ascii="Times New Roman" w:hAnsi="Times New Roman"/>
                <w:sz w:val="24"/>
                <w:szCs w:val="24"/>
              </w:rPr>
              <w:t>н</w:t>
            </w:r>
            <w:r w:rsidRPr="00930742">
              <w:rPr>
                <w:rFonts w:ascii="Times New Roman" w:hAnsi="Times New Roman"/>
                <w:sz w:val="24"/>
                <w:szCs w:val="24"/>
              </w:rPr>
              <w:t>ного имущ</w:t>
            </w:r>
            <w:r w:rsidRPr="00930742">
              <w:rPr>
                <w:rFonts w:ascii="Times New Roman" w:hAnsi="Times New Roman"/>
                <w:sz w:val="24"/>
                <w:szCs w:val="24"/>
              </w:rPr>
              <w:t>е</w:t>
            </w:r>
            <w:r w:rsidRPr="00930742">
              <w:rPr>
                <w:rFonts w:ascii="Times New Roman" w:hAnsi="Times New Roman"/>
                <w:sz w:val="24"/>
                <w:szCs w:val="24"/>
              </w:rPr>
              <w:t>ства, исто</w:t>
            </w:r>
            <w:r w:rsidRPr="00930742">
              <w:rPr>
                <w:rFonts w:ascii="Times New Roman" w:hAnsi="Times New Roman"/>
                <w:sz w:val="24"/>
                <w:szCs w:val="24"/>
              </w:rPr>
              <w:t>ч</w:t>
            </w:r>
            <w:r w:rsidRPr="00930742">
              <w:rPr>
                <w:rFonts w:ascii="Times New Roman" w:hAnsi="Times New Roman"/>
                <w:sz w:val="24"/>
                <w:szCs w:val="24"/>
              </w:rPr>
              <w:t>ники)</w:t>
            </w:r>
          </w:p>
        </w:tc>
      </w:tr>
      <w:tr w:rsidR="003C1D2D" w:rsidRPr="00930742" w:rsidTr="004800AD">
        <w:tc>
          <w:tcPr>
            <w:tcW w:w="1702" w:type="dxa"/>
            <w:shd w:val="clear" w:color="auto" w:fill="auto"/>
          </w:tcPr>
          <w:p w:rsidR="003C1D2D" w:rsidRPr="00930742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4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  <w:shd w:val="clear" w:color="auto" w:fill="auto"/>
          </w:tcPr>
          <w:p w:rsidR="003C1D2D" w:rsidRPr="00930742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42">
              <w:rPr>
                <w:rFonts w:ascii="Times New Roman" w:hAnsi="Times New Roman"/>
                <w:sz w:val="24"/>
                <w:szCs w:val="24"/>
              </w:rPr>
              <w:t>Общая сумма д</w:t>
            </w:r>
            <w:r w:rsidRPr="00930742">
              <w:rPr>
                <w:rFonts w:ascii="Times New Roman" w:hAnsi="Times New Roman"/>
                <w:sz w:val="24"/>
                <w:szCs w:val="24"/>
              </w:rPr>
              <w:t>о</w:t>
            </w:r>
            <w:r w:rsidRPr="00930742">
              <w:rPr>
                <w:rFonts w:ascii="Times New Roman" w:hAnsi="Times New Roman"/>
                <w:sz w:val="24"/>
                <w:szCs w:val="24"/>
              </w:rPr>
              <w:t>хода за 2014 год (руб.)</w:t>
            </w:r>
          </w:p>
        </w:tc>
        <w:tc>
          <w:tcPr>
            <w:tcW w:w="1701" w:type="dxa"/>
            <w:shd w:val="clear" w:color="auto" w:fill="auto"/>
          </w:tcPr>
          <w:p w:rsidR="003C1D2D" w:rsidRPr="00930742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42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3C1D2D" w:rsidRPr="00930742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42">
              <w:rPr>
                <w:rFonts w:ascii="Times New Roman" w:hAnsi="Times New Roman"/>
                <w:sz w:val="24"/>
                <w:szCs w:val="24"/>
              </w:rPr>
              <w:t>объектов недвижим</w:t>
            </w:r>
            <w:r w:rsidRPr="00930742">
              <w:rPr>
                <w:rFonts w:ascii="Times New Roman" w:hAnsi="Times New Roman"/>
                <w:sz w:val="24"/>
                <w:szCs w:val="24"/>
              </w:rPr>
              <w:t>о</w:t>
            </w:r>
            <w:r w:rsidRPr="00930742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418" w:type="dxa"/>
            <w:shd w:val="clear" w:color="auto" w:fill="auto"/>
          </w:tcPr>
          <w:p w:rsidR="003C1D2D" w:rsidRPr="00930742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42">
              <w:rPr>
                <w:rFonts w:ascii="Times New Roman" w:hAnsi="Times New Roman"/>
                <w:sz w:val="24"/>
                <w:szCs w:val="24"/>
              </w:rPr>
              <w:t>Пл</w:t>
            </w:r>
            <w:r w:rsidRPr="00930742">
              <w:rPr>
                <w:rFonts w:ascii="Times New Roman" w:hAnsi="Times New Roman"/>
                <w:sz w:val="24"/>
                <w:szCs w:val="24"/>
              </w:rPr>
              <w:t>о</w:t>
            </w:r>
            <w:r w:rsidRPr="00930742">
              <w:rPr>
                <w:rFonts w:ascii="Times New Roman" w:hAnsi="Times New Roman"/>
                <w:sz w:val="24"/>
                <w:szCs w:val="24"/>
              </w:rPr>
              <w:t>щадь (кв.м.)</w:t>
            </w:r>
          </w:p>
        </w:tc>
        <w:tc>
          <w:tcPr>
            <w:tcW w:w="992" w:type="dxa"/>
            <w:shd w:val="clear" w:color="auto" w:fill="auto"/>
          </w:tcPr>
          <w:p w:rsidR="003C1D2D" w:rsidRPr="00930742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42">
              <w:rPr>
                <w:rFonts w:ascii="Times New Roman" w:hAnsi="Times New Roman"/>
                <w:sz w:val="24"/>
                <w:szCs w:val="24"/>
              </w:rPr>
              <w:t>Страна ра</w:t>
            </w:r>
            <w:r w:rsidRPr="00930742">
              <w:rPr>
                <w:rFonts w:ascii="Times New Roman" w:hAnsi="Times New Roman"/>
                <w:sz w:val="24"/>
                <w:szCs w:val="24"/>
              </w:rPr>
              <w:t>с</w:t>
            </w:r>
            <w:r w:rsidRPr="00930742">
              <w:rPr>
                <w:rFonts w:ascii="Times New Roman" w:hAnsi="Times New Roman"/>
                <w:sz w:val="24"/>
                <w:szCs w:val="24"/>
              </w:rPr>
              <w:t>положения</w:t>
            </w:r>
          </w:p>
        </w:tc>
        <w:tc>
          <w:tcPr>
            <w:tcW w:w="2268" w:type="dxa"/>
            <w:shd w:val="clear" w:color="auto" w:fill="auto"/>
          </w:tcPr>
          <w:p w:rsidR="003C1D2D" w:rsidRPr="00930742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42"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 w:rsidR="003C1D2D" w:rsidRPr="00930742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42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418" w:type="dxa"/>
            <w:shd w:val="clear" w:color="auto" w:fill="auto"/>
          </w:tcPr>
          <w:p w:rsidR="003C1D2D" w:rsidRPr="00930742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42">
              <w:rPr>
                <w:rFonts w:ascii="Times New Roman" w:hAnsi="Times New Roman"/>
                <w:sz w:val="24"/>
                <w:szCs w:val="24"/>
              </w:rPr>
              <w:t>Вид об</w:t>
            </w:r>
            <w:r w:rsidRPr="00930742">
              <w:rPr>
                <w:rFonts w:ascii="Times New Roman" w:hAnsi="Times New Roman"/>
                <w:sz w:val="24"/>
                <w:szCs w:val="24"/>
              </w:rPr>
              <w:t>ъ</w:t>
            </w:r>
            <w:r w:rsidRPr="00930742">
              <w:rPr>
                <w:rFonts w:ascii="Times New Roman" w:hAnsi="Times New Roman"/>
                <w:sz w:val="24"/>
                <w:szCs w:val="24"/>
              </w:rPr>
              <w:t>екта</w:t>
            </w:r>
          </w:p>
        </w:tc>
        <w:tc>
          <w:tcPr>
            <w:tcW w:w="1275" w:type="dxa"/>
            <w:shd w:val="clear" w:color="auto" w:fill="auto"/>
          </w:tcPr>
          <w:p w:rsidR="003C1D2D" w:rsidRPr="00930742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42"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 w:rsidRPr="0093074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307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3C1D2D" w:rsidRPr="00930742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742">
              <w:rPr>
                <w:rFonts w:ascii="Times New Roman" w:hAnsi="Times New Roman"/>
                <w:sz w:val="24"/>
                <w:szCs w:val="24"/>
              </w:rPr>
              <w:t>Страна расп</w:t>
            </w:r>
            <w:r w:rsidRPr="00930742">
              <w:rPr>
                <w:rFonts w:ascii="Times New Roman" w:hAnsi="Times New Roman"/>
                <w:sz w:val="24"/>
                <w:szCs w:val="24"/>
              </w:rPr>
              <w:t>о</w:t>
            </w:r>
            <w:r w:rsidRPr="00930742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1842" w:type="dxa"/>
            <w:vMerge/>
          </w:tcPr>
          <w:p w:rsidR="003C1D2D" w:rsidRPr="00930742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D2D" w:rsidRPr="00930742" w:rsidTr="004800AD">
        <w:tc>
          <w:tcPr>
            <w:tcW w:w="1702" w:type="dxa"/>
            <w:shd w:val="clear" w:color="auto" w:fill="auto"/>
          </w:tcPr>
          <w:p w:rsidR="003C1D2D" w:rsidRPr="004C5065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65">
              <w:rPr>
                <w:rFonts w:ascii="Times New Roman" w:hAnsi="Times New Roman"/>
                <w:sz w:val="24"/>
                <w:szCs w:val="24"/>
              </w:rPr>
              <w:t>Семенова</w:t>
            </w:r>
          </w:p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065">
              <w:rPr>
                <w:rFonts w:ascii="Times New Roman" w:hAnsi="Times New Roman"/>
                <w:sz w:val="24"/>
                <w:szCs w:val="24"/>
              </w:rPr>
              <w:t>Татьяна Геннадьевна</w:t>
            </w:r>
          </w:p>
        </w:tc>
        <w:tc>
          <w:tcPr>
            <w:tcW w:w="1559" w:type="dxa"/>
            <w:shd w:val="clear" w:color="auto" w:fill="auto"/>
          </w:tcPr>
          <w:p w:rsidR="003C1D2D" w:rsidRPr="00930742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532547,03</w:t>
            </w:r>
          </w:p>
        </w:tc>
        <w:tc>
          <w:tcPr>
            <w:tcW w:w="1701" w:type="dxa"/>
            <w:shd w:val="clear" w:color="auto" w:fill="auto"/>
          </w:tcPr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участок, общая долевая, 1/3 доли;</w:t>
            </w:r>
          </w:p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дом, общая долевая, 1/3 доли;</w:t>
            </w:r>
          </w:p>
          <w:p w:rsidR="003C1D2D" w:rsidRPr="00930742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2536</w:t>
            </w:r>
          </w:p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79.1</w:t>
            </w:r>
          </w:p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D2D" w:rsidRPr="00930742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D2D" w:rsidRPr="00930742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C1D2D" w:rsidRPr="00930742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3C1D2D" w:rsidRPr="00930742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shd w:val="clear" w:color="auto" w:fill="auto"/>
          </w:tcPr>
          <w:p w:rsidR="003C1D2D" w:rsidRPr="00930742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C1D2D" w:rsidRPr="00930742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C1D2D" w:rsidRPr="00930742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C1D2D" w:rsidRPr="00930742" w:rsidTr="004800AD">
        <w:tc>
          <w:tcPr>
            <w:tcW w:w="1702" w:type="dxa"/>
            <w:shd w:val="clear" w:color="auto" w:fill="auto"/>
          </w:tcPr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585237,74</w:t>
            </w:r>
          </w:p>
        </w:tc>
        <w:tc>
          <w:tcPr>
            <w:tcW w:w="1701" w:type="dxa"/>
            <w:shd w:val="clear" w:color="auto" w:fill="auto"/>
          </w:tcPr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  <w:tc>
          <w:tcPr>
            <w:tcW w:w="992" w:type="dxa"/>
            <w:shd w:val="clear" w:color="auto" w:fill="auto"/>
          </w:tcPr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3C1D2D" w:rsidRPr="004C5065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065">
              <w:rPr>
                <w:rFonts w:ascii="Times New Roman" w:hAnsi="Times New Roman"/>
                <w:sz w:val="24"/>
                <w:szCs w:val="24"/>
              </w:rPr>
              <w:t xml:space="preserve">РЕНО </w:t>
            </w:r>
            <w:r w:rsidRPr="004C5065">
              <w:rPr>
                <w:rFonts w:ascii="Times New Roman" w:hAnsi="Times New Roman"/>
                <w:sz w:val="24"/>
                <w:szCs w:val="24"/>
                <w:lang w:val="en-US"/>
              </w:rPr>
              <w:t>Kaptur</w:t>
            </w:r>
          </w:p>
        </w:tc>
        <w:tc>
          <w:tcPr>
            <w:tcW w:w="1418" w:type="dxa"/>
            <w:shd w:val="clear" w:color="auto" w:fill="auto"/>
          </w:tcPr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shd w:val="clear" w:color="auto" w:fill="auto"/>
          </w:tcPr>
          <w:p w:rsidR="003C1D2D" w:rsidRPr="00930742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79,1 </w:t>
            </w:r>
          </w:p>
        </w:tc>
        <w:tc>
          <w:tcPr>
            <w:tcW w:w="1276" w:type="dxa"/>
            <w:shd w:val="clear" w:color="auto" w:fill="auto"/>
          </w:tcPr>
          <w:p w:rsidR="003C1D2D" w:rsidRPr="00930742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D2D" w:rsidRPr="00930742" w:rsidTr="004800AD">
        <w:tc>
          <w:tcPr>
            <w:tcW w:w="1702" w:type="dxa"/>
            <w:shd w:val="clear" w:color="auto" w:fill="auto"/>
          </w:tcPr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559" w:type="dxa"/>
            <w:shd w:val="clear" w:color="auto" w:fill="auto"/>
          </w:tcPr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участок, общая долевая, 1/3 доли;</w:t>
            </w:r>
          </w:p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общая долевая, 1/3 доли</w:t>
            </w:r>
          </w:p>
        </w:tc>
        <w:tc>
          <w:tcPr>
            <w:tcW w:w="1418" w:type="dxa"/>
            <w:shd w:val="clear" w:color="auto" w:fill="auto"/>
          </w:tcPr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2536</w:t>
            </w:r>
          </w:p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79.1</w:t>
            </w:r>
          </w:p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3C1D2D" w:rsidRPr="004B2BC1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1D2D" w:rsidRDefault="003C1D2D" w:rsidP="0048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0FC5" w:rsidRDefault="00800FC5"/>
    <w:sectPr w:rsidR="00800FC5" w:rsidSect="003C1D2D">
      <w:type w:val="continuous"/>
      <w:pgSz w:w="16838" w:h="11906" w:orient="landscape"/>
      <w:pgMar w:top="1701" w:right="1135" w:bottom="680" w:left="113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C1D2D"/>
    <w:rsid w:val="003C1D2D"/>
    <w:rsid w:val="00800FC5"/>
    <w:rsid w:val="0097559C"/>
    <w:rsid w:val="00E4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2D"/>
    <w:rPr>
      <w:rFonts w:ascii="Georgia" w:eastAsia="Georgia" w:hAnsi="Georg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</cp:revision>
  <dcterms:created xsi:type="dcterms:W3CDTF">2019-11-29T08:20:00Z</dcterms:created>
  <dcterms:modified xsi:type="dcterms:W3CDTF">2019-11-29T08:22:00Z</dcterms:modified>
</cp:coreProperties>
</file>