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674" w:rsidRPr="00B84D21" w:rsidRDefault="00B84D21" w:rsidP="007D54FB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Индивидуальный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ab/>
        <w:t xml:space="preserve"> предприниматель Воробьев В. В. </w:t>
      </w:r>
    </w:p>
    <w:p w:rsidR="006E59F2" w:rsidRPr="007D54FB" w:rsidRDefault="006E59F2" w:rsidP="007D54FB">
      <w:pPr>
        <w:jc w:val="center"/>
        <w:rPr>
          <w:rFonts w:ascii="Times New Roman" w:hAnsi="Times New Roman" w:cs="Times New Roman"/>
          <w:sz w:val="56"/>
          <w:szCs w:val="56"/>
          <w:u w:val="single"/>
        </w:rPr>
      </w:pPr>
    </w:p>
    <w:p w:rsidR="006E59F2" w:rsidRDefault="006E59F2" w:rsidP="006E59F2">
      <w:pPr>
        <w:rPr>
          <w:rFonts w:ascii="Times New Roman" w:hAnsi="Times New Roman" w:cs="Times New Roman"/>
          <w:sz w:val="28"/>
          <w:szCs w:val="28"/>
        </w:rPr>
      </w:pPr>
    </w:p>
    <w:p w:rsidR="006E59F2" w:rsidRPr="007626F8" w:rsidRDefault="006E59F2" w:rsidP="006E59F2">
      <w:pPr>
        <w:rPr>
          <w:rFonts w:ascii="Times New Roman" w:hAnsi="Times New Roman" w:cs="Times New Roman"/>
          <w:sz w:val="28"/>
          <w:szCs w:val="28"/>
        </w:rPr>
      </w:pPr>
    </w:p>
    <w:p w:rsidR="00B84D21" w:rsidRPr="00DB2A0A" w:rsidRDefault="00B84D21" w:rsidP="00B84D2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 планировки территории и проект межевания территории </w:t>
      </w:r>
      <w:r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выполнением топографической съемки территории 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841696" w:rsidRPr="00841696" w:rsidRDefault="00841696" w:rsidP="00841696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2A6887" w:rsidRPr="00841696" w:rsidRDefault="002A6887" w:rsidP="002A6887">
      <w:pPr>
        <w:rPr>
          <w:rFonts w:ascii="Times New Roman" w:hAnsi="Times New Roman" w:cs="Times New Roman"/>
          <w:sz w:val="28"/>
          <w:szCs w:val="28"/>
        </w:rPr>
      </w:pPr>
    </w:p>
    <w:p w:rsidR="006E59F2" w:rsidRDefault="00B84D21" w:rsidP="006E59F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="00744A67" w:rsidRPr="002A6887">
        <w:rPr>
          <w:rFonts w:ascii="Times New Roman" w:hAnsi="Times New Roman" w:cs="Times New Roman"/>
          <w:sz w:val="28"/>
          <w:szCs w:val="28"/>
        </w:rPr>
        <w:t>/</w:t>
      </w:r>
      <w:r w:rsidR="00C50F82" w:rsidRPr="002A6887">
        <w:rPr>
          <w:rFonts w:ascii="Times New Roman" w:hAnsi="Times New Roman" w:cs="Times New Roman"/>
          <w:sz w:val="28"/>
          <w:szCs w:val="28"/>
        </w:rPr>
        <w:t>20</w:t>
      </w:r>
      <w:r w:rsidR="008E5F17">
        <w:rPr>
          <w:rFonts w:ascii="Times New Roman" w:hAnsi="Times New Roman" w:cs="Times New Roman"/>
          <w:sz w:val="28"/>
          <w:szCs w:val="28"/>
        </w:rPr>
        <w:t>20</w:t>
      </w:r>
      <w:r w:rsidR="00A504E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ПП и ПМ</w:t>
      </w:r>
    </w:p>
    <w:p w:rsidR="006E59F2" w:rsidRDefault="006E59F2" w:rsidP="006E59F2">
      <w:pPr>
        <w:rPr>
          <w:rFonts w:ascii="Times New Roman" w:hAnsi="Times New Roman" w:cs="Times New Roman"/>
          <w:sz w:val="32"/>
          <w:szCs w:val="32"/>
        </w:rPr>
      </w:pPr>
    </w:p>
    <w:p w:rsidR="00151B50" w:rsidRDefault="00151B50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A504E7" w:rsidRDefault="00A504E7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626F8" w:rsidRDefault="007626F8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626F8" w:rsidRDefault="007626F8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9426B3" w:rsidRDefault="009426B3" w:rsidP="00A504E7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B84D21" w:rsidRPr="00B84D21" w:rsidRDefault="00B84D21" w:rsidP="00B84D2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Индивидуальный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ab/>
      </w:r>
      <w:r w:rsidR="00F34C65">
        <w:rPr>
          <w:rFonts w:ascii="Times New Roman" w:hAnsi="Times New Roman" w:cs="Times New Roman"/>
          <w:sz w:val="36"/>
          <w:szCs w:val="36"/>
          <w:u w:val="single"/>
        </w:rPr>
        <w:t xml:space="preserve"> предприниматель Воробьев В.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 xml:space="preserve">В. </w:t>
      </w:r>
    </w:p>
    <w:p w:rsidR="001D57EC" w:rsidRDefault="001D57EC" w:rsidP="00A504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69B2" w:rsidRPr="007626F8" w:rsidRDefault="006A69B2" w:rsidP="006A69B2">
      <w:pPr>
        <w:rPr>
          <w:rFonts w:ascii="Times New Roman" w:hAnsi="Times New Roman" w:cs="Times New Roman"/>
          <w:sz w:val="28"/>
          <w:szCs w:val="28"/>
        </w:rPr>
      </w:pPr>
    </w:p>
    <w:p w:rsidR="00841696" w:rsidRPr="007626F8" w:rsidRDefault="00841696" w:rsidP="00841696">
      <w:pPr>
        <w:rPr>
          <w:rFonts w:ascii="Times New Roman" w:hAnsi="Times New Roman" w:cs="Times New Roman"/>
          <w:sz w:val="28"/>
          <w:szCs w:val="28"/>
        </w:rPr>
      </w:pPr>
    </w:p>
    <w:p w:rsidR="00B84D21" w:rsidRPr="00DB2A0A" w:rsidRDefault="00B84D21" w:rsidP="00B84D2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 планировки территории и проект межевания территории </w:t>
      </w:r>
      <w:r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выполнением топографической съемки территории 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B84D21" w:rsidRPr="00841696" w:rsidRDefault="00B84D21" w:rsidP="00B84D21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B84D21" w:rsidRDefault="00B84D21" w:rsidP="00B84D21">
      <w:pPr>
        <w:rPr>
          <w:rFonts w:ascii="Times New Roman" w:hAnsi="Times New Roman" w:cs="Times New Roman"/>
          <w:sz w:val="28"/>
          <w:szCs w:val="28"/>
        </w:rPr>
      </w:pPr>
    </w:p>
    <w:p w:rsidR="00B84D21" w:rsidRPr="00841696" w:rsidRDefault="00B84D21" w:rsidP="00B84D21">
      <w:pPr>
        <w:rPr>
          <w:rFonts w:ascii="Times New Roman" w:hAnsi="Times New Roman" w:cs="Times New Roman"/>
          <w:sz w:val="28"/>
          <w:szCs w:val="28"/>
        </w:rPr>
      </w:pPr>
    </w:p>
    <w:p w:rsidR="00B84D21" w:rsidRDefault="00B84D21" w:rsidP="00B84D2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Pr="002A6887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20-ПП и ПМ</w:t>
      </w:r>
    </w:p>
    <w:p w:rsidR="000B7250" w:rsidRDefault="000B7250" w:rsidP="003D047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9426B3" w:rsidRDefault="009426B3" w:rsidP="00585E96">
      <w:pPr>
        <w:rPr>
          <w:rFonts w:ascii="Times New Roman" w:hAnsi="Times New Roman" w:cs="Times New Roman"/>
          <w:sz w:val="32"/>
          <w:szCs w:val="32"/>
        </w:rPr>
      </w:pPr>
    </w:p>
    <w:p w:rsidR="003D0473" w:rsidRDefault="00B84D21" w:rsidP="003D0473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Индивидуальный предприниматель   </w:t>
      </w:r>
      <w:r w:rsidR="00F34C65">
        <w:rPr>
          <w:rFonts w:ascii="Times New Roman" w:hAnsi="Times New Roman" w:cs="Times New Roman"/>
          <w:sz w:val="32"/>
          <w:szCs w:val="32"/>
        </w:rPr>
        <w:t xml:space="preserve">            В.В.</w:t>
      </w:r>
      <w:r w:rsidR="00585E96">
        <w:rPr>
          <w:rFonts w:ascii="Times New Roman" w:hAnsi="Times New Roman" w:cs="Times New Roman"/>
          <w:sz w:val="32"/>
          <w:szCs w:val="32"/>
        </w:rPr>
        <w:t xml:space="preserve">Воробьев                                        </w:t>
      </w:r>
    </w:p>
    <w:p w:rsidR="003D0473" w:rsidRDefault="003D0473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0743C1" w:rsidRDefault="000743C1" w:rsidP="002A6887">
      <w:pPr>
        <w:rPr>
          <w:rFonts w:ascii="Times New Roman" w:hAnsi="Times New Roman" w:cs="Times New Roman"/>
          <w:sz w:val="32"/>
          <w:szCs w:val="32"/>
        </w:rPr>
      </w:pPr>
    </w:p>
    <w:p w:rsidR="00E840EF" w:rsidRDefault="00E840EF" w:rsidP="00F53DFE">
      <w:pPr>
        <w:pStyle w:val="a6"/>
      </w:pPr>
    </w:p>
    <w:p w:rsidR="007626F8" w:rsidRDefault="007626F8" w:rsidP="00F53DFE">
      <w:pPr>
        <w:pStyle w:val="a6"/>
      </w:pPr>
    </w:p>
    <w:p w:rsidR="007626F8" w:rsidRDefault="007626F8" w:rsidP="00F53DFE">
      <w:pPr>
        <w:pStyle w:val="a6"/>
      </w:pPr>
    </w:p>
    <w:p w:rsidR="007626F8" w:rsidRDefault="007626F8" w:rsidP="00F53DFE">
      <w:pPr>
        <w:pStyle w:val="a6"/>
      </w:pPr>
    </w:p>
    <w:p w:rsidR="009426B3" w:rsidRDefault="009426B3" w:rsidP="007626F8">
      <w:pPr>
        <w:pStyle w:val="2"/>
        <w:ind w:left="671"/>
        <w:rPr>
          <w:rFonts w:asciiTheme="minorHAnsi" w:eastAsiaTheme="minorHAnsi" w:hAnsiTheme="minorHAnsi" w:cstheme="minorBidi"/>
          <w:b w:val="0"/>
          <w:color w:val="auto"/>
          <w:sz w:val="22"/>
          <w:lang w:val="ru-RU"/>
        </w:rPr>
      </w:pPr>
    </w:p>
    <w:p w:rsidR="002A5D87" w:rsidRDefault="002A5D87" w:rsidP="002A5D87"/>
    <w:p w:rsidR="002A5D87" w:rsidRDefault="002A5D87" w:rsidP="002A5D87"/>
    <w:p w:rsidR="002A5D87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2A5D87">
        <w:rPr>
          <w:rFonts w:ascii="Times New Roman" w:hAnsi="Times New Roman" w:cs="Times New Roman"/>
          <w:b/>
          <w:sz w:val="27"/>
          <w:szCs w:val="27"/>
          <w:u w:val="single"/>
        </w:rPr>
        <w:lastRenderedPageBreak/>
        <w:t>ОСНОВНАЯ ЧАСТЬ ПРОЕКТА ПЛАНИРОВКИ</w:t>
      </w:r>
    </w:p>
    <w:p w:rsidR="002A5D87" w:rsidRPr="002A5D87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 Положени</w:t>
      </w:r>
      <w:r w:rsidR="00004CA6" w:rsidRPr="00F34C65">
        <w:rPr>
          <w:rFonts w:ascii="Times New Roman" w:hAnsi="Times New Roman" w:cs="Times New Roman"/>
          <w:b/>
          <w:sz w:val="27"/>
          <w:szCs w:val="27"/>
        </w:rPr>
        <w:t>е</w:t>
      </w:r>
      <w:r w:rsidRPr="00F34C65">
        <w:rPr>
          <w:rFonts w:ascii="Times New Roman" w:hAnsi="Times New Roman" w:cs="Times New Roman"/>
          <w:b/>
          <w:sz w:val="27"/>
          <w:szCs w:val="27"/>
        </w:rPr>
        <w:t xml:space="preserve"> о характеристиках планируемого развития территории.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1.1. Исходные данные и условия для подготовки проекта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планировки территории.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Документация по планировке территории (проект планировки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территории</w:t>
      </w:r>
      <w:r w:rsidRPr="00F34C65">
        <w:rPr>
          <w:rFonts w:ascii="Times New Roman" w:hAnsi="Times New Roman" w:cs="Times New Roman"/>
          <w:sz w:val="27"/>
          <w:szCs w:val="27"/>
        </w:rPr>
        <w:t>, проект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межевания территории) (далее — Проект) разработана в соответствии со ст.42, 43 Градостроительного кодекса Российской Федерации на основании </w:t>
      </w:r>
      <w:r w:rsidR="00857865" w:rsidRPr="00F34C65">
        <w:rPr>
          <w:rFonts w:ascii="Times New Roman" w:hAnsi="Times New Roman" w:cs="Times New Roman"/>
          <w:sz w:val="27"/>
          <w:szCs w:val="27"/>
        </w:rPr>
        <w:t>муниципального контракта № 15п от 29 мая 2020 года, заключенного между Индивидуальным предпринимателем Вороб</w:t>
      </w:r>
      <w:r w:rsidR="00DD4700">
        <w:rPr>
          <w:rFonts w:ascii="Times New Roman" w:hAnsi="Times New Roman" w:cs="Times New Roman"/>
          <w:sz w:val="27"/>
          <w:szCs w:val="27"/>
        </w:rPr>
        <w:t>ь</w:t>
      </w:r>
      <w:r w:rsidR="00857865" w:rsidRPr="00F34C65">
        <w:rPr>
          <w:rFonts w:ascii="Times New Roman" w:hAnsi="Times New Roman" w:cs="Times New Roman"/>
          <w:sz w:val="27"/>
          <w:szCs w:val="27"/>
        </w:rPr>
        <w:t>евым Василием Викторовичем и Администрацией Поддорского муниципального района.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Основанием для разработки Проекта являются: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Постановление </w:t>
      </w:r>
      <w:r w:rsidRPr="00F34C65">
        <w:rPr>
          <w:rFonts w:ascii="Times New Roman" w:hAnsi="Times New Roman" w:cs="Times New Roman"/>
          <w:sz w:val="27"/>
          <w:szCs w:val="27"/>
        </w:rPr>
        <w:t xml:space="preserve"> администрации П</w:t>
      </w:r>
      <w:r w:rsidR="00B84D21" w:rsidRPr="00F34C65">
        <w:rPr>
          <w:rFonts w:ascii="Times New Roman" w:hAnsi="Times New Roman" w:cs="Times New Roman"/>
          <w:sz w:val="27"/>
          <w:szCs w:val="27"/>
        </w:rPr>
        <w:t>оддорского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857865" w:rsidRPr="00F34C65">
        <w:rPr>
          <w:rFonts w:ascii="Times New Roman" w:hAnsi="Times New Roman" w:cs="Times New Roman"/>
          <w:sz w:val="27"/>
          <w:szCs w:val="27"/>
        </w:rPr>
        <w:t>муниципального района № 204 от 19.05.2020 г. «О подготовке проекта планировки территории и проекта межевания территории»;</w:t>
      </w:r>
      <w:r w:rsidR="00B84D21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A5D87" w:rsidRPr="00F34C65" w:rsidRDefault="002A5D87" w:rsidP="0053326A">
      <w:pPr>
        <w:pStyle w:val="ac"/>
        <w:jc w:val="both"/>
        <w:rPr>
          <w:rFonts w:ascii="Times New Roman" w:hAnsi="Times New Roman" w:cs="Times New Roman"/>
          <w:bCs/>
          <w:sz w:val="27"/>
          <w:szCs w:val="28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Техническое задание</w:t>
      </w:r>
      <w:r w:rsidR="008578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53326A" w:rsidRPr="00F34C65">
        <w:rPr>
          <w:rFonts w:ascii="Times New Roman" w:hAnsi="Times New Roman" w:cs="Times New Roman"/>
          <w:bCs/>
          <w:sz w:val="27"/>
          <w:szCs w:val="28"/>
        </w:rPr>
        <w:t xml:space="preserve">по разработке проекта планировки  и проекта межевания территории с выполнением топографической съемки территории  с.Масловское Поддорского сельского поселения Поддорского муниципального района Новгородской области (приложение №2 к </w:t>
      </w:r>
      <w:r w:rsidR="0053326A" w:rsidRPr="00F34C65">
        <w:rPr>
          <w:rFonts w:ascii="Times New Roman" w:hAnsi="Times New Roman" w:cs="Times New Roman"/>
          <w:sz w:val="27"/>
          <w:szCs w:val="27"/>
        </w:rPr>
        <w:t>муниципальному контракту № 15п от 29 мая 2020 года</w:t>
      </w:r>
      <w:r w:rsidRPr="00F34C65">
        <w:rPr>
          <w:rFonts w:ascii="Times New Roman" w:hAnsi="Times New Roman" w:cs="Times New Roman"/>
          <w:sz w:val="27"/>
          <w:szCs w:val="27"/>
        </w:rPr>
        <w:t>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>Генеральный план Поддорского сельского поселения, утвержденный решением Совета депутатов Поддорского сельского поселения № 283 от 03.08.2012 (в редакции решений Совета депутатов Поддорского сельского поселения №367 от 31.03.2014,</w:t>
      </w:r>
      <w:r w:rsidR="0053326A" w:rsidRPr="00F34C65">
        <w:rPr>
          <w:rFonts w:ascii="Times New Roman" w:hAnsi="Times New Roman" w:cs="Times New Roman"/>
          <w:sz w:val="27"/>
        </w:rPr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>№ 114 от 14.12.2018)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Генеральный план);</w:t>
      </w:r>
    </w:p>
    <w:p w:rsidR="002A5D87" w:rsidRPr="00F34C65" w:rsidRDefault="002A5D87" w:rsidP="0053326A">
      <w:pPr>
        <w:pStyle w:val="ac"/>
        <w:widowControl w:val="0"/>
        <w:jc w:val="both"/>
        <w:rPr>
          <w:rFonts w:ascii="Times New Roman" w:hAnsi="Times New Roman" w:cs="Times New Roman"/>
          <w:color w:val="000000"/>
          <w:sz w:val="27"/>
          <w:szCs w:val="28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</w:t>
      </w:r>
      <w:r w:rsidR="0053326A" w:rsidRPr="00F34C65">
        <w:rPr>
          <w:rFonts w:ascii="Times New Roman" w:hAnsi="Times New Roman" w:cs="Times New Roman"/>
          <w:sz w:val="27"/>
          <w:szCs w:val="28"/>
        </w:rPr>
        <w:t xml:space="preserve">Правила землепользования и  застройки Поддорского сельского поселения, утвержденные решением Совета депутатов Поддорского сельского поселения </w:t>
      </w:r>
      <w:r w:rsidR="0053326A" w:rsidRPr="00F34C65">
        <w:rPr>
          <w:rFonts w:ascii="Times New Roman" w:hAnsi="Times New Roman" w:cs="Times New Roman"/>
          <w:color w:val="000000"/>
          <w:sz w:val="27"/>
          <w:szCs w:val="28"/>
        </w:rPr>
        <w:t>№ 284 от 03.08. 2012 года (в редакции решений Совета депутатов Поддорского сельского поселения № 368 от 31.03.2014, № 51 от 19.01.2017, № 99от 27.08.2019)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Правила землепользования);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Топографическая съемка М 1:500, выполненная в 20</w:t>
      </w:r>
      <w:r w:rsidR="00B84D21" w:rsidRPr="00F34C65">
        <w:rPr>
          <w:rFonts w:ascii="Times New Roman" w:hAnsi="Times New Roman" w:cs="Times New Roman"/>
          <w:sz w:val="27"/>
          <w:szCs w:val="27"/>
        </w:rPr>
        <w:t>20</w:t>
      </w:r>
      <w:r w:rsidRPr="00F34C65">
        <w:rPr>
          <w:rFonts w:ascii="Times New Roman" w:hAnsi="Times New Roman" w:cs="Times New Roman"/>
          <w:sz w:val="27"/>
          <w:szCs w:val="27"/>
        </w:rPr>
        <w:t xml:space="preserve"> году;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При разработке Проекта учтены рекомендации требования следующих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нормативных документов: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Градостроительного кодекса РФ от 29 декабря 2004 г. №190-Ф3;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Земельного кодекса РФ от 25 октября 2001 г. №136-Ф3;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Приказа Министерства строительства и жилищно-коммунального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хозяйства РФ от 7 марта 2019 г. №153/пр «Об утверждении методических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рекомендаций по проведению работ по формированию земельных участков, на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которых расположены многоквартирные дома».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При выполнении проекта учтены рекомендации действующей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нормативно - технической документации;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Свод правил СП 42.13330.2011 </w:t>
      </w:r>
      <w:r w:rsidR="0053326A" w:rsidRPr="00F34C65">
        <w:rPr>
          <w:rFonts w:ascii="Times New Roman" w:hAnsi="Times New Roman" w:cs="Times New Roman"/>
          <w:sz w:val="27"/>
          <w:szCs w:val="27"/>
        </w:rPr>
        <w:t>«</w:t>
      </w:r>
      <w:r w:rsidRPr="00F34C65">
        <w:rPr>
          <w:rFonts w:ascii="Times New Roman" w:hAnsi="Times New Roman" w:cs="Times New Roman"/>
          <w:sz w:val="27"/>
          <w:szCs w:val="27"/>
        </w:rPr>
        <w:t>СНиП 2.07.01-89*. Градостроительство. Планировка и застройка городских и сельских поселений</w:t>
      </w:r>
      <w:r w:rsidR="0053326A" w:rsidRPr="00F34C65">
        <w:rPr>
          <w:rFonts w:ascii="Times New Roman" w:hAnsi="Times New Roman" w:cs="Times New Roman"/>
          <w:sz w:val="27"/>
          <w:szCs w:val="27"/>
        </w:rPr>
        <w:t>»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lastRenderedPageBreak/>
        <w:t>Актуализированная редакция СНиП 2.07.01-89* (утв. приказом Министерства регионального развития РФ от 28 декабря 2010 г. №820);</w:t>
      </w:r>
    </w:p>
    <w:p w:rsidR="002A5D87" w:rsidRPr="00F34C65" w:rsidRDefault="002A5D87" w:rsidP="00004C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  <w:t xml:space="preserve"> Приказ Минстроя России от 25.04.2017 №742/пр «О Порядке установления и отображения красных линий, обозначающих границы территорий, занятых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линейными объектами и (или) предназначенных для размещения линейных объектов» (Зарегистрировано в Минюсте России 26.05.2017 №246858).</w:t>
      </w: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1.2. Основные цели проекта планировки.</w:t>
      </w:r>
    </w:p>
    <w:p w:rsidR="00BC4BB4" w:rsidRDefault="009A5B33" w:rsidP="005332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2A5D87" w:rsidRPr="00F34C65">
        <w:rPr>
          <w:rFonts w:ascii="Times New Roman" w:hAnsi="Times New Roman" w:cs="Times New Roman"/>
          <w:sz w:val="27"/>
          <w:szCs w:val="27"/>
        </w:rPr>
        <w:t>Назначение Проекта определено действующим градостроительным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A5D87" w:rsidRPr="00F34C65">
        <w:rPr>
          <w:rFonts w:ascii="Times New Roman" w:hAnsi="Times New Roman" w:cs="Times New Roman"/>
          <w:sz w:val="27"/>
          <w:szCs w:val="27"/>
        </w:rPr>
        <w:t xml:space="preserve">законодательством. Проект выполняется в </w:t>
      </w:r>
      <w:r w:rsidR="00BC4BB4">
        <w:rPr>
          <w:rFonts w:ascii="Times New Roman" w:hAnsi="Times New Roman" w:cs="Times New Roman"/>
          <w:sz w:val="27"/>
          <w:szCs w:val="27"/>
        </w:rPr>
        <w:t>следующих целях: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6"/>
        </w:rPr>
      </w:pPr>
      <w:r>
        <w:rPr>
          <w:rFonts w:ascii="Times New Roman" w:hAnsi="Times New Roman" w:cs="Times New Roman"/>
          <w:sz w:val="27"/>
          <w:szCs w:val="26"/>
        </w:rPr>
        <w:t>-о</w:t>
      </w:r>
      <w:r w:rsidRPr="00BC4BB4">
        <w:rPr>
          <w:rFonts w:ascii="Times New Roman" w:hAnsi="Times New Roman" w:cs="Times New Roman"/>
          <w:sz w:val="27"/>
          <w:szCs w:val="26"/>
        </w:rPr>
        <w:t>беспечение устойчивого развития территории и установление границ земельных участков и публичных сервитутов: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границ участков территорий общего пользования, красных линий;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или изменение границ земельных участков под объектами капитального строительства;</w:t>
      </w:r>
    </w:p>
    <w:p w:rsidR="00BC4BB4" w:rsidRPr="00BC4BB4" w:rsidRDefault="00BC4BB4" w:rsidP="00BC4BB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8"/>
        </w:rPr>
      </w:pPr>
      <w:r w:rsidRPr="00BC4BB4">
        <w:rPr>
          <w:rFonts w:ascii="Times New Roman" w:hAnsi="Times New Roman" w:cs="Times New Roman"/>
          <w:sz w:val="27"/>
          <w:szCs w:val="28"/>
        </w:rPr>
        <w:t>-установление зон действия публичных сервитутов, видов обременений и ограничений использования земельных участков (при наличии);</w:t>
      </w:r>
    </w:p>
    <w:p w:rsidR="00BC4BB4" w:rsidRPr="00BC4BB4" w:rsidRDefault="00BC4BB4" w:rsidP="00BC4B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</w:rPr>
      </w:pPr>
      <w:r w:rsidRPr="00BC4BB4">
        <w:rPr>
          <w:rFonts w:ascii="Times New Roman" w:hAnsi="Times New Roman" w:cs="Times New Roman"/>
          <w:sz w:val="27"/>
        </w:rPr>
        <w:t>-получение актуальных инженерно-топографических планов существующих подземных и надземных инженерных сооружений.</w:t>
      </w:r>
    </w:p>
    <w:p w:rsidR="009A5B33" w:rsidRPr="00F34C65" w:rsidRDefault="00B84D21" w:rsidP="00BC4BB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Проект содержит характеристик</w:t>
      </w:r>
      <w:r w:rsidR="0053326A" w:rsidRPr="00F34C65">
        <w:rPr>
          <w:rFonts w:ascii="Times New Roman" w:hAnsi="Times New Roman" w:cs="Times New Roman"/>
          <w:sz w:val="27"/>
          <w:szCs w:val="27"/>
        </w:rPr>
        <w:t>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A5D87" w:rsidRPr="00F34C65">
        <w:rPr>
          <w:rFonts w:ascii="Times New Roman" w:hAnsi="Times New Roman" w:cs="Times New Roman"/>
          <w:sz w:val="27"/>
          <w:szCs w:val="27"/>
        </w:rPr>
        <w:t>параметры рассматриваемой территории, а также определяет и фиксирует границы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образуемых земельных участков</w:t>
      </w:r>
      <w:r w:rsidR="0053326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4697A" w:rsidRPr="00F34C65">
        <w:rPr>
          <w:rFonts w:ascii="Times New Roman" w:hAnsi="Times New Roman" w:cs="Times New Roman"/>
          <w:sz w:val="27"/>
          <w:szCs w:val="27"/>
        </w:rPr>
        <w:t xml:space="preserve">под 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многоквартирными домами, </w:t>
      </w:r>
      <w:r w:rsidR="009A5B33" w:rsidRPr="00F34C65">
        <w:rPr>
          <w:rFonts w:ascii="Times New Roman" w:hAnsi="Times New Roman" w:cs="Times New Roman"/>
          <w:sz w:val="27"/>
          <w:szCs w:val="27"/>
        </w:rPr>
        <w:t>красны</w:t>
      </w:r>
      <w:r w:rsidR="0074697A" w:rsidRPr="00F34C65">
        <w:rPr>
          <w:rFonts w:ascii="Times New Roman" w:hAnsi="Times New Roman" w:cs="Times New Roman"/>
          <w:sz w:val="27"/>
          <w:szCs w:val="27"/>
        </w:rPr>
        <w:t>е линии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и границ</w:t>
      </w:r>
      <w:r w:rsidR="0074697A" w:rsidRPr="00F34C65">
        <w:rPr>
          <w:rFonts w:ascii="Times New Roman" w:hAnsi="Times New Roman" w:cs="Times New Roman"/>
          <w:sz w:val="27"/>
          <w:szCs w:val="27"/>
        </w:rPr>
        <w:t>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зон с особыми условиями использования территории.</w:t>
      </w:r>
    </w:p>
    <w:p w:rsidR="0074697A" w:rsidRPr="00F34C65" w:rsidRDefault="0074697A" w:rsidP="009A5B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1.3. Современное использование территории.</w:t>
      </w: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Проектируемая территория расположена в кадастровом квартале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53:1</w:t>
      </w:r>
      <w:r w:rsidR="005C460B" w:rsidRPr="00F34C65">
        <w:rPr>
          <w:rFonts w:ascii="Times New Roman" w:hAnsi="Times New Roman" w:cs="Times New Roman"/>
          <w:sz w:val="27"/>
          <w:szCs w:val="27"/>
        </w:rPr>
        <w:t>5</w:t>
      </w:r>
      <w:r w:rsidR="007E36AD" w:rsidRPr="00F34C65">
        <w:rPr>
          <w:rFonts w:ascii="Times New Roman" w:hAnsi="Times New Roman" w:cs="Times New Roman"/>
          <w:sz w:val="27"/>
          <w:szCs w:val="27"/>
        </w:rPr>
        <w:t>:</w:t>
      </w:r>
      <w:r w:rsidR="005C460B" w:rsidRPr="00F34C65">
        <w:rPr>
          <w:rFonts w:ascii="Times New Roman" w:hAnsi="Times New Roman" w:cs="Times New Roman"/>
          <w:sz w:val="27"/>
          <w:szCs w:val="27"/>
        </w:rPr>
        <w:t>009180</w:t>
      </w:r>
      <w:r w:rsidR="004D3AE2" w:rsidRPr="00F34C65">
        <w:rPr>
          <w:rFonts w:ascii="Times New Roman" w:hAnsi="Times New Roman" w:cs="Times New Roman"/>
          <w:sz w:val="27"/>
          <w:szCs w:val="27"/>
        </w:rPr>
        <w:t>2</w:t>
      </w:r>
      <w:r w:rsidR="007E36AD" w:rsidRPr="00F34C65">
        <w:rPr>
          <w:rFonts w:ascii="Times New Roman" w:hAnsi="Times New Roman" w:cs="Times New Roman"/>
          <w:sz w:val="27"/>
          <w:szCs w:val="27"/>
        </w:rPr>
        <w:t>,</w:t>
      </w:r>
      <w:r w:rsidR="004D3AE2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94189D" w:rsidRPr="00F34C65">
        <w:rPr>
          <w:rFonts w:ascii="Times New Roman" w:hAnsi="Times New Roman" w:cs="Times New Roman"/>
          <w:sz w:val="27"/>
          <w:szCs w:val="28"/>
        </w:rPr>
        <w:t>ограничен</w:t>
      </w:r>
      <w:r w:rsidR="00664018" w:rsidRPr="00F34C65">
        <w:rPr>
          <w:rFonts w:ascii="Times New Roman" w:hAnsi="Times New Roman" w:cs="Times New Roman"/>
          <w:sz w:val="27"/>
          <w:szCs w:val="28"/>
        </w:rPr>
        <w:t>а улицами Центральная, Иванова, Полеводов, Авиаторов села Масловское Поддорского сельского поселения</w:t>
      </w:r>
      <w:r w:rsidR="0094189D" w:rsidRPr="00F34C65">
        <w:rPr>
          <w:rFonts w:ascii="Times New Roman" w:hAnsi="Times New Roman" w:cs="Times New Roman"/>
          <w:sz w:val="27"/>
          <w:szCs w:val="28"/>
        </w:rPr>
        <w:t xml:space="preserve"> Поддорского муниципального района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На рассматриваемой территории расположены следующие объекты:</w:t>
      </w:r>
    </w:p>
    <w:p w:rsidR="005146F1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многоквартирные жилые дома;</w:t>
      </w:r>
    </w:p>
    <w:p w:rsidR="005146F1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индивидуальные жилые дома;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магазин;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общественная территория;</w:t>
      </w:r>
    </w:p>
    <w:p w:rsidR="005146F1" w:rsidRPr="00F34C65" w:rsidRDefault="005146F1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Pr="00F34C65">
        <w:rPr>
          <w:rFonts w:ascii="Times New Roman" w:hAnsi="Times New Roman" w:cs="Times New Roman"/>
          <w:sz w:val="27"/>
          <w:szCs w:val="27"/>
        </w:rPr>
        <w:t>объекты инженерной инфраструктуры.</w:t>
      </w:r>
    </w:p>
    <w:p w:rsidR="009A5B33" w:rsidRPr="00F34C65" w:rsidRDefault="009A5B33" w:rsidP="005146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Территория благоустроена: имеются придомовые площадки, проезды,</w:t>
      </w:r>
      <w:r w:rsidR="0094189D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газоны, зеленые насаждения.</w:t>
      </w:r>
    </w:p>
    <w:p w:rsidR="009A5B33" w:rsidRPr="00F34C65" w:rsidRDefault="00221D49" w:rsidP="0094189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М</w:t>
      </w:r>
      <w:r w:rsidR="009A5B33" w:rsidRPr="00F34C65">
        <w:rPr>
          <w:rFonts w:ascii="Times New Roman" w:hAnsi="Times New Roman" w:cs="Times New Roman"/>
          <w:sz w:val="27"/>
          <w:szCs w:val="27"/>
        </w:rPr>
        <w:t>ногоквартирны</w:t>
      </w:r>
      <w:r w:rsidR="005C460B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дом</w:t>
      </w:r>
      <w:r w:rsidR="005C460B" w:rsidRPr="00F34C65">
        <w:rPr>
          <w:rFonts w:ascii="Times New Roman" w:hAnsi="Times New Roman" w:cs="Times New Roman"/>
          <w:sz w:val="27"/>
          <w:szCs w:val="27"/>
        </w:rPr>
        <w:t>а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оснащен</w:t>
      </w:r>
      <w:r w:rsidR="005C460B" w:rsidRPr="00F34C65">
        <w:rPr>
          <w:rFonts w:ascii="Times New Roman" w:hAnsi="Times New Roman" w:cs="Times New Roman"/>
          <w:sz w:val="27"/>
          <w:szCs w:val="27"/>
        </w:rPr>
        <w:t>ы</w:t>
      </w:r>
      <w:r w:rsidR="009A5B33" w:rsidRPr="00F34C65">
        <w:rPr>
          <w:rFonts w:ascii="Times New Roman" w:hAnsi="Times New Roman" w:cs="Times New Roman"/>
          <w:sz w:val="27"/>
          <w:szCs w:val="27"/>
        </w:rPr>
        <w:t xml:space="preserve"> сетями</w:t>
      </w:r>
      <w:r w:rsidR="0094189D" w:rsidRPr="00F34C65">
        <w:rPr>
          <w:rFonts w:ascii="Times New Roman" w:hAnsi="Times New Roman" w:cs="Times New Roman"/>
          <w:sz w:val="27"/>
          <w:szCs w:val="27"/>
        </w:rPr>
        <w:t xml:space="preserve"> электроснабжения</w:t>
      </w:r>
      <w:r w:rsidR="009A5B33" w:rsidRPr="00F34C65">
        <w:rPr>
          <w:rFonts w:ascii="Times New Roman" w:hAnsi="Times New Roman" w:cs="Times New Roman"/>
          <w:sz w:val="27"/>
          <w:szCs w:val="27"/>
        </w:rPr>
        <w:t>.</w:t>
      </w:r>
      <w:r w:rsidR="009A5B33" w:rsidRPr="00F34C65">
        <w:rPr>
          <w:rFonts w:ascii="Times New Roman" w:hAnsi="Times New Roman" w:cs="Times New Roman"/>
          <w:sz w:val="27"/>
          <w:szCs w:val="27"/>
        </w:rPr>
        <w:tab/>
      </w:r>
    </w:p>
    <w:p w:rsidR="009A5B33" w:rsidRPr="00F34C65" w:rsidRDefault="009A5B33" w:rsidP="004D3A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 xml:space="preserve">На рассматриваемой территории </w:t>
      </w:r>
      <w:r w:rsidR="0094189D" w:rsidRPr="00F34C65">
        <w:rPr>
          <w:rFonts w:ascii="Times New Roman" w:hAnsi="Times New Roman" w:cs="Times New Roman"/>
          <w:sz w:val="27"/>
          <w:szCs w:val="27"/>
        </w:rPr>
        <w:t>П</w:t>
      </w:r>
      <w:r w:rsidRPr="00F34C65">
        <w:rPr>
          <w:rFonts w:ascii="Times New Roman" w:hAnsi="Times New Roman" w:cs="Times New Roman"/>
          <w:sz w:val="27"/>
          <w:szCs w:val="27"/>
        </w:rPr>
        <w:t xml:space="preserve">роектом планируется образовать земельные </w:t>
      </w:r>
      <w:r w:rsidR="00221D49" w:rsidRPr="00F34C65">
        <w:rPr>
          <w:rFonts w:ascii="Times New Roman" w:hAnsi="Times New Roman" w:cs="Times New Roman"/>
          <w:sz w:val="27"/>
          <w:szCs w:val="27"/>
        </w:rPr>
        <w:t>участки, на которых расположен</w:t>
      </w:r>
      <w:r w:rsidR="005C460B" w:rsidRPr="00F34C65">
        <w:rPr>
          <w:rFonts w:ascii="Times New Roman" w:hAnsi="Times New Roman" w:cs="Times New Roman"/>
          <w:sz w:val="27"/>
          <w:szCs w:val="27"/>
        </w:rPr>
        <w:t>ы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221D49" w:rsidRPr="00F34C65">
        <w:rPr>
          <w:rFonts w:ascii="Times New Roman" w:hAnsi="Times New Roman" w:cs="Times New Roman"/>
          <w:sz w:val="27"/>
          <w:szCs w:val="27"/>
        </w:rPr>
        <w:t>многоквартирны</w:t>
      </w:r>
      <w:r w:rsidR="005C460B" w:rsidRPr="00F34C65">
        <w:rPr>
          <w:rFonts w:ascii="Times New Roman" w:hAnsi="Times New Roman" w:cs="Times New Roman"/>
          <w:sz w:val="27"/>
          <w:szCs w:val="27"/>
        </w:rPr>
        <w:t xml:space="preserve">е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5C460B" w:rsidRPr="00F34C65">
        <w:rPr>
          <w:rFonts w:ascii="Times New Roman" w:hAnsi="Times New Roman" w:cs="Times New Roman"/>
          <w:sz w:val="27"/>
          <w:szCs w:val="27"/>
        </w:rPr>
        <w:t>а</w:t>
      </w:r>
      <w:r w:rsidR="00221D49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в соответствии с методическими рекомендациями по проведению работ по формированию земельных участков, на которых расположены многоквартирные </w:t>
      </w:r>
      <w:r w:rsidRPr="00F34C65">
        <w:rPr>
          <w:rFonts w:ascii="Times New Roman" w:hAnsi="Times New Roman" w:cs="Times New Roman"/>
          <w:sz w:val="27"/>
          <w:szCs w:val="27"/>
        </w:rPr>
        <w:lastRenderedPageBreak/>
        <w:t xml:space="preserve">дома (утв. приказом Министерства строительства и жилищно-коммунального хозяйства РФ </w:t>
      </w:r>
      <w:r w:rsidR="00221D49" w:rsidRPr="00F34C65">
        <w:rPr>
          <w:rFonts w:ascii="Times New Roman" w:hAnsi="Times New Roman" w:cs="Times New Roman"/>
          <w:sz w:val="27"/>
          <w:szCs w:val="27"/>
        </w:rPr>
        <w:t>от 7 марта 2019 г. №153/пр)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221D49" w:rsidRPr="00F34C65" w:rsidRDefault="00221D49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9A5B33" w:rsidRPr="00F34C65" w:rsidRDefault="009A5B33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Характеристика земельных участков, подлежащих постановке на кадастровый учет</w:t>
      </w:r>
    </w:p>
    <w:p w:rsidR="00F820CF" w:rsidRPr="00F34C65" w:rsidRDefault="00F820CF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0051" w:type="dxa"/>
        <w:tblInd w:w="-178" w:type="dxa"/>
        <w:tblLayout w:type="fixed"/>
        <w:tblCellMar>
          <w:left w:w="106" w:type="dxa"/>
          <w:right w:w="107" w:type="dxa"/>
        </w:tblCellMar>
        <w:tblLook w:val="04A0"/>
      </w:tblPr>
      <w:tblGrid>
        <w:gridCol w:w="1985"/>
        <w:gridCol w:w="2410"/>
        <w:gridCol w:w="1781"/>
        <w:gridCol w:w="2330"/>
        <w:gridCol w:w="1545"/>
      </w:tblGrid>
      <w:tr w:rsidR="00F820CF" w:rsidRPr="00F34C65" w:rsidTr="00980A04">
        <w:trPr>
          <w:trHeight w:val="8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right="99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Обозначение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3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Адрес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righ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Категория земель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Разрешенное</w:t>
            </w:r>
          </w:p>
          <w:p w:rsidR="00F820CF" w:rsidRPr="00F34C65" w:rsidRDefault="00F820CF" w:rsidP="00980A04">
            <w:pPr>
              <w:spacing w:after="0" w:line="259" w:lineRule="auto"/>
              <w:ind w:left="147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использование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820CF" w:rsidRPr="00F34C65" w:rsidRDefault="00F820CF" w:rsidP="00980A04">
            <w:pPr>
              <w:spacing w:after="0" w:line="259" w:lineRule="auto"/>
              <w:ind w:right="3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>Площадь, кв. м.</w:t>
            </w:r>
          </w:p>
        </w:tc>
      </w:tr>
      <w:tr w:rsidR="00F820CF" w:rsidRPr="00F34C65" w:rsidTr="00980A04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346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37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160" w:line="259" w:lineRule="auto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</w:tr>
      <w:tr w:rsidR="00F820CF" w:rsidRPr="00F34C65" w:rsidTr="00980A0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DD4700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Новгородская обл, р-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>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="00A45E39"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 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18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F820CF" w:rsidP="00980A04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A45E39" w:rsidP="00980A04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820CF" w:rsidRPr="00F34C65" w:rsidRDefault="00A45E39" w:rsidP="00980A04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1018</w:t>
            </w:r>
          </w:p>
        </w:tc>
      </w:tr>
      <w:tr w:rsidR="00A45E39" w:rsidRPr="00F34C65" w:rsidTr="00A45E39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</w:t>
            </w:r>
          </w:p>
          <w:p w:rsidR="003F4A29" w:rsidRPr="00F34C65" w:rsidRDefault="003F4A29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24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20000</w:t>
            </w:r>
          </w:p>
        </w:tc>
      </w:tr>
      <w:tr w:rsidR="00A45E39" w:rsidRPr="00F34C65" w:rsidTr="00980A0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0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:ЗУ3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.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 Масловское</w:t>
            </w:r>
            <w:r w:rsidR="003F4A29" w:rsidRPr="00F34C65">
              <w:rPr>
                <w:rFonts w:ascii="Times New Roman" w:hAnsi="Times New Roman" w:cs="Times New Roman"/>
                <w:sz w:val="27"/>
                <w:szCs w:val="28"/>
              </w:rPr>
              <w:t>,</w:t>
            </w:r>
          </w:p>
          <w:p w:rsidR="003F4A29" w:rsidRPr="00F34C65" w:rsidRDefault="003F4A29" w:rsidP="00C2203B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</w:t>
            </w:r>
            <w:r w:rsidR="00C2203B" w:rsidRPr="00F34C65">
              <w:rPr>
                <w:rFonts w:ascii="Times New Roman" w:hAnsi="Times New Roman" w:cs="Times New Roman"/>
                <w:sz w:val="27"/>
                <w:szCs w:val="28"/>
              </w:rPr>
              <w:t>26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left="77" w:hanging="29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5E39" w:rsidRPr="00F34C65" w:rsidRDefault="00A45E39" w:rsidP="00A45E39">
            <w:pPr>
              <w:spacing w:after="0" w:line="259" w:lineRule="auto"/>
              <w:ind w:right="21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20000</w:t>
            </w:r>
          </w:p>
        </w:tc>
      </w:tr>
    </w:tbl>
    <w:p w:rsidR="00F820CF" w:rsidRPr="00F34C65" w:rsidRDefault="00F820CF" w:rsidP="009A5B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820CF" w:rsidRPr="00F34C65" w:rsidRDefault="00F820CF" w:rsidP="00F82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1.4.Определение параметров планируемого развития территории.</w:t>
      </w:r>
    </w:p>
    <w:p w:rsidR="00F820CF" w:rsidRPr="00F34C65" w:rsidRDefault="00F820CF" w:rsidP="00F820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Проектом планировки территории осуществляется: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выделение элемента планировочной структуры — части квартала;</w:t>
      </w:r>
    </w:p>
    <w:p w:rsidR="00980A04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устанавливаются границы </w:t>
      </w:r>
      <w:r w:rsidR="005C460B" w:rsidRPr="00F34C65">
        <w:rPr>
          <w:rFonts w:ascii="Times New Roman" w:hAnsi="Times New Roman" w:cs="Times New Roman"/>
          <w:sz w:val="27"/>
          <w:szCs w:val="27"/>
        </w:rPr>
        <w:t>трех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 образуемых земельных участков под</w:t>
      </w:r>
      <w:r w:rsidRPr="00F34C65">
        <w:rPr>
          <w:rFonts w:ascii="Times New Roman" w:hAnsi="Times New Roman" w:cs="Times New Roman"/>
          <w:sz w:val="27"/>
          <w:szCs w:val="27"/>
        </w:rPr>
        <w:t xml:space="preserve"> существующими многоквартирными домами и придомовой территории.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В границах территорий общего пользования размещаются улицы,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>проезды, тротуары, инженерные коммуникации, зеленые зоны и др.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На территории предусмотрено сохранение существующего жилого фонда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980A04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Площадь</w:t>
      </w:r>
      <w:r w:rsidRPr="00F34C65">
        <w:rPr>
          <w:rFonts w:ascii="Times New Roman" w:hAnsi="Times New Roman" w:cs="Times New Roman"/>
          <w:sz w:val="27"/>
          <w:szCs w:val="27"/>
        </w:rPr>
        <w:t xml:space="preserve"> границ проекта планировки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 территории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составляет — </w:t>
      </w:r>
      <w:r w:rsidR="005C460B" w:rsidRPr="00F34C65">
        <w:rPr>
          <w:rFonts w:ascii="Times New Roman" w:hAnsi="Times New Roman" w:cs="Times New Roman"/>
          <w:sz w:val="27"/>
          <w:szCs w:val="27"/>
        </w:rPr>
        <w:t>40903,15</w:t>
      </w:r>
      <w:r w:rsidRPr="00F34C65">
        <w:rPr>
          <w:rFonts w:ascii="Times New Roman" w:hAnsi="Times New Roman" w:cs="Times New Roman"/>
          <w:sz w:val="27"/>
          <w:szCs w:val="27"/>
        </w:rPr>
        <w:t xml:space="preserve"> кв.м.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Проектное решение границ образуемых земельных участков разработано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с учетом: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существующей планировочной структуры рассматриваемой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>территори</w:t>
      </w:r>
      <w:r w:rsidR="00C2203B" w:rsidRPr="00F34C65">
        <w:rPr>
          <w:rFonts w:ascii="Times New Roman" w:hAnsi="Times New Roman" w:cs="Times New Roman"/>
          <w:sz w:val="27"/>
          <w:szCs w:val="27"/>
        </w:rPr>
        <w:t>и</w:t>
      </w:r>
      <w:r w:rsidR="00F820CF" w:rsidRPr="00F34C65">
        <w:rPr>
          <w:rFonts w:ascii="Times New Roman" w:hAnsi="Times New Roman" w:cs="Times New Roman"/>
          <w:sz w:val="27"/>
          <w:szCs w:val="27"/>
        </w:rPr>
        <w:t>;</w:t>
      </w:r>
    </w:p>
    <w:p w:rsidR="005C460B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результатов инвентаризации дворовых территорий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- 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градостроительных норм и правил;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границ территориальных зон</w:t>
      </w:r>
      <w:r w:rsidR="005C048E">
        <w:rPr>
          <w:rFonts w:ascii="Times New Roman" w:hAnsi="Times New Roman" w:cs="Times New Roman"/>
          <w:sz w:val="27"/>
          <w:szCs w:val="27"/>
        </w:rPr>
        <w:t xml:space="preserve">, </w:t>
      </w:r>
      <w:r w:rsidR="00F820CF" w:rsidRPr="00F34C65">
        <w:rPr>
          <w:rFonts w:ascii="Times New Roman" w:hAnsi="Times New Roman" w:cs="Times New Roman"/>
          <w:sz w:val="27"/>
          <w:szCs w:val="27"/>
        </w:rPr>
        <w:t>установленных Правилами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F820CF" w:rsidRPr="00F34C65">
        <w:rPr>
          <w:rFonts w:ascii="Times New Roman" w:hAnsi="Times New Roman" w:cs="Times New Roman"/>
          <w:sz w:val="27"/>
          <w:szCs w:val="27"/>
        </w:rPr>
        <w:t xml:space="preserve">землепользования и застройки </w:t>
      </w:r>
      <w:r w:rsidR="005C460B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="005C048E">
        <w:rPr>
          <w:rFonts w:ascii="Times New Roman" w:hAnsi="Times New Roman" w:cs="Times New Roman"/>
          <w:sz w:val="27"/>
          <w:szCs w:val="27"/>
        </w:rPr>
        <w:t xml:space="preserve"> поселения</w:t>
      </w:r>
      <w:r w:rsidR="00F820CF" w:rsidRPr="00F34C65">
        <w:rPr>
          <w:rFonts w:ascii="Times New Roman" w:hAnsi="Times New Roman" w:cs="Times New Roman"/>
          <w:sz w:val="27"/>
          <w:szCs w:val="27"/>
        </w:rPr>
        <w:t>;</w:t>
      </w:r>
    </w:p>
    <w:p w:rsidR="00F820CF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-</w:t>
      </w: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границ и соответствующих ограничений зон с особыми условиями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использования территории.</w:t>
      </w:r>
    </w:p>
    <w:p w:rsidR="00F820CF" w:rsidRPr="00F34C65" w:rsidRDefault="00980A04" w:rsidP="00F820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</w:r>
      <w:r w:rsidR="00F820CF" w:rsidRPr="00F34C65">
        <w:rPr>
          <w:rFonts w:ascii="Times New Roman" w:hAnsi="Times New Roman" w:cs="Times New Roman"/>
          <w:sz w:val="27"/>
          <w:szCs w:val="27"/>
        </w:rPr>
        <w:t>Размеры образуемых земельных участков определены исходя из: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1) площад</w:t>
      </w:r>
      <w:r w:rsidR="00D00D08" w:rsidRPr="00F34C65">
        <w:rPr>
          <w:rFonts w:ascii="Times New Roman" w:hAnsi="Times New Roman" w:cs="Times New Roman"/>
          <w:sz w:val="27"/>
          <w:szCs w:val="27"/>
        </w:rPr>
        <w:t>ей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многоквартирного дома (суммарной общей площади всех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квартир в таком доме, площади всех нежилых помещений и помещений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вспомогательного использования в таком доме);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2) территории, необходимой для обеспечения функционирования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(обслуживания) площади многоквартирного дома, с учетом соблюдения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требований градостроительных нормативов, противопожарной безопасности,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санитарных разрывов между зданиями и иных норм, обеспечивающих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нормальные условия проживания и пребывания граждан в многоквартирном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доме, обслуживания данного дома и иных объектов, входящих в состав общего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имущества собственников помещений в многоквартирном доме, а также доступ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к такому дому и иным подобным объектам;</w:t>
      </w:r>
    </w:p>
    <w:p w:rsidR="00F820CF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3) плотности застройки элемента планировочной структуры, в границах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которого расположен соответствующий многоквартирный дом;</w:t>
      </w:r>
    </w:p>
    <w:p w:rsidR="002A5D87" w:rsidRPr="00F34C65" w:rsidRDefault="00F820CF" w:rsidP="00C220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4) наличия на прилегающей к многоквартирному дому территории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элементов благоустройства</w:t>
      </w:r>
      <w:r w:rsidR="005C460B" w:rsidRPr="00F34C65">
        <w:rPr>
          <w:rFonts w:ascii="Times New Roman" w:hAnsi="Times New Roman" w:cs="Times New Roman"/>
          <w:sz w:val="27"/>
          <w:szCs w:val="27"/>
        </w:rPr>
        <w:t>.</w:t>
      </w:r>
    </w:p>
    <w:p w:rsidR="0013435D" w:rsidRPr="00F34C65" w:rsidRDefault="00980A04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целях выполнения рекомендаций Приказа Минстроя России от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07.03.2019 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№153/пр границы проектируемой территории определены в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соответствии 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с </w:t>
      </w:r>
      <w:r w:rsidR="005C460B" w:rsidRPr="00F34C65">
        <w:rPr>
          <w:rFonts w:ascii="Times New Roman" w:hAnsi="Times New Roman" w:cs="Times New Roman"/>
          <w:sz w:val="27"/>
          <w:szCs w:val="27"/>
        </w:rPr>
        <w:t>фактическим использованием земельного участка</w:t>
      </w:r>
      <w:r w:rsidRPr="00F34C65">
        <w:rPr>
          <w:rFonts w:ascii="Times New Roman" w:hAnsi="Times New Roman" w:cs="Times New Roman"/>
          <w:sz w:val="27"/>
          <w:szCs w:val="27"/>
        </w:rPr>
        <w:t xml:space="preserve">. Рекомендуемый вид разрешенного использования для </w:t>
      </w:r>
      <w:r w:rsidR="00A45E39" w:rsidRPr="00F34C65">
        <w:rPr>
          <w:rFonts w:ascii="Times New Roman" w:hAnsi="Times New Roman" w:cs="Times New Roman"/>
          <w:sz w:val="27"/>
          <w:szCs w:val="27"/>
        </w:rPr>
        <w:t>образуемых земельных участков</w:t>
      </w:r>
      <w:r w:rsidR="00221D4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13435D" w:rsidRPr="00F34C65">
        <w:rPr>
          <w:rFonts w:ascii="Times New Roman" w:hAnsi="Times New Roman" w:cs="Times New Roman"/>
          <w:sz w:val="27"/>
          <w:szCs w:val="27"/>
        </w:rPr>
        <w:t>(ЗУ1</w:t>
      </w:r>
      <w:r w:rsidR="00A45E39" w:rsidRPr="00F34C65">
        <w:rPr>
          <w:rFonts w:ascii="Times New Roman" w:hAnsi="Times New Roman" w:cs="Times New Roman"/>
          <w:sz w:val="27"/>
          <w:szCs w:val="27"/>
        </w:rPr>
        <w:t>,</w:t>
      </w:r>
      <w:r w:rsidR="001C5F44">
        <w:rPr>
          <w:rFonts w:ascii="Times New Roman" w:hAnsi="Times New Roman" w:cs="Times New Roman"/>
          <w:sz w:val="27"/>
          <w:szCs w:val="27"/>
        </w:rPr>
        <w:t xml:space="preserve"> </w:t>
      </w:r>
      <w:r w:rsidR="00A45E39" w:rsidRPr="00F34C65">
        <w:rPr>
          <w:rFonts w:ascii="Times New Roman" w:hAnsi="Times New Roman" w:cs="Times New Roman"/>
          <w:sz w:val="27"/>
          <w:szCs w:val="27"/>
        </w:rPr>
        <w:t>ЗУ2, ЗУ3</w:t>
      </w:r>
      <w:r w:rsidR="001C5F44">
        <w:rPr>
          <w:rFonts w:ascii="Times New Roman" w:hAnsi="Times New Roman" w:cs="Times New Roman"/>
          <w:sz w:val="27"/>
          <w:szCs w:val="27"/>
        </w:rPr>
        <w:t xml:space="preserve">): </w:t>
      </w:r>
      <w:r w:rsidR="00A45E39" w:rsidRPr="00F34C65">
        <w:rPr>
          <w:rFonts w:ascii="Times New Roman" w:hAnsi="Times New Roman" w:cs="Times New Roman"/>
          <w:sz w:val="27"/>
          <w:szCs w:val="27"/>
        </w:rPr>
        <w:t>Малоэтажная многоквартирная жилая застройка, код вида 2.1.1</w:t>
      </w:r>
      <w:r w:rsidR="0013435D" w:rsidRPr="00F34C65">
        <w:rPr>
          <w:rFonts w:ascii="Times New Roman" w:hAnsi="Times New Roman" w:cs="Times New Roman"/>
          <w:sz w:val="27"/>
          <w:szCs w:val="27"/>
        </w:rPr>
        <w:t>.</w:t>
      </w:r>
    </w:p>
    <w:p w:rsidR="0013435D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Доступ к образуемым земе</w:t>
      </w:r>
      <w:r w:rsidR="00221D49" w:rsidRPr="00F34C65">
        <w:rPr>
          <w:rFonts w:ascii="Times New Roman" w:hAnsi="Times New Roman" w:cs="Times New Roman"/>
          <w:sz w:val="27"/>
          <w:szCs w:val="27"/>
        </w:rPr>
        <w:t>льным участкам под существующим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и </w:t>
      </w:r>
      <w:r w:rsidR="00221D49" w:rsidRPr="00F34C65">
        <w:rPr>
          <w:rFonts w:ascii="Times New Roman" w:hAnsi="Times New Roman" w:cs="Times New Roman"/>
          <w:sz w:val="27"/>
          <w:szCs w:val="27"/>
        </w:rPr>
        <w:t>многоквартирным</w:t>
      </w:r>
      <w:r w:rsidR="00C2203B" w:rsidRPr="00F34C65">
        <w:rPr>
          <w:rFonts w:ascii="Times New Roman" w:hAnsi="Times New Roman" w:cs="Times New Roman"/>
          <w:sz w:val="27"/>
          <w:szCs w:val="27"/>
        </w:rPr>
        <w:t>и</w:t>
      </w:r>
      <w:r w:rsidR="00221D4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C2203B" w:rsidRPr="00F34C65">
        <w:rPr>
          <w:rFonts w:ascii="Times New Roman" w:hAnsi="Times New Roman" w:cs="Times New Roman"/>
          <w:sz w:val="27"/>
          <w:szCs w:val="27"/>
        </w:rPr>
        <w:t>ами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обеспечивается через земли общего</w:t>
      </w:r>
      <w:r w:rsidR="00C2203B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пользования населенного пункта. </w:t>
      </w:r>
    </w:p>
    <w:p w:rsidR="0013435D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Границы образуемых земельных участков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определ</w:t>
      </w:r>
      <w:r w:rsidR="005C460B" w:rsidRPr="00F34C65">
        <w:rPr>
          <w:rFonts w:ascii="Times New Roman" w:hAnsi="Times New Roman" w:cs="Times New Roman"/>
          <w:sz w:val="27"/>
          <w:szCs w:val="27"/>
        </w:rPr>
        <w:t>ен</w:t>
      </w:r>
      <w:r w:rsidR="007E36AD" w:rsidRPr="00F34C65">
        <w:rPr>
          <w:rFonts w:ascii="Times New Roman" w:hAnsi="Times New Roman" w:cs="Times New Roman"/>
          <w:sz w:val="27"/>
          <w:szCs w:val="27"/>
        </w:rPr>
        <w:t>ы</w:t>
      </w:r>
      <w:r w:rsidRPr="00F34C65">
        <w:rPr>
          <w:rFonts w:ascii="Times New Roman" w:hAnsi="Times New Roman" w:cs="Times New Roman"/>
          <w:sz w:val="27"/>
          <w:szCs w:val="27"/>
        </w:rPr>
        <w:t xml:space="preserve"> в системе МСК 53 (зона 2)</w:t>
      </w:r>
      <w:r w:rsidR="00D00D08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отображены на ч</w:t>
      </w:r>
      <w:r w:rsidR="00857D7A" w:rsidRPr="00F34C65">
        <w:rPr>
          <w:rFonts w:ascii="Times New Roman" w:hAnsi="Times New Roman" w:cs="Times New Roman"/>
          <w:sz w:val="27"/>
          <w:szCs w:val="27"/>
        </w:rPr>
        <w:t xml:space="preserve">ертежах в графическом </w:t>
      </w:r>
      <w:r w:rsidR="005C460B" w:rsidRPr="00F34C65">
        <w:rPr>
          <w:rFonts w:ascii="Times New Roman" w:hAnsi="Times New Roman" w:cs="Times New Roman"/>
          <w:sz w:val="27"/>
          <w:szCs w:val="27"/>
        </w:rPr>
        <w:t>материале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5C460B" w:rsidRPr="00F34C65">
        <w:rPr>
          <w:rFonts w:ascii="Times New Roman" w:hAnsi="Times New Roman" w:cs="Times New Roman"/>
          <w:sz w:val="27"/>
          <w:szCs w:val="27"/>
        </w:rPr>
        <w:t xml:space="preserve"> в</w:t>
      </w:r>
      <w:r w:rsidRPr="00F34C65">
        <w:rPr>
          <w:rFonts w:ascii="Times New Roman" w:hAnsi="Times New Roman" w:cs="Times New Roman"/>
          <w:sz w:val="27"/>
          <w:szCs w:val="27"/>
        </w:rPr>
        <w:t xml:space="preserve"> масштабе 1:500.</w:t>
      </w:r>
    </w:p>
    <w:p w:rsidR="0013435D" w:rsidRPr="00F34C65" w:rsidRDefault="0013435D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Территория многоквартирных домов сформирована с учетом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</w:t>
      </w:r>
      <w:r w:rsidR="00D00D08" w:rsidRPr="00F34C65">
        <w:rPr>
          <w:rFonts w:ascii="Times New Roman" w:hAnsi="Times New Roman" w:cs="Times New Roman"/>
          <w:sz w:val="27"/>
          <w:szCs w:val="27"/>
        </w:rPr>
        <w:t>роездов, хозяйственных площадок.</w:t>
      </w:r>
    </w:p>
    <w:p w:rsidR="00857D7A" w:rsidRPr="00F34C65" w:rsidRDefault="0013435D" w:rsidP="00C2203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Образованны</w:t>
      </w:r>
      <w:r w:rsidR="00D00D08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земельны</w:t>
      </w:r>
      <w:r w:rsidR="00D00D08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участ</w:t>
      </w:r>
      <w:r w:rsidR="00D00D08" w:rsidRPr="00F34C65">
        <w:rPr>
          <w:rFonts w:ascii="Times New Roman" w:hAnsi="Times New Roman" w:cs="Times New Roman"/>
          <w:sz w:val="27"/>
          <w:szCs w:val="27"/>
        </w:rPr>
        <w:t>ки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под </w:t>
      </w:r>
      <w:r w:rsidR="007E36AD" w:rsidRPr="00F34C65">
        <w:rPr>
          <w:rFonts w:ascii="Times New Roman" w:hAnsi="Times New Roman" w:cs="Times New Roman"/>
          <w:sz w:val="27"/>
          <w:szCs w:val="27"/>
        </w:rPr>
        <w:t>многоквартирным</w:t>
      </w:r>
      <w:r w:rsidR="00D00D08" w:rsidRPr="00F34C65">
        <w:rPr>
          <w:rFonts w:ascii="Times New Roman" w:hAnsi="Times New Roman" w:cs="Times New Roman"/>
          <w:sz w:val="27"/>
          <w:szCs w:val="27"/>
        </w:rPr>
        <w:t>и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дом</w:t>
      </w:r>
      <w:r w:rsidR="00D00D08" w:rsidRPr="00F34C65">
        <w:rPr>
          <w:rFonts w:ascii="Times New Roman" w:hAnsi="Times New Roman" w:cs="Times New Roman"/>
          <w:sz w:val="27"/>
          <w:szCs w:val="27"/>
        </w:rPr>
        <w:t>ами</w:t>
      </w:r>
      <w:r w:rsidR="00857D7A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неделим</w:t>
      </w:r>
      <w:r w:rsidR="00D00D08" w:rsidRPr="00F34C65">
        <w:rPr>
          <w:rFonts w:ascii="Times New Roman" w:hAnsi="Times New Roman" w:cs="Times New Roman"/>
          <w:sz w:val="27"/>
          <w:szCs w:val="27"/>
        </w:rPr>
        <w:t>ы</w:t>
      </w:r>
      <w:r w:rsidR="00857D7A" w:rsidRPr="00F34C65">
        <w:rPr>
          <w:rFonts w:ascii="Times New Roman" w:hAnsi="Times New Roman" w:cs="Times New Roman"/>
          <w:sz w:val="27"/>
          <w:szCs w:val="27"/>
        </w:rPr>
        <w:t>, так как используются большим кругом лиц. По этой же причине, в целях соблюдения прав большого круга лиц, проживающих в таких домах, запрещается установление на местности ограждений по границам придомовых земельных участков.</w:t>
      </w: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1.5.Красные линии. Линии регулирования застройки.</w:t>
      </w: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  <w:t>Красные линии на территории в границах проекта приняты в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соответствии со сложившейся застройкой рассматриваемой территории. Так как</w:t>
      </w: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целью подготовки Проекта является установление границ земельных участков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в застроенной</w:t>
      </w:r>
      <w:r w:rsidR="007E36AD" w:rsidRPr="00F34C65">
        <w:rPr>
          <w:rFonts w:ascii="Times New Roman" w:hAnsi="Times New Roman" w:cs="Times New Roman"/>
          <w:sz w:val="27"/>
          <w:szCs w:val="27"/>
        </w:rPr>
        <w:t xml:space="preserve"> территори</w:t>
      </w:r>
      <w:r w:rsidR="00D00D08" w:rsidRPr="00F34C65">
        <w:rPr>
          <w:rFonts w:ascii="Times New Roman" w:hAnsi="Times New Roman" w:cs="Times New Roman"/>
          <w:sz w:val="27"/>
          <w:szCs w:val="27"/>
        </w:rPr>
        <w:t>и</w:t>
      </w:r>
      <w:r w:rsidR="007E36AD" w:rsidRPr="00F34C65">
        <w:rPr>
          <w:rFonts w:ascii="Times New Roman" w:hAnsi="Times New Roman" w:cs="Times New Roman"/>
          <w:sz w:val="27"/>
          <w:szCs w:val="27"/>
        </w:rPr>
        <w:t>, красные линии определены в соответствии со сложившейся застройкой.</w:t>
      </w:r>
    </w:p>
    <w:p w:rsidR="00857D7A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связи с тем, что данный Проект разрабатывается применительно к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застроенной территории населенного пункта, но не охватывает полностью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планировочный элемент территории (квартал)</w:t>
      </w:r>
      <w:r w:rsidR="00D00D08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красные линии установлены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только на рассматриваемую территорию, в дальнейшем эти данные могут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использоваться для составления сводного плана красных линий 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территории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района</w:t>
      </w:r>
      <w:r w:rsidRPr="00F34C65">
        <w:rPr>
          <w:rFonts w:ascii="Times New Roman" w:hAnsi="Times New Roman" w:cs="Times New Roman"/>
          <w:sz w:val="27"/>
          <w:szCs w:val="27"/>
        </w:rPr>
        <w:t xml:space="preserve"> Новгородской области.</w:t>
      </w:r>
    </w:p>
    <w:p w:rsidR="00B55CE9" w:rsidRPr="00F34C65" w:rsidRDefault="00857D7A" w:rsidP="00D00D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Поворотные точки границ устанавливаемых красных линий отображены</w:t>
      </w:r>
      <w:r w:rsidR="00D00D08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на чертежах в графическом материале  в масштабе 1:500.</w:t>
      </w:r>
      <w:r w:rsidR="00B55CE9" w:rsidRPr="00F34C65">
        <w:rPr>
          <w:rFonts w:ascii="Times New Roman" w:hAnsi="Times New Roman" w:cs="Times New Roman"/>
          <w:sz w:val="27"/>
          <w:szCs w:val="27"/>
        </w:rPr>
        <w:t xml:space="preserve"> Номера характерных точек границ проектируемых красных линий, а также их координаты являются приложением к настоящему </w:t>
      </w:r>
      <w:r w:rsidR="00D00D08" w:rsidRPr="00F34C65">
        <w:rPr>
          <w:rFonts w:ascii="Times New Roman" w:hAnsi="Times New Roman" w:cs="Times New Roman"/>
          <w:sz w:val="27"/>
          <w:szCs w:val="27"/>
        </w:rPr>
        <w:t>П</w:t>
      </w:r>
      <w:r w:rsidR="00B55CE9" w:rsidRPr="00F34C65">
        <w:rPr>
          <w:rFonts w:ascii="Times New Roman" w:hAnsi="Times New Roman" w:cs="Times New Roman"/>
          <w:sz w:val="27"/>
          <w:szCs w:val="27"/>
        </w:rPr>
        <w:t>роекту.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1.6. Вертикальная планировка и инженерная подготовка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Вертикальная планировка территории выполняется исходя из условий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максимального сохранения естественного рельефа и минимального объема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земляных работ, то есть повторяет существующий рельеф.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Рельеф участка ровный, с небольшим уклоном на восток, перепад</w:t>
      </w:r>
      <w:r w:rsidR="00BB6D30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абсолютных высотных отметок составляет в среднем 0,25 м</w:t>
      </w:r>
      <w:r w:rsidR="00BB6D30" w:rsidRPr="00F34C65">
        <w:rPr>
          <w:rFonts w:ascii="Times New Roman" w:hAnsi="Times New Roman" w:cs="Times New Roman"/>
          <w:sz w:val="27"/>
          <w:szCs w:val="27"/>
        </w:rPr>
        <w:t>.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не требует разработки отдельного раздела проекта по вертикальной планировк</w:t>
      </w:r>
      <w:r w:rsidR="00BB6D30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инженерной подготовк</w:t>
      </w:r>
      <w:r w:rsidR="00BB6D30" w:rsidRPr="00F34C65">
        <w:rPr>
          <w:rFonts w:ascii="Times New Roman" w:hAnsi="Times New Roman" w:cs="Times New Roman"/>
          <w:sz w:val="27"/>
          <w:szCs w:val="27"/>
        </w:rPr>
        <w:t>е</w:t>
      </w:r>
      <w:r w:rsidRPr="00F34C65">
        <w:rPr>
          <w:rFonts w:ascii="Times New Roman" w:hAnsi="Times New Roman" w:cs="Times New Roman"/>
          <w:sz w:val="27"/>
          <w:szCs w:val="27"/>
        </w:rPr>
        <w:t xml:space="preserve">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МАТЕРИАЛЫ ПО ОБОСНОВАНИЮ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 Характеристика современного состояния проектируемой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2.1. Характеристики развития систем</w:t>
      </w:r>
      <w:r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b/>
          <w:sz w:val="27"/>
          <w:szCs w:val="27"/>
        </w:rPr>
        <w:t>инженерно-технического обеспечения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Рассматриваемая территория имеет сложившуюся планировочную</w:t>
      </w:r>
      <w:r w:rsidR="005569D1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структуру и застройку, которая обеспечена централизованным водоснабжением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 электроснабжением (на территории расположены существующие воздушные линии электропередач напряжением 0,4 кВ).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Существующие инженерные сети, а также их охранные зоны отображены</w:t>
      </w:r>
    </w:p>
    <w:p w:rsidR="00B55CE9" w:rsidRPr="00F34C65" w:rsidRDefault="00B55CE9" w:rsidP="00BB6D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на чертежах в графическом материале, в масштабе 1:500.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2.2. Характеристики развития системы транспортного обслуживания территории.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E36AD" w:rsidRPr="00F34C65" w:rsidRDefault="00B55CE9" w:rsidP="005569D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lastRenderedPageBreak/>
        <w:tab/>
        <w:t>Основная задача разрабатываемого Проекта — это установление границ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образуемых земельных участков</w:t>
      </w:r>
      <w:r w:rsidR="007E36AD" w:rsidRPr="00F34C65">
        <w:rPr>
          <w:rFonts w:ascii="Times New Roman" w:hAnsi="Times New Roman" w:cs="Times New Roman"/>
          <w:sz w:val="27"/>
          <w:szCs w:val="27"/>
        </w:rPr>
        <w:t>:</w:t>
      </w:r>
    </w:p>
    <w:p w:rsidR="00B55CE9" w:rsidRPr="00F34C65" w:rsidRDefault="007E36AD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О</w:t>
      </w:r>
      <w:r w:rsidR="00B55CE9" w:rsidRPr="00F34C65">
        <w:rPr>
          <w:rFonts w:ascii="Times New Roman" w:hAnsi="Times New Roman" w:cs="Times New Roman"/>
          <w:sz w:val="27"/>
          <w:szCs w:val="27"/>
        </w:rPr>
        <w:t>бразуемые земельные участки вписываются в существующие планировочные границы, поэтому изменение транспортной схемы рассматриваемой территории Проектом не предусматривается.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6D28E4" w:rsidRPr="00F34C65" w:rsidRDefault="006D28E4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2.3. Характеристика территории в границах проектирования,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34C65">
        <w:rPr>
          <w:rFonts w:ascii="Times New Roman" w:hAnsi="Times New Roman" w:cs="Times New Roman"/>
          <w:b/>
          <w:sz w:val="27"/>
          <w:szCs w:val="27"/>
        </w:rPr>
        <w:t>зоны с особыми условиями использования.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 xml:space="preserve">Рассматриваемая территория расположена в </w:t>
      </w:r>
      <w:r w:rsidR="006D28E4" w:rsidRPr="00F34C65">
        <w:rPr>
          <w:rFonts w:ascii="Times New Roman" w:hAnsi="Times New Roman" w:cs="Times New Roman"/>
          <w:sz w:val="27"/>
          <w:szCs w:val="27"/>
        </w:rPr>
        <w:t>восточной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части </w:t>
      </w:r>
      <w:r w:rsidR="006D28E4" w:rsidRPr="00F34C65">
        <w:rPr>
          <w:rFonts w:ascii="Times New Roman" w:hAnsi="Times New Roman" w:cs="Times New Roman"/>
          <w:sz w:val="27"/>
          <w:szCs w:val="27"/>
        </w:rPr>
        <w:t xml:space="preserve">с. </w:t>
      </w:r>
      <w:r w:rsidR="00A45E39" w:rsidRPr="00F34C65">
        <w:rPr>
          <w:rFonts w:ascii="Times New Roman" w:hAnsi="Times New Roman" w:cs="Times New Roman"/>
          <w:sz w:val="27"/>
          <w:szCs w:val="27"/>
        </w:rPr>
        <w:t xml:space="preserve">Масловское </w:t>
      </w:r>
      <w:r w:rsidR="006D28E4" w:rsidRPr="00F34C65">
        <w:rPr>
          <w:rFonts w:ascii="Times New Roman" w:hAnsi="Times New Roman" w:cs="Times New Roman"/>
          <w:sz w:val="27"/>
          <w:szCs w:val="27"/>
        </w:rPr>
        <w:t xml:space="preserve">Поддорского района </w:t>
      </w:r>
      <w:r w:rsidRPr="00F34C65">
        <w:rPr>
          <w:rFonts w:ascii="Times New Roman" w:hAnsi="Times New Roman" w:cs="Times New Roman"/>
          <w:sz w:val="27"/>
          <w:szCs w:val="27"/>
        </w:rPr>
        <w:t>Новгородского района Новгородской области.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Проектируемая территория расположена в кадастровом квартале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6D28E4" w:rsidRPr="00F34C65">
        <w:rPr>
          <w:rFonts w:ascii="Times New Roman" w:hAnsi="Times New Roman" w:cs="Times New Roman"/>
          <w:sz w:val="27"/>
          <w:szCs w:val="27"/>
        </w:rPr>
        <w:t>53:15:0091802</w:t>
      </w:r>
      <w:r w:rsidR="00A45E3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в границах населенного пункта </w:t>
      </w:r>
      <w:r w:rsidR="00A45E39" w:rsidRPr="00F34C65">
        <w:rPr>
          <w:rFonts w:ascii="Times New Roman" w:hAnsi="Times New Roman" w:cs="Times New Roman"/>
          <w:sz w:val="27"/>
          <w:szCs w:val="27"/>
        </w:rPr>
        <w:t>с. Масловское</w:t>
      </w:r>
      <w:r w:rsidRPr="00F34C65">
        <w:rPr>
          <w:rFonts w:ascii="Times New Roman" w:hAnsi="Times New Roman" w:cs="Times New Roman"/>
          <w:sz w:val="27"/>
          <w:szCs w:val="27"/>
        </w:rPr>
        <w:t>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На рассматриваемой территории расположены следующие объекты:</w:t>
      </w:r>
    </w:p>
    <w:p w:rsidR="00B55CE9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B55CE9" w:rsidRPr="00F34C65">
        <w:rPr>
          <w:rFonts w:ascii="Times New Roman" w:hAnsi="Times New Roman" w:cs="Times New Roman"/>
          <w:sz w:val="27"/>
          <w:szCs w:val="27"/>
        </w:rPr>
        <w:t>многоквартирны</w:t>
      </w:r>
      <w:r w:rsidR="00A45E39" w:rsidRPr="00F34C65">
        <w:rPr>
          <w:rFonts w:ascii="Times New Roman" w:hAnsi="Times New Roman" w:cs="Times New Roman"/>
          <w:sz w:val="27"/>
          <w:szCs w:val="27"/>
        </w:rPr>
        <w:t>е</w:t>
      </w:r>
      <w:r w:rsidR="00B55CE9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7E36AD" w:rsidRPr="00F34C65">
        <w:rPr>
          <w:rFonts w:ascii="Times New Roman" w:hAnsi="Times New Roman" w:cs="Times New Roman"/>
          <w:sz w:val="27"/>
          <w:szCs w:val="27"/>
        </w:rPr>
        <w:t>дом</w:t>
      </w:r>
      <w:r w:rsidR="00A45E39" w:rsidRPr="00F34C65">
        <w:rPr>
          <w:rFonts w:ascii="Times New Roman" w:hAnsi="Times New Roman" w:cs="Times New Roman"/>
          <w:sz w:val="27"/>
          <w:szCs w:val="27"/>
        </w:rPr>
        <w:t>а</w:t>
      </w:r>
      <w:r w:rsidR="00B55CE9" w:rsidRPr="00F34C65">
        <w:rPr>
          <w:rFonts w:ascii="Times New Roman" w:hAnsi="Times New Roman" w:cs="Times New Roman"/>
          <w:sz w:val="27"/>
          <w:szCs w:val="27"/>
        </w:rPr>
        <w:t>;</w:t>
      </w:r>
    </w:p>
    <w:p w:rsidR="001C5F44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индивидуальные жилые дома;</w:t>
      </w:r>
    </w:p>
    <w:p w:rsidR="001C5F44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   магазин;</w:t>
      </w:r>
    </w:p>
    <w:p w:rsidR="007E36AD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7E36AD" w:rsidRPr="00F34C65">
        <w:rPr>
          <w:rFonts w:ascii="Times New Roman" w:hAnsi="Times New Roman" w:cs="Times New Roman"/>
          <w:sz w:val="27"/>
          <w:szCs w:val="27"/>
        </w:rPr>
        <w:t>общественная территория;</w:t>
      </w:r>
    </w:p>
    <w:p w:rsidR="00B55CE9" w:rsidRPr="00F34C65" w:rsidRDefault="001C5F44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-    </w:t>
      </w:r>
      <w:r w:rsidR="00B55CE9" w:rsidRPr="00F34C65">
        <w:rPr>
          <w:rFonts w:ascii="Times New Roman" w:hAnsi="Times New Roman" w:cs="Times New Roman"/>
          <w:sz w:val="27"/>
          <w:szCs w:val="27"/>
        </w:rPr>
        <w:t>объекты инженерной инфраструктуры.</w:t>
      </w:r>
    </w:p>
    <w:p w:rsidR="00B55CE9" w:rsidRPr="00F34C65" w:rsidRDefault="00B55CE9" w:rsidP="00E20DB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Территория благоустроена: имеются придомовые площадки, проезды,</w:t>
      </w:r>
      <w:r w:rsidR="00E20DB7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газоны, зеленые насаждения.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В соответствии с документами территориального планирования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="006D28E4" w:rsidRPr="00F34C65">
        <w:rPr>
          <w:rFonts w:ascii="Times New Roman" w:hAnsi="Times New Roman" w:cs="Times New Roman"/>
          <w:sz w:val="27"/>
          <w:szCs w:val="27"/>
        </w:rPr>
        <w:t>Поддорского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рассматриваемый участок относится к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территории жилой застройки. В границах планируемой территории (части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квартала) не предусмотрено размещение объектов федерального, регионального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и местного значения, объектов необходимых для развития, а также включенных</w:t>
      </w:r>
    </w:p>
    <w:p w:rsidR="00B55CE9" w:rsidRPr="00F34C65" w:rsidRDefault="00B55CE9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в программы комплексного развития систем коммунальной, транспортной 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социальной инфраструктуры.</w:t>
      </w:r>
    </w:p>
    <w:p w:rsidR="004059D3" w:rsidRPr="00F34C65" w:rsidRDefault="004059D3" w:rsidP="00F34C65">
      <w:pPr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 xml:space="preserve">Согласно </w:t>
      </w:r>
      <w:r w:rsidR="00F34C65" w:rsidRPr="00F34C65">
        <w:rPr>
          <w:rFonts w:ascii="Times New Roman" w:hAnsi="Times New Roman" w:cs="Times New Roman"/>
          <w:sz w:val="27"/>
          <w:szCs w:val="27"/>
        </w:rPr>
        <w:t>П</w:t>
      </w:r>
      <w:r w:rsidRPr="00F34C65">
        <w:rPr>
          <w:rFonts w:ascii="Times New Roman" w:hAnsi="Times New Roman" w:cs="Times New Roman"/>
          <w:sz w:val="27"/>
          <w:szCs w:val="27"/>
        </w:rPr>
        <w:t>равил землепользования и застройки П</w:t>
      </w:r>
      <w:r w:rsidR="006D28E4" w:rsidRPr="00F34C65">
        <w:rPr>
          <w:rFonts w:ascii="Times New Roman" w:hAnsi="Times New Roman" w:cs="Times New Roman"/>
          <w:sz w:val="27"/>
          <w:szCs w:val="27"/>
        </w:rPr>
        <w:t>оддорского сельского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поселения территория проектирования находится в территориальной зоне </w:t>
      </w:r>
      <w:r w:rsidR="006D28E4" w:rsidRPr="00F34C65">
        <w:rPr>
          <w:rFonts w:ascii="Times New Roman" w:hAnsi="Times New Roman" w:cs="Times New Roman"/>
          <w:sz w:val="27"/>
          <w:szCs w:val="27"/>
        </w:rPr>
        <w:t>Ж1</w:t>
      </w:r>
      <w:r w:rsidRPr="00F34C65">
        <w:rPr>
          <w:rFonts w:ascii="Times New Roman" w:hAnsi="Times New Roman" w:cs="Times New Roman"/>
          <w:sz w:val="27"/>
          <w:szCs w:val="27"/>
        </w:rPr>
        <w:t>, для которой установлены следующие градостроительные регламенты:</w:t>
      </w:r>
    </w:p>
    <w:p w:rsidR="006D28E4" w:rsidRPr="00F34C65" w:rsidRDefault="006D28E4" w:rsidP="006D28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Виды разрешенного использования земельных участков и объектов капитального строительства для территориальной зоны «Зона застройки индивидуальными жилыми домами» (буквенное обозначение Ж1)</w:t>
      </w: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2518"/>
        <w:gridCol w:w="851"/>
        <w:gridCol w:w="2722"/>
        <w:gridCol w:w="851"/>
        <w:gridCol w:w="2409"/>
        <w:gridCol w:w="849"/>
      </w:tblGrid>
      <w:tr w:rsidR="006D28E4" w:rsidRPr="00F34C65" w:rsidTr="006D28E4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Основные виды разрешенного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Условно разрешенные виды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Вспомогательные виды разрешенного использования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</w:tr>
      <w:tr w:rsidR="006D28E4" w:rsidRPr="00F34C65" w:rsidTr="006D28E4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2.1.1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 xml:space="preserve">Для ведения личного 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подсобного хозяйства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2.2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Блокированная жилая застройка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2.3</w:t>
            </w:r>
          </w:p>
        </w:tc>
        <w:tc>
          <w:tcPr>
            <w:tcW w:w="2409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Обслуживание жилой застройки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2.7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2.7.1.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Спорт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5.1.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Коммунальное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9.1.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Социальное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3.2.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9.3.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Бытовое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3.3.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12.0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Амбулаторно-поликлиническое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3.4.1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13.1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Образование и просвещение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Культурное развитие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Общественное управление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3.8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Магазины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4.4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Общественное питание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4.6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Гостиничное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4.7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2518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Ведение садоводства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13.2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6D28E4" w:rsidRPr="00F34C65" w:rsidRDefault="006D28E4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Для территориальной зоны «Зона застройки индивидуальными жилыми домами» (буквенное обозначение Ж1) Правилами устанавливаются градостроительные регламенты использования территорий в части предельных (максимальных 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(или) минимальных) размеров земельных участков и предельных параметров разрешенного строительства, реконструкции объектов капитального строительства в соответствии с таблицей 3.</w:t>
      </w:r>
    </w:p>
    <w:p w:rsidR="006D28E4" w:rsidRPr="00F34C65" w:rsidRDefault="006D28E4" w:rsidP="006D28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7"/>
          <w:szCs w:val="27"/>
        </w:rPr>
      </w:pPr>
      <w:r w:rsidRPr="00F34C65">
        <w:rPr>
          <w:rFonts w:ascii="Times New Roman" w:hAnsi="Times New Roman" w:cs="Times New Roman"/>
          <w:bCs/>
          <w:sz w:val="27"/>
          <w:szCs w:val="27"/>
        </w:rPr>
        <w:t xml:space="preserve">Таблица </w:t>
      </w:r>
      <w:r w:rsidR="00F34C65" w:rsidRPr="00F34C65">
        <w:rPr>
          <w:rFonts w:ascii="Times New Roman" w:hAnsi="Times New Roman" w:cs="Times New Roman"/>
          <w:bCs/>
          <w:sz w:val="27"/>
          <w:szCs w:val="27"/>
        </w:rPr>
        <w:t>3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62"/>
        <w:gridCol w:w="2693"/>
      </w:tblGrid>
      <w:tr w:rsidR="006D28E4" w:rsidRPr="00F34C65" w:rsidTr="006D28E4">
        <w:trPr>
          <w:trHeight w:val="1298"/>
          <w:tblHeader/>
        </w:trPr>
        <w:tc>
          <w:tcPr>
            <w:tcW w:w="846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Hlk501068139"/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параметров территориальной зоны </w:t>
            </w:r>
            <w:r w:rsidRPr="00F34C65">
              <w:rPr>
                <w:rFonts w:ascii="Times New Roman" w:hAnsi="Times New Roman" w:cs="Times New Roman"/>
                <w:bCs/>
                <w:sz w:val="27"/>
                <w:szCs w:val="27"/>
              </w:rPr>
              <w:t>«Зона застройки индивидуальными жилыми домами» (буквенное обозначение Ж1)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Значение параметров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F34C65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F34C65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минимальные и (или) максимальные размеры земельных участков: длина (м)/ ширина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F34C65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 xml:space="preserve">минимальная площадь земельного участка, в том числе 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400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спорт (код 5.1),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ab/>
              <w:t>(код 9.3),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максимальная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2000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3000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2000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спорт (код 5.1),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ab/>
              <w:t>(код 9.3),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 м</w:t>
            </w:r>
            <w:r w:rsidRPr="00F34C65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_Hlk502313804"/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Минимальные отступы от границ земельных участков стен зданий, строений и сооружений по границам земельных участков, совпадающим с улицами и проездами и (или) красными линиями указанных улиц и проездов: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сооружений, жилых домов, в том числе многоквартирных жилых домов с квартирами на первом этаже, выходящих на магистральные и главные улицы,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 xml:space="preserve">для зданий, строений и сооружений, жилых домов, в 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том числе многоквартирных жилых домов с квартирами на первом этаже, выходящих на прочие улицы и проезды общего пользования,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3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без окон, дверных и иных проёмов, при формировании единой линии застройки, включая случаи размещения индивидуальных гаражей и подсобных сооружений на земельных участках "для индивидуального жилищного строительства"(код 2.1) и "для ведения личного подсобного хозяйства"(код 2.2),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с окнами, дверными и иными проемами в случае необходимости обеспечения нормативной инсоляции и освещенности для объектов капитального строительства, существующих или размещаемых на смежных земельных участках или на территориях, на которых земельные участки не образованы,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в иных случаях,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bookmarkEnd w:id="1"/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Предельное количество этажей или предельная высота зданий, строений, сооружений: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предельное количество этажей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предельная высота зданий, строений, сооружений,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Максимальный процент застройки в границах земельного участка: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спорт (код 5.1),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ab/>
              <w:t>(код 9.3),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6D28E4" w:rsidRPr="00F34C65" w:rsidTr="006D28E4">
        <w:tc>
          <w:tcPr>
            <w:tcW w:w="846" w:type="dxa"/>
            <w:shd w:val="clear" w:color="auto" w:fill="auto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6D28E4" w:rsidRPr="00F34C65" w:rsidRDefault="006D28E4" w:rsidP="006D28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34C6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</w:tbl>
    <w:bookmarkEnd w:id="0"/>
    <w:p w:rsidR="00783677" w:rsidRPr="00F34C65" w:rsidRDefault="006D28E4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  <w:sectPr w:rsidR="00783677" w:rsidRPr="00F34C65">
          <w:pgSz w:w="11906" w:h="16838"/>
          <w:pgMar w:top="1134" w:right="851" w:bottom="1134" w:left="1701" w:header="720" w:footer="709" w:gutter="0"/>
          <w:cols w:space="720"/>
        </w:sectPr>
      </w:pPr>
      <w:r w:rsidRPr="00F34C65">
        <w:rPr>
          <w:rFonts w:ascii="Times New Roman" w:hAnsi="Times New Roman" w:cs="Times New Roman"/>
          <w:sz w:val="27"/>
          <w:szCs w:val="27"/>
        </w:rPr>
        <w:t xml:space="preserve"> Содержание видов разрешенного использов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ания, перечисленных в настоящей </w:t>
      </w:r>
      <w:r w:rsidR="005146F1">
        <w:rPr>
          <w:rFonts w:ascii="Times New Roman" w:hAnsi="Times New Roman" w:cs="Times New Roman"/>
          <w:sz w:val="27"/>
          <w:szCs w:val="27"/>
        </w:rPr>
        <w:t>таблице</w:t>
      </w:r>
      <w:r w:rsidRPr="00F34C65">
        <w:rPr>
          <w:rFonts w:ascii="Times New Roman" w:hAnsi="Times New Roman" w:cs="Times New Roman"/>
          <w:sz w:val="27"/>
          <w:szCs w:val="27"/>
        </w:rPr>
        <w:t xml:space="preserve">, допускает без отдельного указания в градостроительных регламентах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</w:t>
      </w:r>
      <w:r w:rsidRPr="00F34C65">
        <w:rPr>
          <w:rFonts w:ascii="Times New Roman" w:hAnsi="Times New Roman" w:cs="Times New Roman"/>
          <w:sz w:val="27"/>
          <w:szCs w:val="27"/>
        </w:rPr>
        <w:lastRenderedPageBreak/>
        <w:t>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B55CE9" w:rsidRPr="00F34C65" w:rsidRDefault="00B55CE9" w:rsidP="00B55C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857D7A" w:rsidRPr="00F34C65" w:rsidRDefault="00857D7A" w:rsidP="00857D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5146F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Основными планировочными ограничениями на рассматриваемой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территории являются:</w:t>
      </w:r>
    </w:p>
    <w:p w:rsidR="00F34C65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1) санитарно-защитная зона существующего водопровода</w:t>
      </w:r>
      <w:r w:rsidR="005146F1">
        <w:rPr>
          <w:rFonts w:ascii="Times New Roman" w:hAnsi="Times New Roman" w:cs="Times New Roman"/>
          <w:sz w:val="27"/>
          <w:szCs w:val="27"/>
        </w:rPr>
        <w:t xml:space="preserve">. </w:t>
      </w:r>
      <w:r w:rsidRPr="00F34C65">
        <w:rPr>
          <w:rFonts w:ascii="Times New Roman" w:hAnsi="Times New Roman" w:cs="Times New Roman"/>
          <w:sz w:val="27"/>
          <w:szCs w:val="27"/>
        </w:rPr>
        <w:t>В соответствии со СНиП 2.04.02-84* «Водоснабжение. Наружные сети и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 xml:space="preserve">сооружения»: </w:t>
      </w:r>
    </w:p>
    <w:p w:rsidR="00783677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«2.4.3. Ширину санитарно-защитной полосы следует принимать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по обе стороны от крайних линий водопровода</w:t>
      </w:r>
      <w:r w:rsidR="00F34C65" w:rsidRPr="00F34C65">
        <w:rPr>
          <w:rFonts w:ascii="Times New Roman" w:hAnsi="Times New Roman" w:cs="Times New Roman"/>
          <w:sz w:val="27"/>
          <w:szCs w:val="27"/>
        </w:rPr>
        <w:t>,</w:t>
      </w:r>
      <w:r w:rsidRPr="00F34C65">
        <w:rPr>
          <w:rFonts w:ascii="Times New Roman" w:hAnsi="Times New Roman" w:cs="Times New Roman"/>
          <w:sz w:val="27"/>
          <w:szCs w:val="27"/>
        </w:rPr>
        <w:t xml:space="preserve"> проектом принята зона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обслуживания водопровода - 5 метров по обе стороны от сети.</w:t>
      </w:r>
    </w:p>
    <w:p w:rsidR="00783677" w:rsidRPr="00F34C65" w:rsidRDefault="00783677" w:rsidP="00F34C6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2) Охранная зона существующих воздушных линий</w:t>
      </w:r>
      <w:r w:rsidR="00F34C65" w:rsidRPr="00F34C65">
        <w:rPr>
          <w:rFonts w:ascii="Times New Roman" w:hAnsi="Times New Roman" w:cs="Times New Roman"/>
          <w:sz w:val="27"/>
          <w:szCs w:val="27"/>
        </w:rPr>
        <w:t xml:space="preserve"> </w:t>
      </w:r>
      <w:r w:rsidRPr="00F34C65">
        <w:rPr>
          <w:rFonts w:ascii="Times New Roman" w:hAnsi="Times New Roman" w:cs="Times New Roman"/>
          <w:sz w:val="27"/>
          <w:szCs w:val="27"/>
        </w:rPr>
        <w:t>электропередач (напряжением 0,4 кВ)</w:t>
      </w:r>
      <w:r w:rsidR="00F34C65" w:rsidRPr="00F34C65">
        <w:rPr>
          <w:rFonts w:ascii="Times New Roman" w:hAnsi="Times New Roman" w:cs="Times New Roman"/>
          <w:sz w:val="27"/>
          <w:szCs w:val="27"/>
        </w:rPr>
        <w:t>:</w:t>
      </w:r>
    </w:p>
    <w:p w:rsidR="00783677" w:rsidRPr="00F34C65" w:rsidRDefault="00F34C65" w:rsidP="00F34C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ab/>
        <w:t>-</w:t>
      </w:r>
      <w:r w:rsidR="00783677" w:rsidRPr="00F34C65">
        <w:rPr>
          <w:rFonts w:ascii="Times New Roman" w:hAnsi="Times New Roman" w:cs="Times New Roman"/>
          <w:sz w:val="27"/>
          <w:szCs w:val="27"/>
        </w:rPr>
        <w:t>для линий электропередач классом напряжения, (до 1 кВ) — 2 м.</w:t>
      </w: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05C54" w:rsidRPr="00F34C65" w:rsidRDefault="00605C54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783677" w:rsidRPr="00F34C65" w:rsidRDefault="00783677" w:rsidP="007836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F34C65">
        <w:rPr>
          <w:rFonts w:ascii="Times New Roman" w:hAnsi="Times New Roman" w:cs="Times New Roman"/>
          <w:sz w:val="27"/>
          <w:szCs w:val="27"/>
        </w:rPr>
        <w:t>Графическая часть</w:t>
      </w: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80A04" w:rsidRPr="00F34C65" w:rsidRDefault="00980A04" w:rsidP="00980A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2A5D87" w:rsidRPr="00F34C65" w:rsidRDefault="002A5D87" w:rsidP="002A5D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sectPr w:rsidR="002A5D87" w:rsidRPr="00F34C65" w:rsidSect="004059D3">
      <w:pgSz w:w="11906" w:h="16838"/>
      <w:pgMar w:top="1134" w:right="851" w:bottom="1134" w:left="1701" w:header="720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929" w:rsidRDefault="003C3929" w:rsidP="00EB2715">
      <w:pPr>
        <w:spacing w:after="0" w:line="240" w:lineRule="auto"/>
      </w:pPr>
      <w:r>
        <w:separator/>
      </w:r>
    </w:p>
  </w:endnote>
  <w:endnote w:type="continuationSeparator" w:id="1">
    <w:p w:rsidR="003C3929" w:rsidRDefault="003C3929" w:rsidP="00EB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929" w:rsidRDefault="003C3929" w:rsidP="00EB2715">
      <w:pPr>
        <w:spacing w:after="0" w:line="240" w:lineRule="auto"/>
      </w:pPr>
      <w:r>
        <w:separator/>
      </w:r>
    </w:p>
  </w:footnote>
  <w:footnote w:type="continuationSeparator" w:id="1">
    <w:p w:rsidR="003C3929" w:rsidRDefault="003C3929" w:rsidP="00EB27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BE6"/>
    <w:multiLevelType w:val="hybridMultilevel"/>
    <w:tmpl w:val="FD4AC6BA"/>
    <w:lvl w:ilvl="0" w:tplc="4058D0F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C4F53"/>
    <w:multiLevelType w:val="hybridMultilevel"/>
    <w:tmpl w:val="F3C4642C"/>
    <w:lvl w:ilvl="0" w:tplc="54B625D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87F2B9E"/>
    <w:multiLevelType w:val="hybridMultilevel"/>
    <w:tmpl w:val="0540E17C"/>
    <w:lvl w:ilvl="0" w:tplc="165082A2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BA60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5A812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D23CC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9A55E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6C1FB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ECF1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C9D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69E9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54241"/>
    <w:multiLevelType w:val="hybridMultilevel"/>
    <w:tmpl w:val="CDEECF32"/>
    <w:lvl w:ilvl="0" w:tplc="57F4A61E">
      <w:start w:val="1"/>
      <w:numFmt w:val="decimal"/>
      <w:lvlText w:val="%1."/>
      <w:lvlJc w:val="left"/>
      <w:pPr>
        <w:ind w:left="14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4ED836">
      <w:start w:val="1"/>
      <w:numFmt w:val="lowerLetter"/>
      <w:lvlText w:val="%2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78110A">
      <w:start w:val="1"/>
      <w:numFmt w:val="lowerRoman"/>
      <w:lvlText w:val="%3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5AEDA6">
      <w:start w:val="1"/>
      <w:numFmt w:val="decimal"/>
      <w:lvlText w:val="%4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CC8CA2">
      <w:start w:val="1"/>
      <w:numFmt w:val="lowerLetter"/>
      <w:lvlText w:val="%5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2407C4">
      <w:start w:val="1"/>
      <w:numFmt w:val="lowerRoman"/>
      <w:lvlText w:val="%6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9C0F06">
      <w:start w:val="1"/>
      <w:numFmt w:val="decimal"/>
      <w:lvlText w:val="%7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8207A">
      <w:start w:val="1"/>
      <w:numFmt w:val="lowerLetter"/>
      <w:lvlText w:val="%8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2141C">
      <w:start w:val="1"/>
      <w:numFmt w:val="lowerRoman"/>
      <w:lvlText w:val="%9"/>
      <w:lvlJc w:val="left"/>
      <w:pPr>
        <w:ind w:left="66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D012C"/>
    <w:multiLevelType w:val="multilevel"/>
    <w:tmpl w:val="4EC40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283399E"/>
    <w:multiLevelType w:val="hybridMultilevel"/>
    <w:tmpl w:val="8EF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A4BCB"/>
    <w:multiLevelType w:val="hybridMultilevel"/>
    <w:tmpl w:val="C13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82239"/>
    <w:multiLevelType w:val="hybridMultilevel"/>
    <w:tmpl w:val="147C49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57E66AF9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EAD62AD"/>
    <w:multiLevelType w:val="hybridMultilevel"/>
    <w:tmpl w:val="ABD20504"/>
    <w:lvl w:ilvl="0" w:tplc="B27E2196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D89C3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82D3C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08EB3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AEB38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67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A10C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81C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74225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F0220AF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FF33AB3"/>
    <w:multiLevelType w:val="hybridMultilevel"/>
    <w:tmpl w:val="7C9A97E6"/>
    <w:lvl w:ilvl="0" w:tplc="D1787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CE2B1E"/>
    <w:multiLevelType w:val="hybridMultilevel"/>
    <w:tmpl w:val="BF0C9EDC"/>
    <w:lvl w:ilvl="0" w:tplc="D6983644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56C142">
      <w:start w:val="1"/>
      <w:numFmt w:val="bullet"/>
      <w:lvlText w:val="o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B754">
      <w:start w:val="1"/>
      <w:numFmt w:val="bullet"/>
      <w:lvlText w:val="▪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A836BC">
      <w:start w:val="1"/>
      <w:numFmt w:val="bullet"/>
      <w:lvlText w:val="•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A47AC">
      <w:start w:val="1"/>
      <w:numFmt w:val="bullet"/>
      <w:lvlText w:val="o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EB7CA">
      <w:start w:val="1"/>
      <w:numFmt w:val="bullet"/>
      <w:lvlText w:val="▪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6C22E">
      <w:start w:val="1"/>
      <w:numFmt w:val="bullet"/>
      <w:lvlText w:val="•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45E7A">
      <w:start w:val="1"/>
      <w:numFmt w:val="bullet"/>
      <w:lvlText w:val="o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D23C56">
      <w:start w:val="1"/>
      <w:numFmt w:val="bullet"/>
      <w:lvlText w:val="▪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E280CA8"/>
    <w:multiLevelType w:val="multilevel"/>
    <w:tmpl w:val="972AB8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F8A25F7"/>
    <w:multiLevelType w:val="hybridMultilevel"/>
    <w:tmpl w:val="54966460"/>
    <w:lvl w:ilvl="0" w:tplc="49A0FF5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7ADC14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C6D01E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62398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720A4C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5E414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522B36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FEE04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FCBBCA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6"/>
  </w:num>
  <w:num w:numId="5">
    <w:abstractNumId w:val="7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10"/>
  </w:num>
  <w:num w:numId="13">
    <w:abstractNumId w:val="3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rsids>
    <w:rsidRoot w:val="00BD1FA6"/>
    <w:rsid w:val="00004CA6"/>
    <w:rsid w:val="00007666"/>
    <w:rsid w:val="00026E3F"/>
    <w:rsid w:val="000334E4"/>
    <w:rsid w:val="0006624D"/>
    <w:rsid w:val="000743C1"/>
    <w:rsid w:val="00080F68"/>
    <w:rsid w:val="000A40FF"/>
    <w:rsid w:val="000B3B7C"/>
    <w:rsid w:val="000B7250"/>
    <w:rsid w:val="000C52DE"/>
    <w:rsid w:val="000D10FF"/>
    <w:rsid w:val="000D4382"/>
    <w:rsid w:val="000F5866"/>
    <w:rsid w:val="000F7AE8"/>
    <w:rsid w:val="00105C0C"/>
    <w:rsid w:val="0010741A"/>
    <w:rsid w:val="001074DF"/>
    <w:rsid w:val="00115551"/>
    <w:rsid w:val="00121A9F"/>
    <w:rsid w:val="0013308F"/>
    <w:rsid w:val="0013435D"/>
    <w:rsid w:val="001464F4"/>
    <w:rsid w:val="00151B50"/>
    <w:rsid w:val="00167910"/>
    <w:rsid w:val="001729F5"/>
    <w:rsid w:val="00184A13"/>
    <w:rsid w:val="001B336C"/>
    <w:rsid w:val="001B65B1"/>
    <w:rsid w:val="001C5362"/>
    <w:rsid w:val="001C5F44"/>
    <w:rsid w:val="001D57EC"/>
    <w:rsid w:val="001F0633"/>
    <w:rsid w:val="001F084E"/>
    <w:rsid w:val="001F7674"/>
    <w:rsid w:val="002041DF"/>
    <w:rsid w:val="00206576"/>
    <w:rsid w:val="00221D49"/>
    <w:rsid w:val="002235CD"/>
    <w:rsid w:val="0023682D"/>
    <w:rsid w:val="00244F69"/>
    <w:rsid w:val="00250FE5"/>
    <w:rsid w:val="00255662"/>
    <w:rsid w:val="002726D5"/>
    <w:rsid w:val="00272ACC"/>
    <w:rsid w:val="00290AA4"/>
    <w:rsid w:val="00293A80"/>
    <w:rsid w:val="00295228"/>
    <w:rsid w:val="00296D67"/>
    <w:rsid w:val="00297EED"/>
    <w:rsid w:val="002A12C9"/>
    <w:rsid w:val="002A5D87"/>
    <w:rsid w:val="002A6887"/>
    <w:rsid w:val="002C4A42"/>
    <w:rsid w:val="002D3C8F"/>
    <w:rsid w:val="002E6EC8"/>
    <w:rsid w:val="00311870"/>
    <w:rsid w:val="00316CF7"/>
    <w:rsid w:val="00325258"/>
    <w:rsid w:val="00335E20"/>
    <w:rsid w:val="00336A48"/>
    <w:rsid w:val="003438FA"/>
    <w:rsid w:val="0036181A"/>
    <w:rsid w:val="00361D66"/>
    <w:rsid w:val="003673D6"/>
    <w:rsid w:val="00373771"/>
    <w:rsid w:val="003763A2"/>
    <w:rsid w:val="003852DC"/>
    <w:rsid w:val="00387811"/>
    <w:rsid w:val="003965D2"/>
    <w:rsid w:val="003A2EA9"/>
    <w:rsid w:val="003A788E"/>
    <w:rsid w:val="003B07F7"/>
    <w:rsid w:val="003B1300"/>
    <w:rsid w:val="003C3929"/>
    <w:rsid w:val="003D0473"/>
    <w:rsid w:val="003D4C5A"/>
    <w:rsid w:val="003E7D85"/>
    <w:rsid w:val="003F06C0"/>
    <w:rsid w:val="003F399A"/>
    <w:rsid w:val="003F3ED2"/>
    <w:rsid w:val="003F4A29"/>
    <w:rsid w:val="00403311"/>
    <w:rsid w:val="004059D3"/>
    <w:rsid w:val="00406F61"/>
    <w:rsid w:val="00412B97"/>
    <w:rsid w:val="00426E4A"/>
    <w:rsid w:val="004270B8"/>
    <w:rsid w:val="0043133E"/>
    <w:rsid w:val="004328C4"/>
    <w:rsid w:val="00440799"/>
    <w:rsid w:val="0044119E"/>
    <w:rsid w:val="00441EE9"/>
    <w:rsid w:val="00444F3E"/>
    <w:rsid w:val="004653EC"/>
    <w:rsid w:val="004751FA"/>
    <w:rsid w:val="004905C0"/>
    <w:rsid w:val="004B0709"/>
    <w:rsid w:val="004B0932"/>
    <w:rsid w:val="004B241C"/>
    <w:rsid w:val="004D3483"/>
    <w:rsid w:val="004D3AE2"/>
    <w:rsid w:val="004D6BAD"/>
    <w:rsid w:val="00501151"/>
    <w:rsid w:val="00502EFA"/>
    <w:rsid w:val="00505BFA"/>
    <w:rsid w:val="005146F1"/>
    <w:rsid w:val="00516B09"/>
    <w:rsid w:val="0053326A"/>
    <w:rsid w:val="00534484"/>
    <w:rsid w:val="005451BB"/>
    <w:rsid w:val="00550326"/>
    <w:rsid w:val="0055051F"/>
    <w:rsid w:val="0055245D"/>
    <w:rsid w:val="005569D1"/>
    <w:rsid w:val="00560596"/>
    <w:rsid w:val="005611E9"/>
    <w:rsid w:val="00585E96"/>
    <w:rsid w:val="005A0C40"/>
    <w:rsid w:val="005B1600"/>
    <w:rsid w:val="005C048E"/>
    <w:rsid w:val="005C0E3B"/>
    <w:rsid w:val="005C460B"/>
    <w:rsid w:val="005D5A0F"/>
    <w:rsid w:val="005E22F1"/>
    <w:rsid w:val="005E53B4"/>
    <w:rsid w:val="005F0140"/>
    <w:rsid w:val="005F3424"/>
    <w:rsid w:val="00605C54"/>
    <w:rsid w:val="00616D17"/>
    <w:rsid w:val="006272CA"/>
    <w:rsid w:val="00632BEF"/>
    <w:rsid w:val="00664018"/>
    <w:rsid w:val="00671A15"/>
    <w:rsid w:val="00672808"/>
    <w:rsid w:val="0067282E"/>
    <w:rsid w:val="006829C8"/>
    <w:rsid w:val="006A69B2"/>
    <w:rsid w:val="006A7505"/>
    <w:rsid w:val="006B0FEF"/>
    <w:rsid w:val="006D0412"/>
    <w:rsid w:val="006D28E4"/>
    <w:rsid w:val="006E46A2"/>
    <w:rsid w:val="006E4A22"/>
    <w:rsid w:val="006E59F2"/>
    <w:rsid w:val="006F6955"/>
    <w:rsid w:val="007024BB"/>
    <w:rsid w:val="007024E6"/>
    <w:rsid w:val="00703755"/>
    <w:rsid w:val="007051D7"/>
    <w:rsid w:val="007151B3"/>
    <w:rsid w:val="00715839"/>
    <w:rsid w:val="00736B18"/>
    <w:rsid w:val="0074036E"/>
    <w:rsid w:val="00741973"/>
    <w:rsid w:val="00744A67"/>
    <w:rsid w:val="0074697A"/>
    <w:rsid w:val="00751AD1"/>
    <w:rsid w:val="00757B51"/>
    <w:rsid w:val="007626F8"/>
    <w:rsid w:val="00770680"/>
    <w:rsid w:val="00783677"/>
    <w:rsid w:val="007852DC"/>
    <w:rsid w:val="007932DF"/>
    <w:rsid w:val="007944A0"/>
    <w:rsid w:val="007A4D7D"/>
    <w:rsid w:val="007C2FC0"/>
    <w:rsid w:val="007D2270"/>
    <w:rsid w:val="007D2850"/>
    <w:rsid w:val="007D3411"/>
    <w:rsid w:val="007D54FB"/>
    <w:rsid w:val="007E06B2"/>
    <w:rsid w:val="007E36AD"/>
    <w:rsid w:val="007F1F6E"/>
    <w:rsid w:val="007F211C"/>
    <w:rsid w:val="007F795D"/>
    <w:rsid w:val="007F79B3"/>
    <w:rsid w:val="00823511"/>
    <w:rsid w:val="00833CCD"/>
    <w:rsid w:val="00834EE7"/>
    <w:rsid w:val="00840A29"/>
    <w:rsid w:val="00841696"/>
    <w:rsid w:val="00843C71"/>
    <w:rsid w:val="0085115E"/>
    <w:rsid w:val="00851A01"/>
    <w:rsid w:val="00857865"/>
    <w:rsid w:val="00857D7A"/>
    <w:rsid w:val="00862495"/>
    <w:rsid w:val="008812E1"/>
    <w:rsid w:val="008877B0"/>
    <w:rsid w:val="00897862"/>
    <w:rsid w:val="008A3895"/>
    <w:rsid w:val="008C6D36"/>
    <w:rsid w:val="008E5F17"/>
    <w:rsid w:val="0090348E"/>
    <w:rsid w:val="009058D1"/>
    <w:rsid w:val="009067E1"/>
    <w:rsid w:val="00921CC8"/>
    <w:rsid w:val="00930AC8"/>
    <w:rsid w:val="00937746"/>
    <w:rsid w:val="009400AF"/>
    <w:rsid w:val="0094189D"/>
    <w:rsid w:val="009426B3"/>
    <w:rsid w:val="0095069E"/>
    <w:rsid w:val="0095128C"/>
    <w:rsid w:val="0095673E"/>
    <w:rsid w:val="00964B1A"/>
    <w:rsid w:val="00980A04"/>
    <w:rsid w:val="0098549B"/>
    <w:rsid w:val="009908BA"/>
    <w:rsid w:val="009A5B33"/>
    <w:rsid w:val="009B34BC"/>
    <w:rsid w:val="009D67B7"/>
    <w:rsid w:val="009E05FE"/>
    <w:rsid w:val="009E07A4"/>
    <w:rsid w:val="00A0263B"/>
    <w:rsid w:val="00A05C95"/>
    <w:rsid w:val="00A21386"/>
    <w:rsid w:val="00A3345A"/>
    <w:rsid w:val="00A36B2D"/>
    <w:rsid w:val="00A45E39"/>
    <w:rsid w:val="00A504E7"/>
    <w:rsid w:val="00A506B5"/>
    <w:rsid w:val="00A655AD"/>
    <w:rsid w:val="00A90962"/>
    <w:rsid w:val="00AA2036"/>
    <w:rsid w:val="00AB689C"/>
    <w:rsid w:val="00AC31B0"/>
    <w:rsid w:val="00AC6189"/>
    <w:rsid w:val="00AC6842"/>
    <w:rsid w:val="00AC77BB"/>
    <w:rsid w:val="00AD0B44"/>
    <w:rsid w:val="00AD2976"/>
    <w:rsid w:val="00AE3842"/>
    <w:rsid w:val="00AF65DE"/>
    <w:rsid w:val="00AF7E3C"/>
    <w:rsid w:val="00B3576F"/>
    <w:rsid w:val="00B42E3A"/>
    <w:rsid w:val="00B55CE9"/>
    <w:rsid w:val="00B56776"/>
    <w:rsid w:val="00B610F0"/>
    <w:rsid w:val="00B62C7B"/>
    <w:rsid w:val="00B6340C"/>
    <w:rsid w:val="00B76309"/>
    <w:rsid w:val="00B83310"/>
    <w:rsid w:val="00B84D21"/>
    <w:rsid w:val="00B917F5"/>
    <w:rsid w:val="00BA1452"/>
    <w:rsid w:val="00BB5443"/>
    <w:rsid w:val="00BB6D30"/>
    <w:rsid w:val="00BC2144"/>
    <w:rsid w:val="00BC4BB4"/>
    <w:rsid w:val="00BD1FA6"/>
    <w:rsid w:val="00BD2FD7"/>
    <w:rsid w:val="00BD58C7"/>
    <w:rsid w:val="00C2101A"/>
    <w:rsid w:val="00C2203B"/>
    <w:rsid w:val="00C22DCA"/>
    <w:rsid w:val="00C25BB3"/>
    <w:rsid w:val="00C324EC"/>
    <w:rsid w:val="00C33515"/>
    <w:rsid w:val="00C36250"/>
    <w:rsid w:val="00C50779"/>
    <w:rsid w:val="00C50F82"/>
    <w:rsid w:val="00C5545D"/>
    <w:rsid w:val="00C56406"/>
    <w:rsid w:val="00C67292"/>
    <w:rsid w:val="00C86A91"/>
    <w:rsid w:val="00C90B1A"/>
    <w:rsid w:val="00C93C78"/>
    <w:rsid w:val="00CA37BC"/>
    <w:rsid w:val="00CB4186"/>
    <w:rsid w:val="00CC06CC"/>
    <w:rsid w:val="00CD797E"/>
    <w:rsid w:val="00D00D08"/>
    <w:rsid w:val="00D07CF1"/>
    <w:rsid w:val="00D07F14"/>
    <w:rsid w:val="00D160F9"/>
    <w:rsid w:val="00D27AB6"/>
    <w:rsid w:val="00D3156D"/>
    <w:rsid w:val="00D34157"/>
    <w:rsid w:val="00D625ED"/>
    <w:rsid w:val="00D62D11"/>
    <w:rsid w:val="00D66539"/>
    <w:rsid w:val="00D674FB"/>
    <w:rsid w:val="00D74BFE"/>
    <w:rsid w:val="00D86815"/>
    <w:rsid w:val="00D87C5F"/>
    <w:rsid w:val="00D93B4F"/>
    <w:rsid w:val="00D95B95"/>
    <w:rsid w:val="00D96547"/>
    <w:rsid w:val="00DA6954"/>
    <w:rsid w:val="00DC2B09"/>
    <w:rsid w:val="00DC688B"/>
    <w:rsid w:val="00DD4700"/>
    <w:rsid w:val="00DE79BD"/>
    <w:rsid w:val="00E0090C"/>
    <w:rsid w:val="00E10725"/>
    <w:rsid w:val="00E12AD3"/>
    <w:rsid w:val="00E15A90"/>
    <w:rsid w:val="00E20DB7"/>
    <w:rsid w:val="00E476D1"/>
    <w:rsid w:val="00E67E07"/>
    <w:rsid w:val="00E806FE"/>
    <w:rsid w:val="00E80CC2"/>
    <w:rsid w:val="00E840EF"/>
    <w:rsid w:val="00E846A3"/>
    <w:rsid w:val="00E86A19"/>
    <w:rsid w:val="00EB220F"/>
    <w:rsid w:val="00EB2715"/>
    <w:rsid w:val="00ED657B"/>
    <w:rsid w:val="00ED73C3"/>
    <w:rsid w:val="00ED7F16"/>
    <w:rsid w:val="00EE1236"/>
    <w:rsid w:val="00F064EB"/>
    <w:rsid w:val="00F06FE3"/>
    <w:rsid w:val="00F24170"/>
    <w:rsid w:val="00F339E4"/>
    <w:rsid w:val="00F34C65"/>
    <w:rsid w:val="00F369F7"/>
    <w:rsid w:val="00F53DFE"/>
    <w:rsid w:val="00F60D75"/>
    <w:rsid w:val="00F621EC"/>
    <w:rsid w:val="00F70B6F"/>
    <w:rsid w:val="00F72FB0"/>
    <w:rsid w:val="00F746E5"/>
    <w:rsid w:val="00F820CF"/>
    <w:rsid w:val="00F847D3"/>
    <w:rsid w:val="00FA0579"/>
    <w:rsid w:val="00FA6C95"/>
    <w:rsid w:val="00FB77E3"/>
    <w:rsid w:val="00FE176B"/>
    <w:rsid w:val="00FE2FC9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9E"/>
  </w:style>
  <w:style w:type="paragraph" w:styleId="2">
    <w:name w:val="heading 2"/>
    <w:next w:val="a"/>
    <w:link w:val="20"/>
    <w:uiPriority w:val="9"/>
    <w:unhideWhenUsed/>
    <w:qFormat/>
    <w:rsid w:val="007626F8"/>
    <w:pPr>
      <w:keepNext/>
      <w:keepLines/>
      <w:spacing w:after="0" w:line="259" w:lineRule="auto"/>
      <w:ind w:left="4135" w:hanging="10"/>
      <w:jc w:val="center"/>
      <w:outlineLvl w:val="1"/>
    </w:pPr>
    <w:rPr>
      <w:rFonts w:ascii="Cambria" w:eastAsia="Cambria" w:hAnsi="Cambria" w:cs="Cambria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626F8"/>
    <w:pPr>
      <w:keepNext/>
      <w:keepLines/>
      <w:spacing w:before="200" w:after="0" w:line="271" w:lineRule="auto"/>
      <w:ind w:left="10" w:right="474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567" w:right="423" w:hanging="283"/>
    </w:pPr>
    <w:rPr>
      <w:rFonts w:ascii="Arial" w:eastAsia="Times New Roman" w:hAnsi="Arial" w:cs="Times New Roman"/>
      <w:noProof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851" w:right="423" w:hanging="327"/>
    </w:pPr>
    <w:rPr>
      <w:rFonts w:ascii="Arial" w:eastAsia="Times New Roman" w:hAnsi="Arial" w:cs="Times New Roman"/>
      <w:noProof/>
      <w:szCs w:val="20"/>
      <w:lang w:eastAsia="ru-RU"/>
    </w:rPr>
  </w:style>
  <w:style w:type="paragraph" w:styleId="31">
    <w:name w:val="toc 3"/>
    <w:basedOn w:val="a"/>
    <w:next w:val="a"/>
    <w:autoRedefine/>
    <w:rsid w:val="007D2850"/>
    <w:pPr>
      <w:tabs>
        <w:tab w:val="right" w:leader="dot" w:pos="9639"/>
      </w:tabs>
      <w:spacing w:before="60" w:after="0"/>
      <w:ind w:left="1276" w:right="423" w:hanging="512"/>
    </w:pPr>
    <w:rPr>
      <w:rFonts w:ascii="Arial" w:eastAsia="Times New Roman" w:hAnsi="Arial" w:cs="Times New Roman"/>
      <w:noProof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067E1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067E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9067E1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EB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B2715"/>
  </w:style>
  <w:style w:type="paragraph" w:styleId="a8">
    <w:name w:val="Balloon Text"/>
    <w:basedOn w:val="a"/>
    <w:link w:val="a9"/>
    <w:uiPriority w:val="99"/>
    <w:semiHidden/>
    <w:unhideWhenUsed/>
    <w:rsid w:val="00F7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6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829C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C25BB3"/>
  </w:style>
  <w:style w:type="paragraph" w:styleId="ab">
    <w:name w:val="Normal (Web)"/>
    <w:basedOn w:val="a"/>
    <w:uiPriority w:val="99"/>
    <w:semiHidden/>
    <w:unhideWhenUsed/>
    <w:rsid w:val="00C25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9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link w:val="ad"/>
    <w:qFormat/>
    <w:rsid w:val="00DA695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e">
    <w:name w:val="Strong"/>
    <w:uiPriority w:val="22"/>
    <w:qFormat/>
    <w:rsid w:val="00DA6954"/>
    <w:rPr>
      <w:b/>
      <w:bCs/>
    </w:rPr>
  </w:style>
  <w:style w:type="character" w:customStyle="1" w:styleId="10">
    <w:name w:val="Основной текст Знак1"/>
    <w:rsid w:val="00DA6954"/>
    <w:rPr>
      <w:sz w:val="24"/>
      <w:szCs w:val="24"/>
    </w:rPr>
  </w:style>
  <w:style w:type="character" w:customStyle="1" w:styleId="32">
    <w:name w:val="Основной текст (3)_"/>
    <w:link w:val="33"/>
    <w:uiPriority w:val="99"/>
    <w:rsid w:val="00DA6954"/>
    <w:rPr>
      <w:spacing w:val="4"/>
      <w:sz w:val="21"/>
      <w:szCs w:val="21"/>
    </w:rPr>
  </w:style>
  <w:style w:type="paragraph" w:customStyle="1" w:styleId="33">
    <w:name w:val="Основной текст (3)"/>
    <w:basedOn w:val="a"/>
    <w:link w:val="32"/>
    <w:uiPriority w:val="99"/>
    <w:rsid w:val="00DA6954"/>
    <w:pPr>
      <w:widowControl w:val="0"/>
      <w:spacing w:after="0" w:line="274" w:lineRule="exact"/>
      <w:ind w:firstLine="580"/>
      <w:jc w:val="both"/>
    </w:pPr>
    <w:rPr>
      <w:spacing w:val="4"/>
      <w:sz w:val="21"/>
      <w:szCs w:val="21"/>
    </w:rPr>
  </w:style>
  <w:style w:type="character" w:customStyle="1" w:styleId="ad">
    <w:name w:val="Без интервала Знак"/>
    <w:link w:val="ac"/>
    <w:rsid w:val="00DA6954"/>
    <w:rPr>
      <w:rFonts w:ascii="Calibri" w:eastAsia="Arial" w:hAnsi="Calibri" w:cs="Calibri"/>
      <w:lang w:eastAsia="ar-SA"/>
    </w:rPr>
  </w:style>
  <w:style w:type="paragraph" w:styleId="22">
    <w:name w:val="Body Text 2"/>
    <w:basedOn w:val="a"/>
    <w:link w:val="23"/>
    <w:rsid w:val="00DA69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A69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90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7419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741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Пункт"/>
    <w:basedOn w:val="a"/>
    <w:rsid w:val="00741973"/>
    <w:pPr>
      <w:tabs>
        <w:tab w:val="left" w:pos="3384"/>
      </w:tabs>
      <w:suppressAutoHyphens/>
      <w:autoSpaceDN w:val="0"/>
      <w:spacing w:after="0" w:line="240" w:lineRule="auto"/>
      <w:ind w:left="1404" w:hanging="504"/>
      <w:jc w:val="both"/>
    </w:pPr>
    <w:rPr>
      <w:rFonts w:ascii="Liberation Serif" w:eastAsia="SimSun" w:hAnsi="Liberation Serif" w:cs="Mangal"/>
      <w:kern w:val="3"/>
      <w:sz w:val="24"/>
      <w:szCs w:val="28"/>
      <w:lang w:eastAsia="zh-CN" w:bidi="hi-IN"/>
    </w:rPr>
  </w:style>
  <w:style w:type="character" w:customStyle="1" w:styleId="w-mailboxuserinfoemailinner">
    <w:name w:val="w-mailbox__userinfo__email_inner"/>
    <w:basedOn w:val="a0"/>
    <w:rsid w:val="00741973"/>
  </w:style>
  <w:style w:type="character" w:customStyle="1" w:styleId="20">
    <w:name w:val="Заголовок 2 Знак"/>
    <w:basedOn w:val="a0"/>
    <w:link w:val="2"/>
    <w:uiPriority w:val="9"/>
    <w:rsid w:val="007626F8"/>
    <w:rPr>
      <w:rFonts w:ascii="Cambria" w:eastAsia="Cambria" w:hAnsi="Cambria" w:cs="Cambria"/>
      <w:b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7626F8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af3">
    <w:name w:val="Таблица_Текст слева Знак"/>
    <w:link w:val="af4"/>
    <w:locked/>
    <w:rsid w:val="006E4A22"/>
    <w:rPr>
      <w:rFonts w:ascii="Times New Roman" w:eastAsia="Times New Roman" w:hAnsi="Times New Roman" w:cs="Times New Roman"/>
      <w:lang w:eastAsia="zh-CN"/>
    </w:rPr>
  </w:style>
  <w:style w:type="paragraph" w:customStyle="1" w:styleId="af4">
    <w:name w:val="Таблица_Текст слева"/>
    <w:basedOn w:val="a"/>
    <w:link w:val="af3"/>
    <w:rsid w:val="006E4A22"/>
    <w:pPr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11">
    <w:name w:val="Обычный 1"/>
    <w:basedOn w:val="a"/>
    <w:rsid w:val="006E4A22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Таблица_Текст по центру + полужирный"/>
    <w:basedOn w:val="a"/>
    <w:next w:val="11"/>
    <w:rsid w:val="006E4A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customStyle="1" w:styleId="af6">
    <w:name w:val="Таблица_Текст слева + полужирный"/>
    <w:basedOn w:val="af4"/>
    <w:next w:val="11"/>
    <w:rsid w:val="006E4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F87D-090D-4584-A3D7-C50A9E5D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14</Pages>
  <Words>2888</Words>
  <Characters>16468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Рогулин Николай</dc:creator>
  <cp:lastModifiedBy>e.v.trofimova</cp:lastModifiedBy>
  <cp:revision>18</cp:revision>
  <cp:lastPrinted>2020-07-28T13:04:00Z</cp:lastPrinted>
  <dcterms:created xsi:type="dcterms:W3CDTF">2020-07-22T09:34:00Z</dcterms:created>
  <dcterms:modified xsi:type="dcterms:W3CDTF">2020-07-29T09:18:00Z</dcterms:modified>
</cp:coreProperties>
</file>