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D8042A">
        <w:tc>
          <w:tcPr>
            <w:tcW w:w="4677" w:type="dxa"/>
            <w:tcBorders>
              <w:top w:val="nil"/>
              <w:left w:val="nil"/>
              <w:bottom w:val="nil"/>
              <w:right w:val="nil"/>
            </w:tcBorders>
          </w:tcPr>
          <w:p w:rsidR="00D8042A" w:rsidRDefault="00D8042A">
            <w:pPr>
              <w:pStyle w:val="ConsPlusNormal"/>
            </w:pPr>
            <w:r>
              <w:t>14 марта 2007 года</w:t>
            </w:r>
          </w:p>
        </w:tc>
        <w:tc>
          <w:tcPr>
            <w:tcW w:w="4677" w:type="dxa"/>
            <w:tcBorders>
              <w:top w:val="nil"/>
              <w:left w:val="nil"/>
              <w:bottom w:val="nil"/>
              <w:right w:val="nil"/>
            </w:tcBorders>
          </w:tcPr>
          <w:p w:rsidR="00D8042A" w:rsidRDefault="00D8042A">
            <w:pPr>
              <w:pStyle w:val="ConsPlusNormal"/>
              <w:jc w:val="right"/>
            </w:pPr>
            <w:r>
              <w:t>N 57-ОЗ</w:t>
            </w:r>
          </w:p>
        </w:tc>
      </w:tr>
    </w:tbl>
    <w:p w:rsidR="00D8042A" w:rsidRDefault="00D8042A">
      <w:pPr>
        <w:pStyle w:val="ConsPlusNormal"/>
        <w:pBdr>
          <w:top w:val="single" w:sz="6" w:space="0" w:color="auto"/>
        </w:pBdr>
        <w:spacing w:before="100" w:after="100"/>
        <w:jc w:val="both"/>
        <w:rPr>
          <w:sz w:val="2"/>
          <w:szCs w:val="2"/>
        </w:rPr>
      </w:pPr>
    </w:p>
    <w:p w:rsidR="00D8042A" w:rsidRDefault="00D8042A">
      <w:pPr>
        <w:pStyle w:val="ConsPlusNormal"/>
        <w:ind w:firstLine="540"/>
        <w:jc w:val="both"/>
      </w:pPr>
    </w:p>
    <w:p w:rsidR="00D8042A" w:rsidRDefault="00D8042A">
      <w:pPr>
        <w:pStyle w:val="ConsPlusTitle"/>
        <w:jc w:val="center"/>
      </w:pPr>
      <w:r>
        <w:t>НОВГОРОДСКАЯ ОБЛАСТЬ</w:t>
      </w:r>
    </w:p>
    <w:p w:rsidR="00D8042A" w:rsidRDefault="00D8042A">
      <w:pPr>
        <w:pStyle w:val="ConsPlusTitle"/>
        <w:jc w:val="center"/>
      </w:pPr>
    </w:p>
    <w:p w:rsidR="00D8042A" w:rsidRDefault="00D8042A">
      <w:pPr>
        <w:pStyle w:val="ConsPlusTitle"/>
        <w:jc w:val="center"/>
      </w:pPr>
      <w:r>
        <w:t>ОБЛАСТНОЙ ЗАКОН</w:t>
      </w:r>
    </w:p>
    <w:p w:rsidR="00D8042A" w:rsidRDefault="00D8042A">
      <w:pPr>
        <w:pStyle w:val="ConsPlusTitle"/>
        <w:jc w:val="center"/>
      </w:pPr>
    </w:p>
    <w:p w:rsidR="00D8042A" w:rsidRDefault="00D8042A">
      <w:pPr>
        <w:pStyle w:val="ConsPlusTitle"/>
        <w:jc w:val="center"/>
      </w:pPr>
      <w:r>
        <w:t>О РЕГУЛИРОВАНИИ ГРАДОСТРОИТЕЛЬНОЙ ДЕЯТЕЛЬНОСТИ</w:t>
      </w:r>
    </w:p>
    <w:p w:rsidR="00D8042A" w:rsidRDefault="00D8042A">
      <w:pPr>
        <w:pStyle w:val="ConsPlusTitle"/>
        <w:jc w:val="center"/>
      </w:pPr>
      <w:r>
        <w:t>НА ТЕРРИТОРИИ НОВГОРОДСКОЙ ОБЛАСТИ</w:t>
      </w:r>
    </w:p>
    <w:p w:rsidR="00D8042A" w:rsidRDefault="00D8042A">
      <w:pPr>
        <w:pStyle w:val="ConsPlusNormal"/>
        <w:ind w:firstLine="540"/>
        <w:jc w:val="both"/>
      </w:pPr>
    </w:p>
    <w:p w:rsidR="00D8042A" w:rsidRDefault="00D8042A">
      <w:pPr>
        <w:pStyle w:val="ConsPlusNormal"/>
        <w:jc w:val="right"/>
      </w:pPr>
      <w:proofErr w:type="gramStart"/>
      <w:r>
        <w:t>Принят</w:t>
      </w:r>
      <w:proofErr w:type="gramEnd"/>
    </w:p>
    <w:p w:rsidR="00D8042A" w:rsidRDefault="00D8042A">
      <w:pPr>
        <w:pStyle w:val="ConsPlusNormal"/>
        <w:jc w:val="right"/>
      </w:pPr>
      <w:hyperlink r:id="rId4" w:history="1">
        <w:r>
          <w:rPr>
            <w:color w:val="0000FF"/>
          </w:rPr>
          <w:t>Постановлением</w:t>
        </w:r>
      </w:hyperlink>
    </w:p>
    <w:p w:rsidR="00D8042A" w:rsidRDefault="00D8042A">
      <w:pPr>
        <w:pStyle w:val="ConsPlusNormal"/>
        <w:jc w:val="right"/>
      </w:pPr>
      <w:r>
        <w:t>Новгородской областной Думы</w:t>
      </w:r>
    </w:p>
    <w:p w:rsidR="00D8042A" w:rsidRDefault="00D8042A">
      <w:pPr>
        <w:pStyle w:val="ConsPlusNormal"/>
        <w:jc w:val="right"/>
      </w:pPr>
      <w:r>
        <w:t>от 28.02.2007 N 146-ОД</w:t>
      </w:r>
    </w:p>
    <w:p w:rsidR="00D8042A" w:rsidRDefault="00D804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8042A">
        <w:trPr>
          <w:jc w:val="center"/>
        </w:trPr>
        <w:tc>
          <w:tcPr>
            <w:tcW w:w="9294" w:type="dxa"/>
            <w:tcBorders>
              <w:top w:val="nil"/>
              <w:left w:val="single" w:sz="24" w:space="0" w:color="CED3F1"/>
              <w:bottom w:val="nil"/>
              <w:right w:val="single" w:sz="24" w:space="0" w:color="F4F3F8"/>
            </w:tcBorders>
            <w:shd w:val="clear" w:color="auto" w:fill="F4F3F8"/>
          </w:tcPr>
          <w:p w:rsidR="00D8042A" w:rsidRDefault="00D8042A">
            <w:pPr>
              <w:pStyle w:val="ConsPlusNormal"/>
              <w:jc w:val="center"/>
            </w:pPr>
            <w:r>
              <w:rPr>
                <w:color w:val="392C69"/>
              </w:rPr>
              <w:t>Список изменяющих документов</w:t>
            </w:r>
          </w:p>
          <w:p w:rsidR="00D8042A" w:rsidRDefault="00D8042A">
            <w:pPr>
              <w:pStyle w:val="ConsPlusNormal"/>
              <w:jc w:val="center"/>
            </w:pPr>
            <w:proofErr w:type="gramStart"/>
            <w:r>
              <w:rPr>
                <w:color w:val="392C69"/>
              </w:rPr>
              <w:t>(в ред. областных законов Новгородской области</w:t>
            </w:r>
            <w:proofErr w:type="gramEnd"/>
          </w:p>
          <w:p w:rsidR="00D8042A" w:rsidRDefault="00D8042A">
            <w:pPr>
              <w:pStyle w:val="ConsPlusNormal"/>
              <w:jc w:val="center"/>
            </w:pPr>
            <w:r>
              <w:rPr>
                <w:color w:val="392C69"/>
              </w:rPr>
              <w:t xml:space="preserve">от 01.07.2010 </w:t>
            </w:r>
            <w:hyperlink r:id="rId5" w:history="1">
              <w:r>
                <w:rPr>
                  <w:color w:val="0000FF"/>
                </w:rPr>
                <w:t>N 796-ОЗ</w:t>
              </w:r>
            </w:hyperlink>
            <w:r>
              <w:rPr>
                <w:color w:val="392C69"/>
              </w:rPr>
              <w:t xml:space="preserve">, от 14.11.2011 </w:t>
            </w:r>
            <w:hyperlink r:id="rId6" w:history="1">
              <w:r>
                <w:rPr>
                  <w:color w:val="0000FF"/>
                </w:rPr>
                <w:t>N 1111-ОЗ</w:t>
              </w:r>
            </w:hyperlink>
            <w:r>
              <w:rPr>
                <w:color w:val="392C69"/>
              </w:rPr>
              <w:t xml:space="preserve">, от 20.12.2013 </w:t>
            </w:r>
            <w:hyperlink r:id="rId7" w:history="1">
              <w:r>
                <w:rPr>
                  <w:color w:val="0000FF"/>
                </w:rPr>
                <w:t>N 416-ОЗ</w:t>
              </w:r>
            </w:hyperlink>
            <w:r>
              <w:rPr>
                <w:color w:val="392C69"/>
              </w:rPr>
              <w:t>,</w:t>
            </w:r>
          </w:p>
          <w:p w:rsidR="00D8042A" w:rsidRDefault="00D8042A">
            <w:pPr>
              <w:pStyle w:val="ConsPlusNormal"/>
              <w:jc w:val="center"/>
            </w:pPr>
            <w:r>
              <w:rPr>
                <w:color w:val="392C69"/>
              </w:rPr>
              <w:t xml:space="preserve">от 30.06.2014 </w:t>
            </w:r>
            <w:hyperlink r:id="rId8" w:history="1">
              <w:r>
                <w:rPr>
                  <w:color w:val="0000FF"/>
                </w:rPr>
                <w:t>N 573-ОЗ</w:t>
              </w:r>
            </w:hyperlink>
            <w:r>
              <w:rPr>
                <w:color w:val="392C69"/>
              </w:rPr>
              <w:t xml:space="preserve">, от 01.09.2014 </w:t>
            </w:r>
            <w:hyperlink r:id="rId9" w:history="1">
              <w:r>
                <w:rPr>
                  <w:color w:val="0000FF"/>
                </w:rPr>
                <w:t>N 614-ОЗ</w:t>
              </w:r>
            </w:hyperlink>
            <w:r>
              <w:rPr>
                <w:color w:val="392C69"/>
              </w:rPr>
              <w:t xml:space="preserve">, от 29.06.2015 </w:t>
            </w:r>
            <w:hyperlink r:id="rId10" w:history="1">
              <w:r>
                <w:rPr>
                  <w:color w:val="0000FF"/>
                </w:rPr>
                <w:t>N 797-ОЗ</w:t>
              </w:r>
            </w:hyperlink>
            <w:r>
              <w:rPr>
                <w:color w:val="392C69"/>
              </w:rPr>
              <w:t>,</w:t>
            </w:r>
          </w:p>
          <w:p w:rsidR="00D8042A" w:rsidRDefault="00D8042A">
            <w:pPr>
              <w:pStyle w:val="ConsPlusNormal"/>
              <w:jc w:val="center"/>
            </w:pPr>
            <w:r>
              <w:rPr>
                <w:color w:val="392C69"/>
              </w:rPr>
              <w:t xml:space="preserve">от 30.06.2016 </w:t>
            </w:r>
            <w:hyperlink r:id="rId11" w:history="1">
              <w:r>
                <w:rPr>
                  <w:color w:val="0000FF"/>
                </w:rPr>
                <w:t>N 995-ОЗ</w:t>
              </w:r>
            </w:hyperlink>
            <w:r>
              <w:rPr>
                <w:color w:val="392C69"/>
              </w:rPr>
              <w:t xml:space="preserve">, от 27.10.2017 </w:t>
            </w:r>
            <w:hyperlink r:id="rId12" w:history="1">
              <w:r>
                <w:rPr>
                  <w:color w:val="0000FF"/>
                </w:rPr>
                <w:t>N 165-ОЗ</w:t>
              </w:r>
            </w:hyperlink>
            <w:r>
              <w:rPr>
                <w:color w:val="392C69"/>
              </w:rPr>
              <w:t>)</w:t>
            </w:r>
          </w:p>
        </w:tc>
      </w:tr>
    </w:tbl>
    <w:p w:rsidR="00D8042A" w:rsidRDefault="00D8042A">
      <w:pPr>
        <w:pStyle w:val="ConsPlusNormal"/>
        <w:ind w:firstLine="540"/>
        <w:jc w:val="both"/>
      </w:pPr>
    </w:p>
    <w:p w:rsidR="00D8042A" w:rsidRDefault="00D8042A">
      <w:pPr>
        <w:pStyle w:val="ConsPlusNormal"/>
        <w:ind w:firstLine="540"/>
        <w:jc w:val="both"/>
      </w:pPr>
      <w:r>
        <w:t xml:space="preserve">Настоящий областной закон принят в соответствии с Градостроительным </w:t>
      </w:r>
      <w:hyperlink r:id="rId13" w:history="1">
        <w:r>
          <w:rPr>
            <w:color w:val="0000FF"/>
          </w:rPr>
          <w:t>кодексом</w:t>
        </w:r>
      </w:hyperlink>
      <w:r>
        <w:t xml:space="preserve"> Российской Федерации и регулирует правоотношения в сфере градостроительной деятельности, отнесенные к полномочиям органов государственной власти Новгородской области.</w:t>
      </w:r>
    </w:p>
    <w:p w:rsidR="00D8042A" w:rsidRDefault="00D8042A">
      <w:pPr>
        <w:pStyle w:val="ConsPlusNormal"/>
        <w:ind w:firstLine="540"/>
        <w:jc w:val="both"/>
      </w:pPr>
    </w:p>
    <w:p w:rsidR="00D8042A" w:rsidRDefault="00D8042A">
      <w:pPr>
        <w:pStyle w:val="ConsPlusTitle"/>
        <w:jc w:val="center"/>
        <w:outlineLvl w:val="0"/>
      </w:pPr>
      <w:r>
        <w:t>Глава 1. ТЕРРИТОРИАЛЬНОЕ ПЛАНИРОВАНИЕ</w:t>
      </w:r>
    </w:p>
    <w:p w:rsidR="00D8042A" w:rsidRDefault="00D8042A">
      <w:pPr>
        <w:pStyle w:val="ConsPlusNormal"/>
        <w:ind w:firstLine="540"/>
        <w:jc w:val="both"/>
      </w:pPr>
    </w:p>
    <w:p w:rsidR="00D8042A" w:rsidRDefault="00D8042A">
      <w:pPr>
        <w:pStyle w:val="ConsPlusTitle"/>
        <w:ind w:firstLine="540"/>
        <w:jc w:val="both"/>
        <w:outlineLvl w:val="1"/>
      </w:pPr>
      <w:r>
        <w:t>Статья 1. Состав проекта схемы территориального планирования Новгородской области</w:t>
      </w:r>
    </w:p>
    <w:p w:rsidR="00D8042A" w:rsidRDefault="00D8042A">
      <w:pPr>
        <w:pStyle w:val="ConsPlusNormal"/>
        <w:ind w:firstLine="540"/>
        <w:jc w:val="both"/>
      </w:pPr>
      <w:r>
        <w:t xml:space="preserve">(в ред. Областного </w:t>
      </w:r>
      <w:hyperlink r:id="rId14"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 Проект схемы территориального планирования Новгородской области (далее - проект схемы) в свой состав включает:</w:t>
      </w:r>
    </w:p>
    <w:p w:rsidR="00D8042A" w:rsidRDefault="00D8042A">
      <w:pPr>
        <w:pStyle w:val="ConsPlusNormal"/>
        <w:spacing w:before="220"/>
        <w:ind w:firstLine="540"/>
        <w:jc w:val="both"/>
      </w:pPr>
      <w:bookmarkStart w:id="0" w:name="P29"/>
      <w:bookmarkEnd w:id="0"/>
      <w:r>
        <w:t>1) положения о территориальном планировании, в которых указываются сведения о видах, назначении и наименованиях планируемых для размещения объектов регионального значения, их основные характеристики 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8042A" w:rsidRDefault="00D8042A">
      <w:pPr>
        <w:pStyle w:val="ConsPlusNormal"/>
        <w:spacing w:before="220"/>
        <w:ind w:firstLine="540"/>
        <w:jc w:val="both"/>
      </w:pPr>
      <w:bookmarkStart w:id="1" w:name="P30"/>
      <w:bookmarkEnd w:id="1"/>
      <w:r>
        <w:t>2) карты планируемого размещения объектов регионального значения, на которых отображаются планируемые для размещения объекты регионального значения.</w:t>
      </w:r>
    </w:p>
    <w:p w:rsidR="00D8042A" w:rsidRDefault="00D8042A">
      <w:pPr>
        <w:pStyle w:val="ConsPlusNormal"/>
        <w:ind w:firstLine="540"/>
        <w:jc w:val="both"/>
      </w:pPr>
    </w:p>
    <w:p w:rsidR="00D8042A" w:rsidRDefault="00D8042A">
      <w:pPr>
        <w:pStyle w:val="ConsPlusNormal"/>
        <w:ind w:firstLine="540"/>
        <w:jc w:val="both"/>
      </w:pPr>
      <w:r>
        <w:t xml:space="preserve">2. Объекты регионального значения, указанные в </w:t>
      </w:r>
      <w:hyperlink w:anchor="P29" w:history="1">
        <w:r>
          <w:rPr>
            <w:color w:val="0000FF"/>
          </w:rPr>
          <w:t>пунктах 1</w:t>
        </w:r>
      </w:hyperlink>
      <w:r>
        <w:t xml:space="preserve"> и </w:t>
      </w:r>
      <w:hyperlink w:anchor="P30" w:history="1">
        <w:r>
          <w:rPr>
            <w:color w:val="0000FF"/>
          </w:rPr>
          <w:t>2 части 1</w:t>
        </w:r>
      </w:hyperlink>
      <w:r>
        <w:t xml:space="preserve"> настоящей статьи, относятся к следующим областям:</w:t>
      </w:r>
    </w:p>
    <w:p w:rsidR="00D8042A" w:rsidRDefault="00D8042A">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D8042A" w:rsidRDefault="00D8042A">
      <w:pPr>
        <w:pStyle w:val="ConsPlusNormal"/>
        <w:spacing w:before="220"/>
        <w:ind w:firstLine="540"/>
        <w:jc w:val="both"/>
      </w:pPr>
      <w:r>
        <w:t>2) связь;</w:t>
      </w:r>
    </w:p>
    <w:p w:rsidR="00D8042A" w:rsidRDefault="00D8042A">
      <w:pPr>
        <w:pStyle w:val="ConsPlusNormal"/>
        <w:spacing w:before="220"/>
        <w:ind w:firstLine="540"/>
        <w:jc w:val="both"/>
      </w:pPr>
      <w:r>
        <w:t>3) образование;</w:t>
      </w:r>
    </w:p>
    <w:p w:rsidR="00D8042A" w:rsidRDefault="00D8042A">
      <w:pPr>
        <w:pStyle w:val="ConsPlusNormal"/>
        <w:spacing w:before="220"/>
        <w:ind w:firstLine="540"/>
        <w:jc w:val="both"/>
      </w:pPr>
      <w:r>
        <w:t>4) культура;</w:t>
      </w:r>
    </w:p>
    <w:p w:rsidR="00D8042A" w:rsidRDefault="00D8042A">
      <w:pPr>
        <w:pStyle w:val="ConsPlusNormal"/>
        <w:spacing w:before="220"/>
        <w:ind w:firstLine="540"/>
        <w:jc w:val="both"/>
      </w:pPr>
      <w:r>
        <w:lastRenderedPageBreak/>
        <w:t>5) здравоохранение;</w:t>
      </w:r>
    </w:p>
    <w:p w:rsidR="00D8042A" w:rsidRDefault="00D8042A">
      <w:pPr>
        <w:pStyle w:val="ConsPlusNormal"/>
        <w:spacing w:before="220"/>
        <w:ind w:firstLine="540"/>
        <w:jc w:val="both"/>
      </w:pPr>
      <w:r>
        <w:t>6) социальное обслуживание отдельных категорий граждан;</w:t>
      </w:r>
    </w:p>
    <w:p w:rsidR="00D8042A" w:rsidRDefault="00D8042A">
      <w:pPr>
        <w:pStyle w:val="ConsPlusNormal"/>
        <w:spacing w:before="220"/>
        <w:ind w:firstLine="540"/>
        <w:jc w:val="both"/>
      </w:pPr>
      <w:r>
        <w:t>7) физическая культура и спорт;</w:t>
      </w:r>
    </w:p>
    <w:p w:rsidR="00D8042A" w:rsidRDefault="00D8042A">
      <w:pPr>
        <w:pStyle w:val="ConsPlusNormal"/>
        <w:spacing w:before="220"/>
        <w:ind w:firstLine="540"/>
        <w:jc w:val="both"/>
      </w:pPr>
      <w:r>
        <w:t>8) промышленность;</w:t>
      </w:r>
    </w:p>
    <w:p w:rsidR="00D8042A" w:rsidRDefault="00D8042A">
      <w:pPr>
        <w:pStyle w:val="ConsPlusNormal"/>
        <w:spacing w:before="220"/>
        <w:ind w:firstLine="540"/>
        <w:jc w:val="both"/>
      </w:pPr>
      <w:r>
        <w:t>9) топливно-энергетический комплекс;</w:t>
      </w:r>
    </w:p>
    <w:p w:rsidR="00D8042A" w:rsidRDefault="00D8042A">
      <w:pPr>
        <w:pStyle w:val="ConsPlusNormal"/>
        <w:spacing w:before="220"/>
        <w:ind w:firstLine="540"/>
        <w:jc w:val="both"/>
      </w:pPr>
      <w:r>
        <w:t>10) сельское хозяйство;</w:t>
      </w:r>
    </w:p>
    <w:p w:rsidR="00D8042A" w:rsidRDefault="00D8042A">
      <w:pPr>
        <w:pStyle w:val="ConsPlusNormal"/>
        <w:spacing w:before="220"/>
        <w:ind w:firstLine="540"/>
        <w:jc w:val="both"/>
      </w:pPr>
      <w:r>
        <w:t>11) охотничье и рыбное хозяйство;</w:t>
      </w:r>
    </w:p>
    <w:p w:rsidR="00D8042A" w:rsidRDefault="00D8042A">
      <w:pPr>
        <w:pStyle w:val="ConsPlusNormal"/>
        <w:spacing w:before="220"/>
        <w:ind w:firstLine="540"/>
        <w:jc w:val="both"/>
      </w:pPr>
      <w:r>
        <w:t>12) жилищное строительство;</w:t>
      </w:r>
    </w:p>
    <w:p w:rsidR="00D8042A" w:rsidRDefault="00D8042A">
      <w:pPr>
        <w:pStyle w:val="ConsPlusNormal"/>
        <w:spacing w:before="220"/>
        <w:ind w:firstLine="540"/>
        <w:jc w:val="both"/>
      </w:pPr>
      <w:r>
        <w:t>13) природные ресурсы и охрана окружающей среды;</w:t>
      </w:r>
    </w:p>
    <w:p w:rsidR="00D8042A" w:rsidRDefault="00D8042A">
      <w:pPr>
        <w:pStyle w:val="ConsPlusNormal"/>
        <w:spacing w:before="220"/>
        <w:ind w:firstLine="540"/>
        <w:jc w:val="both"/>
      </w:pPr>
      <w:r>
        <w:t>14)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8042A" w:rsidRDefault="00D8042A">
      <w:pPr>
        <w:pStyle w:val="ConsPlusNormal"/>
        <w:spacing w:before="220"/>
        <w:ind w:firstLine="540"/>
        <w:jc w:val="both"/>
      </w:pPr>
      <w:r>
        <w:t>15) государственное управление;</w:t>
      </w:r>
    </w:p>
    <w:p w:rsidR="00D8042A" w:rsidRDefault="00D8042A">
      <w:pPr>
        <w:pStyle w:val="ConsPlusNormal"/>
        <w:spacing w:before="220"/>
        <w:ind w:firstLine="540"/>
        <w:jc w:val="both"/>
      </w:pPr>
      <w:r>
        <w:t>16) градостроительство.</w:t>
      </w:r>
    </w:p>
    <w:p w:rsidR="00D8042A" w:rsidRDefault="00D8042A">
      <w:pPr>
        <w:pStyle w:val="ConsPlusNormal"/>
        <w:ind w:firstLine="540"/>
        <w:jc w:val="both"/>
      </w:pPr>
    </w:p>
    <w:p w:rsidR="00D8042A" w:rsidRDefault="00D8042A">
      <w:pPr>
        <w:pStyle w:val="ConsPlusNormal"/>
        <w:ind w:firstLine="540"/>
        <w:jc w:val="both"/>
      </w:pPr>
      <w:r>
        <w:t xml:space="preserve">3. К проекту схемы прилагаются материалы по ее обоснованию в текстовой форме и в виде карт в соответствии с </w:t>
      </w:r>
      <w:hyperlink r:id="rId15" w:history="1">
        <w:r>
          <w:rPr>
            <w:color w:val="0000FF"/>
          </w:rPr>
          <w:t>частями 8</w:t>
        </w:r>
      </w:hyperlink>
      <w:r>
        <w:t xml:space="preserve"> и </w:t>
      </w:r>
      <w:hyperlink r:id="rId16" w:history="1">
        <w:r>
          <w:rPr>
            <w:color w:val="0000FF"/>
          </w:rPr>
          <w:t>9 статьи 14</w:t>
        </w:r>
      </w:hyperlink>
      <w:r>
        <w:t xml:space="preserve"> Градостроительного кодекса Российской Федерации (далее - Градостроительный кодекс РФ).</w:t>
      </w:r>
    </w:p>
    <w:p w:rsidR="00D8042A" w:rsidRDefault="00D8042A">
      <w:pPr>
        <w:pStyle w:val="ConsPlusNormal"/>
        <w:ind w:firstLine="540"/>
        <w:jc w:val="both"/>
      </w:pPr>
    </w:p>
    <w:p w:rsidR="00D8042A" w:rsidRDefault="00D8042A">
      <w:pPr>
        <w:pStyle w:val="ConsPlusTitle"/>
        <w:ind w:firstLine="540"/>
        <w:jc w:val="both"/>
        <w:outlineLvl w:val="1"/>
      </w:pPr>
      <w:bookmarkStart w:id="2" w:name="P52"/>
      <w:bookmarkEnd w:id="2"/>
      <w:r>
        <w:t>Статья 1-1. Виды объектов регионального значения</w:t>
      </w:r>
    </w:p>
    <w:p w:rsidR="00D8042A" w:rsidRDefault="00D8042A">
      <w:pPr>
        <w:pStyle w:val="ConsPlusNormal"/>
        <w:ind w:firstLine="540"/>
        <w:jc w:val="both"/>
      </w:pPr>
      <w:r>
        <w:t>(</w:t>
      </w:r>
      <w:proofErr w:type="gramStart"/>
      <w:r>
        <w:t>введена</w:t>
      </w:r>
      <w:proofErr w:type="gramEnd"/>
      <w:r>
        <w:t xml:space="preserve"> Областным </w:t>
      </w:r>
      <w:hyperlink r:id="rId17" w:history="1">
        <w:r>
          <w:rPr>
            <w:color w:val="0000FF"/>
          </w:rPr>
          <w:t>законом</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На схеме территориального планирования Новгородской области подлежат отображению следующие объекты регионального значения, размещение которых планируется на территории области:</w:t>
      </w:r>
    </w:p>
    <w:p w:rsidR="00D8042A" w:rsidRDefault="00D8042A">
      <w:pPr>
        <w:pStyle w:val="ConsPlusNormal"/>
        <w:spacing w:before="220"/>
        <w:ind w:firstLine="540"/>
        <w:jc w:val="both"/>
      </w:pPr>
      <w:r>
        <w:t>1) объекты капитального строительства:</w:t>
      </w:r>
    </w:p>
    <w:p w:rsidR="00D8042A" w:rsidRDefault="00D8042A">
      <w:pPr>
        <w:pStyle w:val="ConsPlusNormal"/>
        <w:spacing w:before="220"/>
        <w:ind w:firstLine="540"/>
        <w:jc w:val="both"/>
      </w:pPr>
      <w:r>
        <w:t>а) объекты транспорта (железнодорожного, водного, воздушного транспорта), автомобильные дороги регионального или межмуниципального значения;</w:t>
      </w:r>
    </w:p>
    <w:p w:rsidR="00D8042A" w:rsidRDefault="00D8042A">
      <w:pPr>
        <w:pStyle w:val="ConsPlusNormal"/>
        <w:spacing w:before="220"/>
        <w:ind w:firstLine="540"/>
        <w:jc w:val="both"/>
      </w:pPr>
      <w:r>
        <w:t>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D8042A" w:rsidRDefault="00D8042A">
      <w:pPr>
        <w:pStyle w:val="ConsPlusNormal"/>
        <w:spacing w:before="220"/>
        <w:ind w:firstLine="540"/>
        <w:jc w:val="both"/>
      </w:pPr>
      <w:r>
        <w:t>в) объекты образования, здравоохранения, социального обслуживания отдельных категорий граждан, физической культуры и спорта;</w:t>
      </w:r>
    </w:p>
    <w:p w:rsidR="00D8042A" w:rsidRDefault="00D8042A">
      <w:pPr>
        <w:pStyle w:val="ConsPlusNormal"/>
        <w:spacing w:before="220"/>
        <w:ind w:firstLine="540"/>
        <w:jc w:val="both"/>
      </w:pPr>
      <w:r>
        <w:t>г) объекты связи;</w:t>
      </w:r>
    </w:p>
    <w:p w:rsidR="00D8042A" w:rsidRDefault="00D8042A">
      <w:pPr>
        <w:pStyle w:val="ConsPlusNormal"/>
        <w:spacing w:before="220"/>
        <w:ind w:firstLine="540"/>
        <w:jc w:val="both"/>
      </w:pPr>
      <w:r>
        <w:t>д) объекты топливно-энергетического комплекса;</w:t>
      </w:r>
    </w:p>
    <w:p w:rsidR="00D8042A" w:rsidRDefault="00D8042A">
      <w:pPr>
        <w:pStyle w:val="ConsPlusNormal"/>
        <w:spacing w:before="220"/>
        <w:ind w:firstLine="540"/>
        <w:jc w:val="both"/>
      </w:pPr>
      <w:r>
        <w:t>е) объекты, обеспечивающие осуществление деятельности органов государственной власти Новгородской области;</w:t>
      </w:r>
    </w:p>
    <w:p w:rsidR="00D8042A" w:rsidRDefault="00D8042A">
      <w:pPr>
        <w:pStyle w:val="ConsPlusNormal"/>
        <w:spacing w:before="220"/>
        <w:ind w:firstLine="540"/>
        <w:jc w:val="both"/>
      </w:pPr>
      <w:r>
        <w:t>ж) объекты жилищного фонда Новгородской области;</w:t>
      </w:r>
    </w:p>
    <w:p w:rsidR="00D8042A" w:rsidRDefault="00D8042A">
      <w:pPr>
        <w:pStyle w:val="ConsPlusNormal"/>
        <w:spacing w:before="220"/>
        <w:ind w:firstLine="540"/>
        <w:jc w:val="both"/>
      </w:pPr>
      <w:r>
        <w:lastRenderedPageBreak/>
        <w:t>з) объекты инженерной защиты и гидротехнические сооружения;</w:t>
      </w:r>
    </w:p>
    <w:p w:rsidR="00D8042A" w:rsidRDefault="00D8042A">
      <w:pPr>
        <w:pStyle w:val="ConsPlusNormal"/>
        <w:spacing w:before="220"/>
        <w:ind w:firstLine="540"/>
        <w:jc w:val="both"/>
      </w:pPr>
      <w:r>
        <w:t>и) объекты в области мелиорации земель и водных объектов;</w:t>
      </w:r>
    </w:p>
    <w:p w:rsidR="00D8042A" w:rsidRDefault="00D8042A">
      <w:pPr>
        <w:pStyle w:val="ConsPlusNormal"/>
        <w:spacing w:before="220"/>
        <w:ind w:firstLine="540"/>
        <w:jc w:val="both"/>
      </w:pPr>
      <w:r>
        <w:t>к) объекты в области охотничьего и рыбного хозяйства;</w:t>
      </w:r>
    </w:p>
    <w:p w:rsidR="00D8042A" w:rsidRDefault="00D8042A">
      <w:pPr>
        <w:pStyle w:val="ConsPlusNormal"/>
        <w:spacing w:before="220"/>
        <w:ind w:firstLine="540"/>
        <w:jc w:val="both"/>
      </w:pPr>
      <w:r>
        <w:t>л) объекты промышленности;</w:t>
      </w:r>
    </w:p>
    <w:p w:rsidR="00D8042A" w:rsidRDefault="00D8042A">
      <w:pPr>
        <w:pStyle w:val="ConsPlusNormal"/>
        <w:spacing w:before="220"/>
        <w:ind w:firstLine="540"/>
        <w:jc w:val="both"/>
      </w:pPr>
      <w:r>
        <w:t>м) объекты в области агропромышленного комплекса;</w:t>
      </w:r>
    </w:p>
    <w:p w:rsidR="00D8042A" w:rsidRDefault="00D8042A">
      <w:pPr>
        <w:pStyle w:val="ConsPlusNormal"/>
        <w:spacing w:before="220"/>
        <w:ind w:firstLine="540"/>
        <w:jc w:val="both"/>
      </w:pPr>
      <w:r>
        <w:t>н) объекты культурного наследия (памятники истории и культуры) народов Российской Федерации;</w:t>
      </w:r>
    </w:p>
    <w:p w:rsidR="00D8042A" w:rsidRDefault="00D8042A">
      <w:pPr>
        <w:pStyle w:val="ConsPlusNormal"/>
        <w:spacing w:before="220"/>
        <w:ind w:firstLine="540"/>
        <w:jc w:val="both"/>
      </w:pPr>
      <w:r>
        <w:t>о) объекты, обеспечивающие деятельность особо охраняемых природных территорий;</w:t>
      </w:r>
    </w:p>
    <w:p w:rsidR="00D8042A" w:rsidRDefault="00D8042A">
      <w:pPr>
        <w:pStyle w:val="ConsPlusNormal"/>
        <w:spacing w:before="220"/>
        <w:ind w:firstLine="540"/>
        <w:jc w:val="both"/>
      </w:pPr>
      <w:r>
        <w:t>п) объекты, строительство которых планируется осуществлять на территории двух и более муниципальных районов, городского округа;</w:t>
      </w:r>
    </w:p>
    <w:p w:rsidR="00D8042A" w:rsidRDefault="00D8042A">
      <w:pPr>
        <w:pStyle w:val="ConsPlusNormal"/>
        <w:spacing w:before="220"/>
        <w:ind w:firstLine="540"/>
        <w:jc w:val="both"/>
      </w:pPr>
      <w:r>
        <w:t>2) иные объекты:</w:t>
      </w:r>
    </w:p>
    <w:p w:rsidR="00D8042A" w:rsidRDefault="00D8042A">
      <w:pPr>
        <w:pStyle w:val="ConsPlusNormal"/>
        <w:spacing w:before="220"/>
        <w:ind w:firstLine="540"/>
        <w:jc w:val="both"/>
      </w:pPr>
      <w:r>
        <w:t>земельные участки, находящиеся в собственности Новгородской области, предназначенные для размещения объектов регионального значения;</w:t>
      </w:r>
    </w:p>
    <w:p w:rsidR="00D8042A" w:rsidRDefault="00D8042A">
      <w:pPr>
        <w:pStyle w:val="ConsPlusNormal"/>
        <w:spacing w:before="220"/>
        <w:ind w:firstLine="540"/>
        <w:jc w:val="both"/>
      </w:pPr>
      <w:r>
        <w:t xml:space="preserve">абзац утратил силу. - Областной </w:t>
      </w:r>
      <w:hyperlink r:id="rId18" w:history="1">
        <w:r>
          <w:rPr>
            <w:color w:val="0000FF"/>
          </w:rPr>
          <w:t>закон</w:t>
        </w:r>
      </w:hyperlink>
      <w:r>
        <w:t xml:space="preserve"> Новгородской области от 27.10.2017 N 165-ОЗ;</w:t>
      </w:r>
    </w:p>
    <w:p w:rsidR="00D8042A" w:rsidRDefault="00D8042A">
      <w:pPr>
        <w:pStyle w:val="ConsPlusNormal"/>
        <w:spacing w:before="220"/>
        <w:ind w:firstLine="540"/>
        <w:jc w:val="both"/>
      </w:pPr>
      <w:r>
        <w:t>3) территории:</w:t>
      </w:r>
    </w:p>
    <w:p w:rsidR="00D8042A" w:rsidRDefault="00D8042A">
      <w:pPr>
        <w:pStyle w:val="ConsPlusNormal"/>
        <w:spacing w:before="220"/>
        <w:ind w:firstLine="540"/>
        <w:jc w:val="both"/>
      </w:pPr>
      <w:r>
        <w:t>а) территории объектов культурного наследия (памятников истории и культуры) народов Российской Федерации;</w:t>
      </w:r>
    </w:p>
    <w:p w:rsidR="00D8042A" w:rsidRDefault="00D8042A">
      <w:pPr>
        <w:pStyle w:val="ConsPlusNormal"/>
        <w:spacing w:before="220"/>
        <w:ind w:firstLine="540"/>
        <w:jc w:val="both"/>
      </w:pPr>
      <w:r>
        <w:t>б) особо охраняемые природные территории.</w:t>
      </w:r>
    </w:p>
    <w:p w:rsidR="00D8042A" w:rsidRDefault="00D8042A">
      <w:pPr>
        <w:pStyle w:val="ConsPlusNormal"/>
        <w:ind w:firstLine="540"/>
        <w:jc w:val="both"/>
      </w:pPr>
    </w:p>
    <w:p w:rsidR="00D8042A" w:rsidRDefault="00D8042A">
      <w:pPr>
        <w:pStyle w:val="ConsPlusTitle"/>
        <w:ind w:firstLine="540"/>
        <w:jc w:val="both"/>
        <w:outlineLvl w:val="1"/>
      </w:pPr>
      <w:bookmarkStart w:id="3" w:name="P79"/>
      <w:bookmarkEnd w:id="3"/>
      <w:r>
        <w:t xml:space="preserve">Статья 2. Порядок </w:t>
      </w:r>
      <w:proofErr w:type="gramStart"/>
      <w:r>
        <w:t>подготовки проекта схемы территориального планирования Новгородской области</w:t>
      </w:r>
      <w:proofErr w:type="gramEnd"/>
    </w:p>
    <w:p w:rsidR="00D8042A" w:rsidRDefault="00D8042A">
      <w:pPr>
        <w:pStyle w:val="ConsPlusNormal"/>
        <w:ind w:firstLine="540"/>
        <w:jc w:val="both"/>
      </w:pPr>
    </w:p>
    <w:p w:rsidR="00D8042A" w:rsidRDefault="00D8042A">
      <w:pPr>
        <w:pStyle w:val="ConsPlusNormal"/>
        <w:ind w:firstLine="540"/>
        <w:jc w:val="both"/>
      </w:pPr>
      <w:r>
        <w:t>1. Решение о подготовке проекта схемы принимается Правительством Новгородской области.</w:t>
      </w:r>
    </w:p>
    <w:p w:rsidR="00D8042A" w:rsidRDefault="00D8042A">
      <w:pPr>
        <w:pStyle w:val="ConsPlusNormal"/>
        <w:jc w:val="both"/>
      </w:pPr>
      <w:r>
        <w:t>(</w:t>
      </w:r>
      <w:proofErr w:type="gramStart"/>
      <w:r>
        <w:t>в</w:t>
      </w:r>
      <w:proofErr w:type="gramEnd"/>
      <w:r>
        <w:t xml:space="preserve"> ред. Областного </w:t>
      </w:r>
      <w:hyperlink r:id="rId19" w:history="1">
        <w:r>
          <w:rPr>
            <w:color w:val="0000FF"/>
          </w:rPr>
          <w:t>закона</w:t>
        </w:r>
      </w:hyperlink>
      <w:r>
        <w:t xml:space="preserve"> Новгородской области от 20.12.2013 N 416-ОЗ)</w:t>
      </w:r>
    </w:p>
    <w:p w:rsidR="00D8042A" w:rsidRDefault="00D8042A">
      <w:pPr>
        <w:pStyle w:val="ConsPlusNormal"/>
        <w:ind w:firstLine="540"/>
        <w:jc w:val="both"/>
      </w:pPr>
    </w:p>
    <w:p w:rsidR="00D8042A" w:rsidRDefault="00D8042A">
      <w:pPr>
        <w:pStyle w:val="ConsPlusNormal"/>
        <w:ind w:firstLine="540"/>
        <w:jc w:val="both"/>
      </w:pPr>
      <w:r>
        <w:t>2. Подготовка проекта схемы может осуществляться в составе одного или нескольких документов территориального планирования Новгородской области.</w:t>
      </w:r>
    </w:p>
    <w:p w:rsidR="00D8042A" w:rsidRDefault="00D8042A">
      <w:pPr>
        <w:pStyle w:val="ConsPlusNormal"/>
        <w:ind w:firstLine="540"/>
        <w:jc w:val="both"/>
      </w:pPr>
    </w:p>
    <w:p w:rsidR="00D8042A" w:rsidRDefault="00D8042A">
      <w:pPr>
        <w:pStyle w:val="ConsPlusNormal"/>
        <w:ind w:firstLine="540"/>
        <w:jc w:val="both"/>
      </w:pPr>
      <w:r>
        <w:t>3. Подготовка проекта схемы может осуществляться применительно ко всей территории Новгородской области или к ее частям.</w:t>
      </w:r>
    </w:p>
    <w:p w:rsidR="00D8042A" w:rsidRDefault="00D8042A">
      <w:pPr>
        <w:pStyle w:val="ConsPlusNormal"/>
        <w:ind w:firstLine="540"/>
        <w:jc w:val="both"/>
      </w:pPr>
    </w:p>
    <w:p w:rsidR="00D8042A" w:rsidRDefault="00D8042A">
      <w:pPr>
        <w:pStyle w:val="ConsPlusNormal"/>
        <w:ind w:firstLine="540"/>
        <w:jc w:val="both"/>
      </w:pPr>
      <w:r>
        <w:t>4. Проект схемы разрабатывается в соответствии с федеральными законами и иными нормативными правовыми актами Российской Федерации и настоящим областным законом.</w:t>
      </w:r>
    </w:p>
    <w:p w:rsidR="00D8042A" w:rsidRDefault="00D8042A">
      <w:pPr>
        <w:pStyle w:val="ConsPlusNormal"/>
        <w:ind w:firstLine="540"/>
        <w:jc w:val="both"/>
      </w:pPr>
    </w:p>
    <w:p w:rsidR="00D8042A" w:rsidRDefault="00D8042A">
      <w:pPr>
        <w:pStyle w:val="ConsPlusNormal"/>
        <w:ind w:firstLine="540"/>
        <w:jc w:val="both"/>
      </w:pPr>
      <w:r>
        <w:t>5. Подготовку задания на подготовку проекта схемы, согласование проекта схемы и представление схемы на утверждение в Правительство Новгородской области осуществляет уполномоченный орган исполнительной власти Новгородской области в области градостроительной деятельности (далее - уполномоченный орган).</w:t>
      </w:r>
    </w:p>
    <w:p w:rsidR="00D8042A" w:rsidRDefault="00D8042A">
      <w:pPr>
        <w:pStyle w:val="ConsPlusNormal"/>
        <w:jc w:val="both"/>
      </w:pPr>
      <w:r>
        <w:t>(</w:t>
      </w:r>
      <w:proofErr w:type="gramStart"/>
      <w:r>
        <w:t>ч</w:t>
      </w:r>
      <w:proofErr w:type="gramEnd"/>
      <w:r>
        <w:t xml:space="preserve">асть 5 в ред. Областного </w:t>
      </w:r>
      <w:hyperlink r:id="rId20" w:history="1">
        <w:r>
          <w:rPr>
            <w:color w:val="0000FF"/>
          </w:rPr>
          <w:t>закона</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6. Государственным заказчиком, действующим от имени Новгородской области, по подготовке проекта схемы является уполномоченный орган.</w:t>
      </w:r>
    </w:p>
    <w:p w:rsidR="00D8042A" w:rsidRDefault="00D8042A">
      <w:pPr>
        <w:pStyle w:val="ConsPlusNormal"/>
        <w:jc w:val="both"/>
      </w:pPr>
      <w:r>
        <w:lastRenderedPageBreak/>
        <w:t>(</w:t>
      </w:r>
      <w:proofErr w:type="gramStart"/>
      <w:r>
        <w:t>в</w:t>
      </w:r>
      <w:proofErr w:type="gramEnd"/>
      <w:r>
        <w:t xml:space="preserve"> ред. Областного </w:t>
      </w:r>
      <w:hyperlink r:id="rId21" w:history="1">
        <w:r>
          <w:rPr>
            <w:color w:val="0000FF"/>
          </w:rPr>
          <w:t>закона</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7. Государственный заказчик, действующий от имени Новгородской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 государственный контракт от имени Новгородской области на подготовку проекта схемы.</w:t>
      </w:r>
    </w:p>
    <w:p w:rsidR="00D8042A" w:rsidRDefault="00D8042A">
      <w:pPr>
        <w:pStyle w:val="ConsPlusNormal"/>
        <w:jc w:val="both"/>
      </w:pPr>
      <w:r>
        <w:t>(</w:t>
      </w:r>
      <w:proofErr w:type="gramStart"/>
      <w:r>
        <w:t>ч</w:t>
      </w:r>
      <w:proofErr w:type="gramEnd"/>
      <w:r>
        <w:t xml:space="preserve">асть 7 в ред. Областного </w:t>
      </w:r>
      <w:hyperlink r:id="rId22" w:history="1">
        <w:r>
          <w:rPr>
            <w:color w:val="0000FF"/>
          </w:rPr>
          <w:t>закона</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 xml:space="preserve">8. Правительство Новгородской области может выйти с инициативой о совместной подготовке проекта схемы или проектов схем с федеральными органами исполнительной власти, органами исполнительной власти субъектов Российской Федерации и органами местного самоуправления в порядке, установленном Градостроительным </w:t>
      </w:r>
      <w:hyperlink r:id="rId23" w:history="1">
        <w:r>
          <w:rPr>
            <w:color w:val="0000FF"/>
          </w:rPr>
          <w:t>кодексом</w:t>
        </w:r>
      </w:hyperlink>
      <w:r>
        <w:t xml:space="preserve"> РФ.</w:t>
      </w:r>
    </w:p>
    <w:p w:rsidR="00D8042A" w:rsidRDefault="00D8042A">
      <w:pPr>
        <w:pStyle w:val="ConsPlusNormal"/>
        <w:jc w:val="both"/>
      </w:pPr>
      <w:r>
        <w:t>(</w:t>
      </w:r>
      <w:proofErr w:type="gramStart"/>
      <w:r>
        <w:t>в</w:t>
      </w:r>
      <w:proofErr w:type="gramEnd"/>
      <w:r>
        <w:t xml:space="preserve"> ред. областных законов Новгородской области от 14.11.2011 </w:t>
      </w:r>
      <w:hyperlink r:id="rId24" w:history="1">
        <w:r>
          <w:rPr>
            <w:color w:val="0000FF"/>
          </w:rPr>
          <w:t>N 1111-ОЗ</w:t>
        </w:r>
      </w:hyperlink>
      <w:r>
        <w:t xml:space="preserve">, от 20.12.2013 </w:t>
      </w:r>
      <w:hyperlink r:id="rId25" w:history="1">
        <w:r>
          <w:rPr>
            <w:color w:val="0000FF"/>
          </w:rPr>
          <w:t>N 416-ОЗ</w:t>
        </w:r>
      </w:hyperlink>
      <w:r>
        <w:t>)</w:t>
      </w:r>
    </w:p>
    <w:p w:rsidR="00D8042A" w:rsidRDefault="00D8042A">
      <w:pPr>
        <w:pStyle w:val="ConsPlusNormal"/>
        <w:ind w:firstLine="540"/>
        <w:jc w:val="both"/>
      </w:pPr>
    </w:p>
    <w:p w:rsidR="00D8042A" w:rsidRDefault="00D8042A">
      <w:pPr>
        <w:pStyle w:val="ConsPlusNormal"/>
        <w:ind w:firstLine="540"/>
        <w:jc w:val="both"/>
      </w:pPr>
      <w:r>
        <w:t xml:space="preserve">9. Утратила силу. - Областной </w:t>
      </w:r>
      <w:hyperlink r:id="rId26" w:history="1">
        <w:r>
          <w:rPr>
            <w:color w:val="0000FF"/>
          </w:rPr>
          <w:t>закон</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10. Органы исполнительной власти Новгородской области, а в случаях, установленных законодательством Российской Федерации, и территориальные органы федеральных органов исполнительной власти, органы местного самоуправления представляют исходные данные для разработки проекта схемы в месячный срок со дня запроса уполномоченного органа.</w:t>
      </w:r>
    </w:p>
    <w:p w:rsidR="00D8042A" w:rsidRDefault="00D8042A">
      <w:pPr>
        <w:pStyle w:val="ConsPlusNormal"/>
        <w:ind w:firstLine="540"/>
        <w:jc w:val="both"/>
      </w:pPr>
    </w:p>
    <w:p w:rsidR="00D8042A" w:rsidRDefault="00D8042A">
      <w:pPr>
        <w:pStyle w:val="ConsPlusNormal"/>
        <w:ind w:firstLine="540"/>
        <w:jc w:val="both"/>
      </w:pPr>
      <w:r>
        <w:t>11. Заинтересованные лица вправе представить свои предложения по проекту схемы.</w:t>
      </w:r>
    </w:p>
    <w:p w:rsidR="00D8042A" w:rsidRDefault="00D8042A">
      <w:pPr>
        <w:pStyle w:val="ConsPlusNormal"/>
        <w:jc w:val="both"/>
      </w:pPr>
      <w:r>
        <w:t>(</w:t>
      </w:r>
      <w:proofErr w:type="gramStart"/>
      <w:r>
        <w:t>ч</w:t>
      </w:r>
      <w:proofErr w:type="gramEnd"/>
      <w:r>
        <w:t xml:space="preserve">асть 11 в ред. Областного </w:t>
      </w:r>
      <w:hyperlink r:id="rId27"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12. Комиссия по выработке согласованных предложений по организации подготовки проекта схемы, создаваемая Правительством Новгородской области, в течение двадцати рабочих дней со дня поступления рассматривает предложения, поступившие от заинтересованных лиц, и принимает решение об учете этих предложений в проекте схемы либо об их отклонении.</w:t>
      </w:r>
    </w:p>
    <w:p w:rsidR="00D8042A" w:rsidRDefault="00D8042A">
      <w:pPr>
        <w:pStyle w:val="ConsPlusNormal"/>
        <w:jc w:val="both"/>
      </w:pPr>
      <w:r>
        <w:t>(</w:t>
      </w:r>
      <w:proofErr w:type="gramStart"/>
      <w:r>
        <w:t>в</w:t>
      </w:r>
      <w:proofErr w:type="gramEnd"/>
      <w:r>
        <w:t xml:space="preserve"> ред. областных законов Новгородской области от 14.11.2011 </w:t>
      </w:r>
      <w:hyperlink r:id="rId28" w:history="1">
        <w:r>
          <w:rPr>
            <w:color w:val="0000FF"/>
          </w:rPr>
          <w:t>N 1111-ОЗ</w:t>
        </w:r>
      </w:hyperlink>
      <w:r>
        <w:t xml:space="preserve">, от 20.12.2013 </w:t>
      </w:r>
      <w:hyperlink r:id="rId29" w:history="1">
        <w:r>
          <w:rPr>
            <w:color w:val="0000FF"/>
          </w:rPr>
          <w:t>N 416-ОЗ</w:t>
        </w:r>
      </w:hyperlink>
      <w:r>
        <w:t xml:space="preserve">, от 30.06.2014 </w:t>
      </w:r>
      <w:hyperlink r:id="rId30" w:history="1">
        <w:r>
          <w:rPr>
            <w:color w:val="0000FF"/>
          </w:rPr>
          <w:t>N 573-ОЗ</w:t>
        </w:r>
      </w:hyperlink>
      <w:r>
        <w:t>)</w:t>
      </w:r>
    </w:p>
    <w:p w:rsidR="00D8042A" w:rsidRDefault="00D8042A">
      <w:pPr>
        <w:pStyle w:val="ConsPlusNormal"/>
        <w:ind w:firstLine="540"/>
        <w:jc w:val="both"/>
      </w:pPr>
    </w:p>
    <w:p w:rsidR="00D8042A" w:rsidRDefault="00D8042A">
      <w:pPr>
        <w:pStyle w:val="ConsPlusNormal"/>
        <w:ind w:firstLine="540"/>
        <w:jc w:val="both"/>
      </w:pPr>
      <w:r>
        <w:t xml:space="preserve">13. </w:t>
      </w:r>
      <w:proofErr w:type="gramStart"/>
      <w:r>
        <w:t xml:space="preserve">Уполномоченный орган исполнительной власти области обеспечивает доступ к проекту схемы и материалам по его обоснованию в федеральной государственной информационной системе территориального планирования с использованием официального сайта в информационно-телекоммуникационной сети Интернет и уведомляет органы государственной власти и органы местного самоуправления об обеспечении доступа к проекту схемы и материалам по его обоснованию в порядке, установленном </w:t>
      </w:r>
      <w:hyperlink r:id="rId31" w:history="1">
        <w:r>
          <w:rPr>
            <w:color w:val="0000FF"/>
          </w:rPr>
          <w:t>статьей 16</w:t>
        </w:r>
      </w:hyperlink>
      <w:r>
        <w:t xml:space="preserve"> Градостроительного кодекса РФ.</w:t>
      </w:r>
      <w:proofErr w:type="gramEnd"/>
    </w:p>
    <w:p w:rsidR="00D8042A" w:rsidRDefault="00D8042A">
      <w:pPr>
        <w:pStyle w:val="ConsPlusNormal"/>
        <w:jc w:val="both"/>
      </w:pPr>
      <w:r>
        <w:t>(</w:t>
      </w:r>
      <w:proofErr w:type="gramStart"/>
      <w:r>
        <w:t>ч</w:t>
      </w:r>
      <w:proofErr w:type="gramEnd"/>
      <w:r>
        <w:t xml:space="preserve">асть 13 в ред. Областного </w:t>
      </w:r>
      <w:hyperlink r:id="rId32"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14. Согласование проекта схемы осуществляется в соответствии с требованиями Градостроительного </w:t>
      </w:r>
      <w:hyperlink r:id="rId33" w:history="1">
        <w:r>
          <w:rPr>
            <w:color w:val="0000FF"/>
          </w:rPr>
          <w:t>кодекса</w:t>
        </w:r>
      </w:hyperlink>
      <w:r>
        <w:t xml:space="preserve"> РФ в порядке, установленном Правительством Российской Федерации.</w:t>
      </w:r>
    </w:p>
    <w:p w:rsidR="00D8042A" w:rsidRDefault="00D8042A">
      <w:pPr>
        <w:pStyle w:val="ConsPlusNormal"/>
        <w:jc w:val="both"/>
      </w:pPr>
      <w:r>
        <w:t>(</w:t>
      </w:r>
      <w:proofErr w:type="gramStart"/>
      <w:r>
        <w:t>ч</w:t>
      </w:r>
      <w:proofErr w:type="gramEnd"/>
      <w:r>
        <w:t xml:space="preserve">асть 14 в ред. Областного </w:t>
      </w:r>
      <w:hyperlink r:id="rId34"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Части 15 - 16. Утратили силу. - Областной </w:t>
      </w:r>
      <w:hyperlink r:id="rId35" w:history="1">
        <w:r>
          <w:rPr>
            <w:color w:val="0000FF"/>
          </w:rPr>
          <w:t>закон</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Title"/>
        <w:ind w:firstLine="540"/>
        <w:jc w:val="both"/>
        <w:outlineLvl w:val="1"/>
      </w:pPr>
      <w:r>
        <w:t>Статья 3. Порядок внесения изменений в схему территориального планирования Новгородской области</w:t>
      </w:r>
    </w:p>
    <w:p w:rsidR="00D8042A" w:rsidRDefault="00D8042A">
      <w:pPr>
        <w:pStyle w:val="ConsPlusNormal"/>
        <w:ind w:firstLine="540"/>
        <w:jc w:val="both"/>
      </w:pPr>
    </w:p>
    <w:p w:rsidR="00D8042A" w:rsidRDefault="00D8042A">
      <w:pPr>
        <w:pStyle w:val="ConsPlusNormal"/>
        <w:ind w:firstLine="540"/>
        <w:jc w:val="both"/>
      </w:pPr>
      <w:r>
        <w:t xml:space="preserve">1. Субъекты, обладающие в соответствии с Градостроительным </w:t>
      </w:r>
      <w:hyperlink r:id="rId36" w:history="1">
        <w:r>
          <w:rPr>
            <w:color w:val="0000FF"/>
          </w:rPr>
          <w:t>кодексом</w:t>
        </w:r>
      </w:hyperlink>
      <w:r>
        <w:t xml:space="preserve"> РФ правом представлять предложения о внесении изменений в схему территориального планирования Новгородской области (далее - схема), направляют такие предложения в Правительство Новгородской области. Предложения должны содержать обоснования необходимости внесения в </w:t>
      </w:r>
      <w:r>
        <w:lastRenderedPageBreak/>
        <w:t>схему соответствующих изменений.</w:t>
      </w:r>
    </w:p>
    <w:p w:rsidR="00D8042A" w:rsidRDefault="00D8042A">
      <w:pPr>
        <w:pStyle w:val="ConsPlusNormal"/>
        <w:jc w:val="both"/>
      </w:pPr>
      <w:r>
        <w:t>(</w:t>
      </w:r>
      <w:proofErr w:type="gramStart"/>
      <w:r>
        <w:t>в</w:t>
      </w:r>
      <w:proofErr w:type="gramEnd"/>
      <w:r>
        <w:t xml:space="preserve"> ред. Областного </w:t>
      </w:r>
      <w:hyperlink r:id="rId37" w:history="1">
        <w:r>
          <w:rPr>
            <w:color w:val="0000FF"/>
          </w:rPr>
          <w:t>закона</w:t>
        </w:r>
      </w:hyperlink>
      <w:r>
        <w:t xml:space="preserve"> Новгородской области от 20.12.2013 N 416-ОЗ)</w:t>
      </w:r>
    </w:p>
    <w:p w:rsidR="00D8042A" w:rsidRDefault="00D8042A">
      <w:pPr>
        <w:pStyle w:val="ConsPlusNormal"/>
        <w:ind w:firstLine="540"/>
        <w:jc w:val="both"/>
      </w:pPr>
    </w:p>
    <w:p w:rsidR="00D8042A" w:rsidRDefault="00D8042A">
      <w:pPr>
        <w:pStyle w:val="ConsPlusNormal"/>
        <w:ind w:firstLine="540"/>
        <w:jc w:val="both"/>
      </w:pPr>
      <w:r>
        <w:t>2. Правительство Новгородской области не реже одного раза в полугодие рассматривает поступившие предложения и принимает решение о подготовке изменений либо об отказе во внесении изменений в схему.</w:t>
      </w:r>
    </w:p>
    <w:p w:rsidR="00D8042A" w:rsidRDefault="00D8042A">
      <w:pPr>
        <w:pStyle w:val="ConsPlusNormal"/>
        <w:jc w:val="both"/>
      </w:pPr>
      <w:r>
        <w:t>(</w:t>
      </w:r>
      <w:proofErr w:type="gramStart"/>
      <w:r>
        <w:t>в</w:t>
      </w:r>
      <w:proofErr w:type="gramEnd"/>
      <w:r>
        <w:t xml:space="preserve"> ред. Областного </w:t>
      </w:r>
      <w:hyperlink r:id="rId38" w:history="1">
        <w:r>
          <w:rPr>
            <w:color w:val="0000FF"/>
          </w:rPr>
          <w:t>закона</w:t>
        </w:r>
      </w:hyperlink>
      <w:r>
        <w:t xml:space="preserve"> Новгородской области от 20.12.2013 N 416-ОЗ)</w:t>
      </w:r>
    </w:p>
    <w:p w:rsidR="00D8042A" w:rsidRDefault="00D8042A">
      <w:pPr>
        <w:pStyle w:val="ConsPlusNormal"/>
        <w:ind w:firstLine="540"/>
        <w:jc w:val="both"/>
      </w:pPr>
    </w:p>
    <w:p w:rsidR="00D8042A" w:rsidRDefault="00D8042A">
      <w:pPr>
        <w:pStyle w:val="ConsPlusNormal"/>
        <w:ind w:firstLine="540"/>
        <w:jc w:val="both"/>
      </w:pPr>
      <w:r>
        <w:t xml:space="preserve">3. Внесение изменений в схему осуществляется в порядке, установленном Градостроительным </w:t>
      </w:r>
      <w:hyperlink r:id="rId39" w:history="1">
        <w:r>
          <w:rPr>
            <w:color w:val="0000FF"/>
          </w:rPr>
          <w:t>кодексом</w:t>
        </w:r>
      </w:hyperlink>
      <w:r>
        <w:t xml:space="preserve"> РФ и </w:t>
      </w:r>
      <w:hyperlink w:anchor="P79" w:history="1">
        <w:r>
          <w:rPr>
            <w:color w:val="0000FF"/>
          </w:rPr>
          <w:t>статьей 2</w:t>
        </w:r>
      </w:hyperlink>
      <w:r>
        <w:t xml:space="preserve"> настоящего областного закона.</w:t>
      </w:r>
    </w:p>
    <w:p w:rsidR="00D8042A" w:rsidRDefault="00D8042A">
      <w:pPr>
        <w:pStyle w:val="ConsPlusNormal"/>
        <w:jc w:val="both"/>
      </w:pPr>
      <w:r>
        <w:t>(</w:t>
      </w:r>
      <w:proofErr w:type="gramStart"/>
      <w:r>
        <w:t>в</w:t>
      </w:r>
      <w:proofErr w:type="gramEnd"/>
      <w:r>
        <w:t xml:space="preserve"> ред. Областного </w:t>
      </w:r>
      <w:hyperlink r:id="rId40"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Title"/>
        <w:ind w:firstLine="540"/>
        <w:jc w:val="both"/>
        <w:outlineLvl w:val="1"/>
      </w:pPr>
      <w:r>
        <w:t>Статья 4. Состав документов территориального планирования муниципальных образований Новгородской области</w:t>
      </w:r>
    </w:p>
    <w:p w:rsidR="00D8042A" w:rsidRDefault="00D8042A">
      <w:pPr>
        <w:pStyle w:val="ConsPlusNormal"/>
        <w:ind w:firstLine="540"/>
        <w:jc w:val="both"/>
      </w:pPr>
    </w:p>
    <w:p w:rsidR="00D8042A" w:rsidRDefault="00D8042A">
      <w:pPr>
        <w:pStyle w:val="ConsPlusNormal"/>
        <w:ind w:firstLine="540"/>
        <w:jc w:val="both"/>
      </w:pPr>
      <w:r>
        <w:t xml:space="preserve">Состав документов территориального планирования муниципальных образований Новгородской области (далее - документы территориального планирования муниципальных образований) включает в себя схемы территориального планирования муниципальных районов, генеральные планы поселений, городского округа Новгородской области, содержание которых устанавливается в соответствии с требованиями, предусмотренными </w:t>
      </w:r>
      <w:hyperlink r:id="rId41" w:history="1">
        <w:r>
          <w:rPr>
            <w:color w:val="0000FF"/>
          </w:rPr>
          <w:t>статьями 18</w:t>
        </w:r>
      </w:hyperlink>
      <w:r>
        <w:t xml:space="preserve">, </w:t>
      </w:r>
      <w:hyperlink r:id="rId42" w:history="1">
        <w:r>
          <w:rPr>
            <w:color w:val="0000FF"/>
          </w:rPr>
          <w:t>19</w:t>
        </w:r>
      </w:hyperlink>
      <w:r>
        <w:t xml:space="preserve"> и </w:t>
      </w:r>
      <w:hyperlink r:id="rId43" w:history="1">
        <w:r>
          <w:rPr>
            <w:color w:val="0000FF"/>
          </w:rPr>
          <w:t>23</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Title"/>
        <w:ind w:firstLine="540"/>
        <w:jc w:val="both"/>
        <w:outlineLvl w:val="1"/>
      </w:pPr>
      <w:bookmarkStart w:id="4" w:name="P135"/>
      <w:bookmarkEnd w:id="4"/>
      <w:r>
        <w:t>Статья 4-1. Виды объектов местного значения</w:t>
      </w:r>
    </w:p>
    <w:p w:rsidR="00D8042A" w:rsidRDefault="00D8042A">
      <w:pPr>
        <w:pStyle w:val="ConsPlusNormal"/>
        <w:ind w:firstLine="540"/>
        <w:jc w:val="both"/>
      </w:pPr>
      <w:r>
        <w:t>(</w:t>
      </w:r>
      <w:proofErr w:type="gramStart"/>
      <w:r>
        <w:t>введена</w:t>
      </w:r>
      <w:proofErr w:type="gramEnd"/>
      <w:r>
        <w:t xml:space="preserve"> Областным </w:t>
      </w:r>
      <w:hyperlink r:id="rId44" w:history="1">
        <w:r>
          <w:rPr>
            <w:color w:val="0000FF"/>
          </w:rPr>
          <w:t>законом</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 На схеме территориального планирования муниципального района Новгородской области подлежат отображению следующие виды объектов местного значения, размещение которых планируется на территории муниципального района:</w:t>
      </w:r>
    </w:p>
    <w:p w:rsidR="00D8042A" w:rsidRDefault="00D8042A">
      <w:pPr>
        <w:pStyle w:val="ConsPlusNormal"/>
        <w:spacing w:before="220"/>
        <w:ind w:firstLine="540"/>
        <w:jc w:val="both"/>
      </w:pPr>
      <w:r>
        <w:t>1) объекты электро- и газоснабжения поселений;</w:t>
      </w:r>
    </w:p>
    <w:p w:rsidR="00D8042A" w:rsidRDefault="00D8042A">
      <w:pPr>
        <w:pStyle w:val="ConsPlusNormal"/>
        <w:spacing w:before="220"/>
        <w:ind w:firstLine="540"/>
        <w:jc w:val="both"/>
      </w:pPr>
      <w:r>
        <w:t>2) автомобильные дороги местного значения вне границ населенных пунктов в границах муниципального района;</w:t>
      </w:r>
    </w:p>
    <w:p w:rsidR="00D8042A" w:rsidRDefault="00D8042A">
      <w:pPr>
        <w:pStyle w:val="ConsPlusNormal"/>
        <w:spacing w:before="220"/>
        <w:ind w:firstLine="540"/>
        <w:jc w:val="both"/>
      </w:pPr>
      <w:r>
        <w:t>3) объекты образования;</w:t>
      </w:r>
    </w:p>
    <w:p w:rsidR="00D8042A" w:rsidRDefault="00D8042A">
      <w:pPr>
        <w:pStyle w:val="ConsPlusNormal"/>
        <w:spacing w:before="220"/>
        <w:ind w:firstLine="540"/>
        <w:jc w:val="both"/>
      </w:pPr>
      <w:r>
        <w:t>4) объекты здравоохранения;</w:t>
      </w:r>
    </w:p>
    <w:p w:rsidR="00D8042A" w:rsidRDefault="00D8042A">
      <w:pPr>
        <w:pStyle w:val="ConsPlusNormal"/>
        <w:spacing w:before="220"/>
        <w:ind w:firstLine="540"/>
        <w:jc w:val="both"/>
      </w:pPr>
      <w:r>
        <w:t>5) объекты физической культуры и массового спорта;</w:t>
      </w:r>
    </w:p>
    <w:p w:rsidR="00D8042A" w:rsidRDefault="00D8042A">
      <w:pPr>
        <w:pStyle w:val="ConsPlusNormal"/>
        <w:spacing w:before="220"/>
        <w:ind w:firstLine="540"/>
        <w:jc w:val="both"/>
      </w:pPr>
      <w:r>
        <w:t>6) объекты утилизации и переработки бытовых и промышленных отходов;</w:t>
      </w:r>
    </w:p>
    <w:p w:rsidR="00D8042A" w:rsidRDefault="00D8042A">
      <w:pPr>
        <w:pStyle w:val="ConsPlusNormal"/>
        <w:spacing w:before="220"/>
        <w:ind w:firstLine="540"/>
        <w:jc w:val="both"/>
      </w:pPr>
      <w:r>
        <w:t>7) объекты в иных областях деятельности, необходимые для осуществления полномочий в связи с решением вопросов местного значения муниципального района.</w:t>
      </w:r>
    </w:p>
    <w:p w:rsidR="00D8042A" w:rsidRDefault="00D8042A">
      <w:pPr>
        <w:pStyle w:val="ConsPlusNormal"/>
        <w:ind w:firstLine="540"/>
        <w:jc w:val="both"/>
      </w:pPr>
    </w:p>
    <w:p w:rsidR="00D8042A" w:rsidRDefault="00D8042A">
      <w:pPr>
        <w:pStyle w:val="ConsPlusNormal"/>
        <w:ind w:firstLine="540"/>
        <w:jc w:val="both"/>
      </w:pPr>
      <w:r>
        <w:t>2. На генеральном плане поселения Новгородской области подлежат отображению следующие виды объектов местного значения, размещение которых планируется на территории поселения:</w:t>
      </w:r>
    </w:p>
    <w:p w:rsidR="00D8042A" w:rsidRDefault="00D8042A">
      <w:pPr>
        <w:pStyle w:val="ConsPlusNormal"/>
        <w:spacing w:before="220"/>
        <w:ind w:firstLine="540"/>
        <w:jc w:val="both"/>
      </w:pPr>
      <w:r>
        <w:t>1) объекты электро-, тепл</w:t>
      </w:r>
      <w:proofErr w:type="gramStart"/>
      <w:r>
        <w:t>о-</w:t>
      </w:r>
      <w:proofErr w:type="gramEnd"/>
      <w:r>
        <w:t>, газо- и водоснабжения населения, водоотведения;</w:t>
      </w:r>
    </w:p>
    <w:p w:rsidR="00D8042A" w:rsidRDefault="00D8042A">
      <w:pPr>
        <w:pStyle w:val="ConsPlusNormal"/>
        <w:spacing w:before="220"/>
        <w:ind w:firstLine="540"/>
        <w:jc w:val="both"/>
      </w:pPr>
      <w:r>
        <w:t>2) автомобильные дороги местного значения в границах населенных пунктов поселения;</w:t>
      </w:r>
    </w:p>
    <w:p w:rsidR="00D8042A" w:rsidRDefault="00D8042A">
      <w:pPr>
        <w:pStyle w:val="ConsPlusNormal"/>
        <w:spacing w:before="220"/>
        <w:ind w:firstLine="540"/>
        <w:jc w:val="both"/>
      </w:pPr>
      <w:r>
        <w:t>3) объекты физической культуры и массового спорта, образования, здравоохранения;</w:t>
      </w:r>
    </w:p>
    <w:p w:rsidR="00D8042A" w:rsidRDefault="00D8042A">
      <w:pPr>
        <w:pStyle w:val="ConsPlusNormal"/>
        <w:spacing w:before="220"/>
        <w:ind w:firstLine="540"/>
        <w:jc w:val="both"/>
      </w:pPr>
      <w:r>
        <w:t xml:space="preserve">4) объекты в иных областях деятельности, необходимые для осуществления полномочий в </w:t>
      </w:r>
      <w:r>
        <w:lastRenderedPageBreak/>
        <w:t>связи с решением вопросов местного значения поселения.</w:t>
      </w:r>
    </w:p>
    <w:p w:rsidR="00D8042A" w:rsidRDefault="00D8042A">
      <w:pPr>
        <w:pStyle w:val="ConsPlusNormal"/>
        <w:ind w:firstLine="540"/>
        <w:jc w:val="both"/>
      </w:pPr>
    </w:p>
    <w:p w:rsidR="00D8042A" w:rsidRDefault="00D8042A">
      <w:pPr>
        <w:pStyle w:val="ConsPlusNormal"/>
        <w:ind w:firstLine="540"/>
        <w:jc w:val="both"/>
      </w:pPr>
      <w:r>
        <w:t>3. На генеральном плане городского округа Новгородской области подлежат отображению следующие виды объектов местного значения, размещение которых планируется на территории городского округа:</w:t>
      </w:r>
    </w:p>
    <w:p w:rsidR="00D8042A" w:rsidRDefault="00D8042A">
      <w:pPr>
        <w:pStyle w:val="ConsPlusNormal"/>
        <w:spacing w:before="220"/>
        <w:ind w:firstLine="540"/>
        <w:jc w:val="both"/>
      </w:pPr>
      <w:r>
        <w:t>1) объекты электро-, тепл</w:t>
      </w:r>
      <w:proofErr w:type="gramStart"/>
      <w:r>
        <w:t>о-</w:t>
      </w:r>
      <w:proofErr w:type="gramEnd"/>
      <w:r>
        <w:t>, газо- и водоснабжения населения, водоотведения;</w:t>
      </w:r>
    </w:p>
    <w:p w:rsidR="00D8042A" w:rsidRDefault="00D8042A">
      <w:pPr>
        <w:pStyle w:val="ConsPlusNormal"/>
        <w:spacing w:before="220"/>
        <w:ind w:firstLine="540"/>
        <w:jc w:val="both"/>
      </w:pPr>
      <w:r>
        <w:t>2) автомобильные дороги местного значения в границах городского округа;</w:t>
      </w:r>
    </w:p>
    <w:p w:rsidR="00D8042A" w:rsidRDefault="00D8042A">
      <w:pPr>
        <w:pStyle w:val="ConsPlusNormal"/>
        <w:spacing w:before="220"/>
        <w:ind w:firstLine="540"/>
        <w:jc w:val="both"/>
      </w:pPr>
      <w:r>
        <w:t>3) объекты физической культуры и массового спорта, образования, здравоохранения;</w:t>
      </w:r>
    </w:p>
    <w:p w:rsidR="00D8042A" w:rsidRDefault="00D8042A">
      <w:pPr>
        <w:pStyle w:val="ConsPlusNormal"/>
        <w:spacing w:before="220"/>
        <w:ind w:firstLine="540"/>
        <w:jc w:val="both"/>
      </w:pPr>
      <w:r>
        <w:t>4) объекты сбора, вывоза, утилизации и переработки бытовых и промышленных отходов;</w:t>
      </w:r>
    </w:p>
    <w:p w:rsidR="00D8042A" w:rsidRDefault="00D8042A">
      <w:pPr>
        <w:pStyle w:val="ConsPlusNormal"/>
        <w:spacing w:before="220"/>
        <w:ind w:firstLine="540"/>
        <w:jc w:val="both"/>
      </w:pPr>
      <w:r>
        <w:t>5) объекты в иных областях деятельности, необходимые для осуществления полномочий в связи с решением вопросов местного значения городского округа.</w:t>
      </w:r>
    </w:p>
    <w:p w:rsidR="00D8042A" w:rsidRDefault="00D8042A">
      <w:pPr>
        <w:pStyle w:val="ConsPlusNormal"/>
        <w:ind w:firstLine="540"/>
        <w:jc w:val="both"/>
      </w:pPr>
    </w:p>
    <w:p w:rsidR="00D8042A" w:rsidRDefault="00D8042A">
      <w:pPr>
        <w:pStyle w:val="ConsPlusTitle"/>
        <w:ind w:firstLine="540"/>
        <w:jc w:val="both"/>
        <w:outlineLvl w:val="1"/>
      </w:pPr>
      <w:r>
        <w:t>Статья 5. Порядок подготовки проектов документов территориального планирования муниципального образования</w:t>
      </w:r>
    </w:p>
    <w:p w:rsidR="00D8042A" w:rsidRDefault="00D8042A">
      <w:pPr>
        <w:pStyle w:val="ConsPlusNormal"/>
        <w:ind w:firstLine="540"/>
        <w:jc w:val="both"/>
      </w:pPr>
    </w:p>
    <w:p w:rsidR="00D8042A" w:rsidRDefault="00D8042A">
      <w:pPr>
        <w:pStyle w:val="ConsPlusNormal"/>
        <w:ind w:firstLine="540"/>
        <w:jc w:val="both"/>
      </w:pPr>
      <w:r>
        <w:t>1. Решения о подготовке проектов документов территориального планирования муниципального района принимаются главой местной администрации муниципального района, а решение о разработке генерального плана - главой местной администрации поселения, главой местной администрации городского округа Новгородской области.</w:t>
      </w:r>
    </w:p>
    <w:p w:rsidR="00D8042A" w:rsidRDefault="00D8042A">
      <w:pPr>
        <w:pStyle w:val="ConsPlusNormal"/>
        <w:ind w:firstLine="540"/>
        <w:jc w:val="both"/>
      </w:pPr>
    </w:p>
    <w:p w:rsidR="00D8042A" w:rsidRDefault="00D8042A">
      <w:pPr>
        <w:pStyle w:val="ConsPlusNormal"/>
        <w:ind w:firstLine="540"/>
        <w:jc w:val="both"/>
      </w:pPr>
      <w:r>
        <w:t>2. Проекты документов территориального планирования муниципального образования разрабатываются в соответствии с федеральными законами и иными нормативными правовыми актами Российской Федерации и настоящим областным законом.</w:t>
      </w:r>
    </w:p>
    <w:p w:rsidR="00D8042A" w:rsidRDefault="00D8042A">
      <w:pPr>
        <w:pStyle w:val="ConsPlusNormal"/>
        <w:ind w:firstLine="540"/>
        <w:jc w:val="both"/>
      </w:pPr>
    </w:p>
    <w:p w:rsidR="00D8042A" w:rsidRDefault="00D8042A">
      <w:pPr>
        <w:pStyle w:val="ConsPlusNormal"/>
        <w:ind w:firstLine="540"/>
        <w:jc w:val="both"/>
      </w:pPr>
      <w:r>
        <w:t>3. Муниципальным заказчиком, действующим от имени муниципального образования, по подготовке проектов документов территориального планирования муниципального образования является орган местного самоуправления муниципального образования или уполномоченный им получатель бюджетных средств.</w:t>
      </w:r>
    </w:p>
    <w:p w:rsidR="00D8042A" w:rsidRDefault="00D8042A">
      <w:pPr>
        <w:pStyle w:val="ConsPlusNormal"/>
        <w:jc w:val="both"/>
      </w:pPr>
      <w:r>
        <w:t>(</w:t>
      </w:r>
      <w:proofErr w:type="gramStart"/>
      <w:r>
        <w:t>в</w:t>
      </w:r>
      <w:proofErr w:type="gramEnd"/>
      <w:r>
        <w:t xml:space="preserve"> ред. Областного </w:t>
      </w:r>
      <w:hyperlink r:id="rId45" w:history="1">
        <w:r>
          <w:rPr>
            <w:color w:val="0000FF"/>
          </w:rPr>
          <w:t>закона</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4. Муниципальный заказчик, действующий от имени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 муниципальный контракт от имени муниципального образования на подготовку проектов документов территориального планирования муниципального образования.</w:t>
      </w:r>
    </w:p>
    <w:p w:rsidR="00D8042A" w:rsidRDefault="00D8042A">
      <w:pPr>
        <w:pStyle w:val="ConsPlusNormal"/>
        <w:jc w:val="both"/>
      </w:pPr>
      <w:r>
        <w:t>(</w:t>
      </w:r>
      <w:proofErr w:type="gramStart"/>
      <w:r>
        <w:t>ч</w:t>
      </w:r>
      <w:proofErr w:type="gramEnd"/>
      <w:r>
        <w:t xml:space="preserve">асть 4 в ред. Областного </w:t>
      </w:r>
      <w:hyperlink r:id="rId46" w:history="1">
        <w:r>
          <w:rPr>
            <w:color w:val="0000FF"/>
          </w:rPr>
          <w:t>закона</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 xml:space="preserve">5. Орган местного самоуправления муниципального образования может выйти с инициативой о совместной подготовке проекта документа территориального планирования или проектов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и органами местного самоуправления в порядке, установленном Градостроительным </w:t>
      </w:r>
      <w:hyperlink r:id="rId47" w:history="1">
        <w:r>
          <w:rPr>
            <w:color w:val="0000FF"/>
          </w:rPr>
          <w:t>кодексом</w:t>
        </w:r>
      </w:hyperlink>
      <w:r>
        <w:t xml:space="preserve"> РФ.</w:t>
      </w:r>
    </w:p>
    <w:p w:rsidR="00D8042A" w:rsidRDefault="00D8042A">
      <w:pPr>
        <w:pStyle w:val="ConsPlusNormal"/>
        <w:jc w:val="both"/>
      </w:pPr>
      <w:r>
        <w:t>(</w:t>
      </w:r>
      <w:proofErr w:type="gramStart"/>
      <w:r>
        <w:t>ч</w:t>
      </w:r>
      <w:proofErr w:type="gramEnd"/>
      <w:r>
        <w:t xml:space="preserve">асть 5 в ред. Областного </w:t>
      </w:r>
      <w:hyperlink r:id="rId48"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6. Утратила силу. - Областной </w:t>
      </w:r>
      <w:hyperlink r:id="rId49" w:history="1">
        <w:r>
          <w:rPr>
            <w:color w:val="0000FF"/>
          </w:rPr>
          <w:t>закон</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Normal"/>
        <w:ind w:firstLine="540"/>
        <w:jc w:val="both"/>
      </w:pPr>
      <w:r>
        <w:t xml:space="preserve">7. Органы местного самоуправления муниципального образования, а в случаях, установленных законодательством Российской Федерации, и территориальные органы федеральных органов исполнительной власти предоставляют технические требования для разработки проектов документов территориального планирования муниципальных образований в </w:t>
      </w:r>
      <w:r>
        <w:lastRenderedPageBreak/>
        <w:t>месячный срок со дня запроса органа местного самоуправления муниципального образования или уполномоченного им получателя бюджетных средств.</w:t>
      </w:r>
    </w:p>
    <w:p w:rsidR="00D8042A" w:rsidRDefault="00D8042A">
      <w:pPr>
        <w:pStyle w:val="ConsPlusNormal"/>
        <w:ind w:firstLine="540"/>
        <w:jc w:val="both"/>
      </w:pPr>
    </w:p>
    <w:p w:rsidR="00D8042A" w:rsidRDefault="00D8042A">
      <w:pPr>
        <w:pStyle w:val="ConsPlusNormal"/>
        <w:ind w:firstLine="540"/>
        <w:jc w:val="both"/>
      </w:pPr>
      <w:r>
        <w:t>8. Заинтересованные лица вправе представить свои предложения по проектам документов территориального планирования муниципальных образований.</w:t>
      </w:r>
    </w:p>
    <w:p w:rsidR="00D8042A" w:rsidRDefault="00D8042A">
      <w:pPr>
        <w:pStyle w:val="ConsPlusNormal"/>
        <w:jc w:val="both"/>
      </w:pPr>
      <w:r>
        <w:t>(</w:t>
      </w:r>
      <w:proofErr w:type="gramStart"/>
      <w:r>
        <w:t>ч</w:t>
      </w:r>
      <w:proofErr w:type="gramEnd"/>
      <w:r>
        <w:t xml:space="preserve">асть 8 в ред. Областного </w:t>
      </w:r>
      <w:hyperlink r:id="rId50"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9. </w:t>
      </w:r>
      <w:proofErr w:type="gramStart"/>
      <w:r>
        <w:t>Комиссия по выработке согласованных предложений по организации подготовки проекта документа территориального планирования муниципального образования (далее - комиссия), создаваемая органом местного самоуправления Новгородской области, рассматривает предложения, поступившие от заинтересованных лиц, в течение двадцати рабочих дней с даты поступления и принимает решение об учете этих предложений в проекте документа территориального планирования муниципального образования либо об их отклонении.</w:t>
      </w:r>
      <w:proofErr w:type="gramEnd"/>
    </w:p>
    <w:p w:rsidR="00D8042A" w:rsidRDefault="00D8042A">
      <w:pPr>
        <w:pStyle w:val="ConsPlusNormal"/>
        <w:jc w:val="both"/>
      </w:pPr>
      <w:r>
        <w:t>(</w:t>
      </w:r>
      <w:proofErr w:type="gramStart"/>
      <w:r>
        <w:t>ч</w:t>
      </w:r>
      <w:proofErr w:type="gramEnd"/>
      <w:r>
        <w:t xml:space="preserve">асть 9 в ред. Областного </w:t>
      </w:r>
      <w:hyperlink r:id="rId51"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10. </w:t>
      </w:r>
      <w:proofErr w:type="gramStart"/>
      <w:r>
        <w:t xml:space="preserve">Органы местного самоуправления муниципальных образований обеспечивают доступ к проектам документов территориального планирования муниципальных образований и материалам по обоснованию таких проектов в федеральной государственной информационной системе территориального планирования с использованием официального сайта в информационно-телекоммуникационной сети Интернет и уведомляют органы государственной власти и органы местного самоуправления об обеспечении доступа к указанным проектам и материалам в порядке, установленном </w:t>
      </w:r>
      <w:hyperlink r:id="rId52" w:history="1">
        <w:r>
          <w:rPr>
            <w:color w:val="0000FF"/>
          </w:rPr>
          <w:t>статьями 21</w:t>
        </w:r>
      </w:hyperlink>
      <w:r>
        <w:t xml:space="preserve"> и </w:t>
      </w:r>
      <w:hyperlink r:id="rId53" w:history="1">
        <w:r>
          <w:rPr>
            <w:color w:val="0000FF"/>
          </w:rPr>
          <w:t>25</w:t>
        </w:r>
      </w:hyperlink>
      <w:r>
        <w:t xml:space="preserve"> Градостроительного</w:t>
      </w:r>
      <w:proofErr w:type="gramEnd"/>
      <w:r>
        <w:t xml:space="preserve"> кодекса РФ.</w:t>
      </w:r>
    </w:p>
    <w:p w:rsidR="00D8042A" w:rsidRDefault="00D8042A">
      <w:pPr>
        <w:pStyle w:val="ConsPlusNormal"/>
        <w:jc w:val="both"/>
      </w:pPr>
      <w:r>
        <w:t xml:space="preserve">(часть 10 в ред. Областного </w:t>
      </w:r>
      <w:hyperlink r:id="rId54"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11. Согласование проектов документов территориального планирования муниципальных образований осуществляется в соответствии с требованиями Градостроительного </w:t>
      </w:r>
      <w:hyperlink r:id="rId55" w:history="1">
        <w:r>
          <w:rPr>
            <w:color w:val="0000FF"/>
          </w:rPr>
          <w:t>кодекса</w:t>
        </w:r>
      </w:hyperlink>
      <w:r>
        <w:t xml:space="preserve"> РФ в порядке, установленном уполномоченным Правительством Российской Федерации федеральным органом исполнительной власти.</w:t>
      </w:r>
    </w:p>
    <w:p w:rsidR="00D8042A" w:rsidRDefault="00D8042A">
      <w:pPr>
        <w:pStyle w:val="ConsPlusNormal"/>
        <w:jc w:val="both"/>
      </w:pPr>
      <w:r>
        <w:t>(</w:t>
      </w:r>
      <w:proofErr w:type="gramStart"/>
      <w:r>
        <w:t>ч</w:t>
      </w:r>
      <w:proofErr w:type="gramEnd"/>
      <w:r>
        <w:t xml:space="preserve">асть 11 в ред. Областного </w:t>
      </w:r>
      <w:hyperlink r:id="rId56"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12 - 13. Утратили силу. - Областной </w:t>
      </w:r>
      <w:hyperlink r:id="rId57" w:history="1">
        <w:r>
          <w:rPr>
            <w:color w:val="0000FF"/>
          </w:rPr>
          <w:t>закон</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14. На основании документов и материалов, представленных комиссией, глава местной администрации соответствующего муниципального образования вправе принять решение о направлении согласованных или несогласованных в определенной части проектов документов территориального планирования муниципального образования в представительный орган муниципального образования или об отклонении проектов документов территориального планирования муниципального образования и о направлении их на доработку.</w:t>
      </w:r>
    </w:p>
    <w:p w:rsidR="00D8042A" w:rsidRDefault="00D8042A">
      <w:pPr>
        <w:pStyle w:val="ConsPlusNormal"/>
        <w:ind w:firstLine="540"/>
        <w:jc w:val="both"/>
      </w:pPr>
    </w:p>
    <w:p w:rsidR="00D8042A" w:rsidRDefault="00D8042A">
      <w:pPr>
        <w:pStyle w:val="ConsPlusTitle"/>
        <w:ind w:firstLine="540"/>
        <w:jc w:val="both"/>
        <w:outlineLvl w:val="1"/>
      </w:pPr>
      <w:r>
        <w:t xml:space="preserve">Статья 6. Состав и порядок </w:t>
      </w:r>
      <w:proofErr w:type="gramStart"/>
      <w:r>
        <w:t>подготовки планов реализации документов территориального планирования муниципальных образований</w:t>
      </w:r>
      <w:proofErr w:type="gramEnd"/>
    </w:p>
    <w:p w:rsidR="00D8042A" w:rsidRDefault="00D8042A">
      <w:pPr>
        <w:pStyle w:val="ConsPlusNormal"/>
        <w:ind w:firstLine="540"/>
        <w:jc w:val="both"/>
      </w:pPr>
      <w:r>
        <w:t xml:space="preserve">(в ред. Областного </w:t>
      </w:r>
      <w:hyperlink r:id="rId58"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 xml:space="preserve">1. Планы реализации документов территориального планирования муниципальных образований (далее - планы реализации) разрабатываются на основании утвержденных в установленном порядке документов территориального планирования муниципальных образований и с учетом требований </w:t>
      </w:r>
      <w:hyperlink r:id="rId59" w:history="1">
        <w:r>
          <w:rPr>
            <w:color w:val="0000FF"/>
          </w:rPr>
          <w:t>статьи 26</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2. План реализации должен содержать:</w:t>
      </w:r>
    </w:p>
    <w:p w:rsidR="00D8042A" w:rsidRDefault="00D8042A">
      <w:pPr>
        <w:pStyle w:val="ConsPlusNormal"/>
        <w:spacing w:before="220"/>
        <w:ind w:firstLine="540"/>
        <w:jc w:val="both"/>
      </w:pPr>
      <w:r>
        <w:t>1) решение о подготовке проекта правил землепользования и застройки или о внесении изменений в правила землепользования и застройки;</w:t>
      </w:r>
    </w:p>
    <w:p w:rsidR="00D8042A" w:rsidRDefault="00D8042A">
      <w:pPr>
        <w:pStyle w:val="ConsPlusNormal"/>
        <w:spacing w:before="220"/>
        <w:ind w:firstLine="540"/>
        <w:jc w:val="both"/>
      </w:pPr>
      <w:r>
        <w:t xml:space="preserve">2) мероприятия по подготовке и утверждению документации по планировке территории для </w:t>
      </w:r>
      <w:r>
        <w:lastRenderedPageBreak/>
        <w:t>размещения объектов капитального строительства местного значения и сроки ее подготовки;</w:t>
      </w:r>
    </w:p>
    <w:p w:rsidR="00D8042A" w:rsidRDefault="00D8042A">
      <w:pPr>
        <w:pStyle w:val="ConsPlusNormal"/>
        <w:spacing w:before="220"/>
        <w:ind w:firstLine="540"/>
        <w:jc w:val="both"/>
      </w:pPr>
      <w:r>
        <w:t>3) мероприятия по резервированию земель, изъятию, в том числе путем выкупа, земельных участков для муниципальных нужд, о переводе земель или земельных участков из одной категории в другую и сроки проведения мероприятий;</w:t>
      </w:r>
    </w:p>
    <w:p w:rsidR="00D8042A" w:rsidRDefault="00D8042A">
      <w:pPr>
        <w:pStyle w:val="ConsPlusNormal"/>
        <w:spacing w:before="220"/>
        <w:ind w:firstLine="540"/>
        <w:jc w:val="both"/>
      </w:pPr>
      <w:r>
        <w:t>4) мероприятия по подготовке проектной документации, сроки ее подготовки и строительства объектов капитального строительства местного значения;</w:t>
      </w:r>
    </w:p>
    <w:p w:rsidR="00D8042A" w:rsidRDefault="00D8042A">
      <w:pPr>
        <w:pStyle w:val="ConsPlusNormal"/>
        <w:spacing w:before="220"/>
        <w:ind w:firstLine="540"/>
        <w:jc w:val="both"/>
      </w:pPr>
      <w:r>
        <w:t>5) финансово-экономическое обоснование реализации документа территориального планирования муниципального образования.</w:t>
      </w:r>
    </w:p>
    <w:p w:rsidR="00D8042A" w:rsidRDefault="00D8042A">
      <w:pPr>
        <w:pStyle w:val="ConsPlusNormal"/>
        <w:ind w:firstLine="540"/>
        <w:jc w:val="both"/>
      </w:pPr>
    </w:p>
    <w:p w:rsidR="00D8042A" w:rsidRDefault="00D8042A">
      <w:pPr>
        <w:pStyle w:val="ConsPlusNormal"/>
        <w:ind w:firstLine="540"/>
        <w:jc w:val="both"/>
      </w:pPr>
      <w:r>
        <w:t>3. Подготовка планов реализации осуществляется в следующем порядке:</w:t>
      </w:r>
    </w:p>
    <w:p w:rsidR="00D8042A" w:rsidRDefault="00D8042A">
      <w:pPr>
        <w:pStyle w:val="ConsPlusNormal"/>
        <w:spacing w:before="220"/>
        <w:ind w:firstLine="540"/>
        <w:jc w:val="both"/>
      </w:pPr>
      <w:r>
        <w:t>1) принятие решения главой местной администрации соответствующего муниципального образования о разработке проекта плана реализации и определение уполномоченного органа местного самоуправления муниципального образования, ответственного за разработку проекта плана реализации;</w:t>
      </w:r>
    </w:p>
    <w:p w:rsidR="00D8042A" w:rsidRDefault="00D8042A">
      <w:pPr>
        <w:pStyle w:val="ConsPlusNormal"/>
        <w:spacing w:before="220"/>
        <w:ind w:firstLine="540"/>
        <w:jc w:val="both"/>
      </w:pPr>
      <w:r>
        <w:t>2) заключение муниципального контракта от имени муниципального образования на разработку проекта плана реализации в соответствии с законодательством Российской Федерации или разработка плана реализации уполномоченным органом местного самоуправления муниципального образования, ответственным за разработку проекта плана реализации;</w:t>
      </w:r>
    </w:p>
    <w:p w:rsidR="00D8042A" w:rsidRDefault="00D8042A">
      <w:pPr>
        <w:pStyle w:val="ConsPlusNormal"/>
        <w:jc w:val="both"/>
      </w:pPr>
      <w:r>
        <w:t xml:space="preserve">(в ред. Областного </w:t>
      </w:r>
      <w:hyperlink r:id="rId60" w:history="1">
        <w:r>
          <w:rPr>
            <w:color w:val="0000FF"/>
          </w:rPr>
          <w:t>закона</w:t>
        </w:r>
      </w:hyperlink>
      <w:r>
        <w:t xml:space="preserve"> Новгородской области от 30.06.2014 N 573-ОЗ)</w:t>
      </w:r>
    </w:p>
    <w:p w:rsidR="00D8042A" w:rsidRDefault="00D8042A">
      <w:pPr>
        <w:pStyle w:val="ConsPlusNormal"/>
        <w:spacing w:before="220"/>
        <w:ind w:firstLine="540"/>
        <w:jc w:val="both"/>
      </w:pPr>
      <w:r>
        <w:t>3) рассмотрение и утверждение проекта плана реализации главой местной администрации соответствующего муниципального образования и размещение его на официальном сайте муниципального образования в информационно-телекоммуникационной сети Интернет, а при отсутствии указанного сайта в поселении - на официальном сайте муниципального района.</w:t>
      </w:r>
    </w:p>
    <w:p w:rsidR="00D8042A" w:rsidRDefault="00D8042A">
      <w:pPr>
        <w:pStyle w:val="ConsPlusNormal"/>
        <w:ind w:firstLine="540"/>
        <w:jc w:val="both"/>
      </w:pPr>
    </w:p>
    <w:p w:rsidR="00D8042A" w:rsidRDefault="00D8042A">
      <w:pPr>
        <w:pStyle w:val="ConsPlusNormal"/>
        <w:ind w:firstLine="540"/>
        <w:jc w:val="both"/>
      </w:pPr>
      <w:r>
        <w:t xml:space="preserve">4. Утратила силу. - Областной </w:t>
      </w:r>
      <w:hyperlink r:id="rId61" w:history="1">
        <w:r>
          <w:rPr>
            <w:color w:val="0000FF"/>
          </w:rPr>
          <w:t>закон</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Title"/>
        <w:ind w:firstLine="540"/>
        <w:jc w:val="both"/>
        <w:outlineLvl w:val="1"/>
      </w:pPr>
      <w:r>
        <w:t>Статья 7. Порядок подготовки изменений и внесения изменений в схему территориального планирования муниципального района, в генеральные планы поселения и городского округа Новгородской области</w:t>
      </w:r>
    </w:p>
    <w:p w:rsidR="00D8042A" w:rsidRDefault="00D8042A">
      <w:pPr>
        <w:pStyle w:val="ConsPlusNormal"/>
        <w:ind w:firstLine="540"/>
        <w:jc w:val="both"/>
      </w:pPr>
    </w:p>
    <w:p w:rsidR="00D8042A" w:rsidRDefault="00D8042A">
      <w:pPr>
        <w:pStyle w:val="ConsPlusNormal"/>
        <w:ind w:firstLine="540"/>
        <w:jc w:val="both"/>
      </w:pPr>
      <w:r>
        <w:t xml:space="preserve">1. Субъекты, обладающие в соответствии с Градостроительным </w:t>
      </w:r>
      <w:hyperlink r:id="rId62" w:history="1">
        <w:r>
          <w:rPr>
            <w:color w:val="0000FF"/>
          </w:rPr>
          <w:t>кодексом</w:t>
        </w:r>
      </w:hyperlink>
      <w:r>
        <w:t xml:space="preserve"> РФ правом представлять предложения о внесении изменений в схемы территориального планирования муниципального района и в генеральные планы поселения и городского округа, направляют такие предложения соответственно в органы местного самоуправления муниципального района, главе местной администрации поселения, главе местной администрации городского округа. Предложения должны содержать обоснования необходимости внесения в документы территориального планирования муниципального образования соответствующих изменений.</w:t>
      </w:r>
    </w:p>
    <w:p w:rsidR="00D8042A" w:rsidRDefault="00D8042A">
      <w:pPr>
        <w:pStyle w:val="ConsPlusNormal"/>
        <w:ind w:firstLine="540"/>
        <w:jc w:val="both"/>
      </w:pPr>
    </w:p>
    <w:p w:rsidR="00D8042A" w:rsidRDefault="00D8042A">
      <w:pPr>
        <w:pStyle w:val="ConsPlusNormal"/>
        <w:ind w:firstLine="540"/>
        <w:jc w:val="both"/>
      </w:pPr>
      <w:r>
        <w:t xml:space="preserve">2. Предложения о внесении изменений в документы территориального планирования муниципальных образований в течение месяца со дня их поступления рассматривают соответственно органы местного самоуправления муниципального района, глава местной администрации поселения, глава местной администрации городского округа и принимают по ним решение о подготовке изменений либо о мотивированном </w:t>
      </w:r>
      <w:proofErr w:type="gramStart"/>
      <w:r>
        <w:t>отказе</w:t>
      </w:r>
      <w:proofErr w:type="gramEnd"/>
      <w:r>
        <w:t xml:space="preserve"> о внесении изменений в документы территориального планирования муниципального образования.</w:t>
      </w:r>
    </w:p>
    <w:p w:rsidR="00D8042A" w:rsidRDefault="00D8042A">
      <w:pPr>
        <w:pStyle w:val="ConsPlusNormal"/>
        <w:ind w:firstLine="540"/>
        <w:jc w:val="both"/>
      </w:pPr>
    </w:p>
    <w:p w:rsidR="00D8042A" w:rsidRDefault="00D8042A">
      <w:pPr>
        <w:pStyle w:val="ConsPlusNormal"/>
        <w:ind w:firstLine="540"/>
        <w:jc w:val="both"/>
      </w:pPr>
      <w:r>
        <w:t xml:space="preserve">3. Внесение изменений в схемы территориального планирования муниципальных районов, в генеральные планы поселений и городского округа осуществляется в соответствии с Градостроительным </w:t>
      </w:r>
      <w:hyperlink r:id="rId63" w:history="1">
        <w:r>
          <w:rPr>
            <w:color w:val="0000FF"/>
          </w:rPr>
          <w:t>кодексом</w:t>
        </w:r>
      </w:hyperlink>
      <w:r>
        <w:t xml:space="preserve"> РФ.</w:t>
      </w:r>
    </w:p>
    <w:p w:rsidR="00D8042A" w:rsidRDefault="00D8042A">
      <w:pPr>
        <w:pStyle w:val="ConsPlusNormal"/>
        <w:ind w:firstLine="540"/>
        <w:jc w:val="both"/>
      </w:pPr>
    </w:p>
    <w:p w:rsidR="00D8042A" w:rsidRDefault="00D8042A">
      <w:pPr>
        <w:pStyle w:val="ConsPlusTitle"/>
        <w:jc w:val="center"/>
        <w:outlineLvl w:val="0"/>
      </w:pPr>
      <w:r>
        <w:lastRenderedPageBreak/>
        <w:t>Глава 1-1. НОРМАТИВЫ ГРАДОСТРОИТЕЛЬНОГО ПРОЕКТИРОВАНИЯ</w:t>
      </w:r>
    </w:p>
    <w:p w:rsidR="00D8042A" w:rsidRDefault="00D8042A">
      <w:pPr>
        <w:pStyle w:val="ConsPlusNormal"/>
        <w:jc w:val="center"/>
      </w:pPr>
      <w:proofErr w:type="gramStart"/>
      <w:r>
        <w:t xml:space="preserve">(введена Областным </w:t>
      </w:r>
      <w:hyperlink r:id="rId64" w:history="1">
        <w:r>
          <w:rPr>
            <w:color w:val="0000FF"/>
          </w:rPr>
          <w:t>законом</w:t>
        </w:r>
      </w:hyperlink>
      <w:r>
        <w:t xml:space="preserve"> Новгородской области</w:t>
      </w:r>
      <w:proofErr w:type="gramEnd"/>
    </w:p>
    <w:p w:rsidR="00D8042A" w:rsidRDefault="00D8042A">
      <w:pPr>
        <w:pStyle w:val="ConsPlusNormal"/>
        <w:jc w:val="center"/>
      </w:pPr>
      <w:r>
        <w:t>от 01.09.2014 N 614-ОЗ;</w:t>
      </w:r>
    </w:p>
    <w:p w:rsidR="00D8042A" w:rsidRDefault="00D8042A">
      <w:pPr>
        <w:pStyle w:val="ConsPlusNormal"/>
        <w:jc w:val="center"/>
      </w:pPr>
      <w:r>
        <w:t xml:space="preserve">в ред. Областного </w:t>
      </w:r>
      <w:hyperlink r:id="rId65" w:history="1">
        <w:r>
          <w:rPr>
            <w:color w:val="0000FF"/>
          </w:rPr>
          <w:t>закона</w:t>
        </w:r>
      </w:hyperlink>
      <w:r>
        <w:t xml:space="preserve"> Новгородской области</w:t>
      </w:r>
    </w:p>
    <w:p w:rsidR="00D8042A" w:rsidRDefault="00D8042A">
      <w:pPr>
        <w:pStyle w:val="ConsPlusNormal"/>
        <w:jc w:val="center"/>
      </w:pPr>
      <w:r>
        <w:t>от 30.06.2016 N 995-ОЗ)</w:t>
      </w:r>
    </w:p>
    <w:p w:rsidR="00D8042A" w:rsidRDefault="00D8042A">
      <w:pPr>
        <w:pStyle w:val="ConsPlusNormal"/>
        <w:ind w:firstLine="540"/>
        <w:jc w:val="both"/>
      </w:pPr>
    </w:p>
    <w:p w:rsidR="00D8042A" w:rsidRDefault="00D8042A">
      <w:pPr>
        <w:pStyle w:val="ConsPlusTitle"/>
        <w:ind w:firstLine="540"/>
        <w:jc w:val="both"/>
        <w:outlineLvl w:val="1"/>
      </w:pPr>
      <w:r>
        <w:t>Статья 7-1. Порядок подготовки региональных нормативов градостроительного проектирования</w:t>
      </w:r>
    </w:p>
    <w:p w:rsidR="00D8042A" w:rsidRDefault="00D8042A">
      <w:pPr>
        <w:pStyle w:val="ConsPlusNormal"/>
        <w:ind w:firstLine="540"/>
        <w:jc w:val="both"/>
      </w:pPr>
    </w:p>
    <w:p w:rsidR="00D8042A" w:rsidRDefault="00D8042A">
      <w:pPr>
        <w:pStyle w:val="ConsPlusNormal"/>
        <w:ind w:firstLine="540"/>
        <w:jc w:val="both"/>
      </w:pPr>
      <w:r>
        <w:t>1. Решение о подготовке региональных нормативов градостроительного проектирования (далее - региональные нормативы) принимается уполномоченным органом.</w:t>
      </w:r>
    </w:p>
    <w:p w:rsidR="00D8042A" w:rsidRDefault="00D8042A">
      <w:pPr>
        <w:pStyle w:val="ConsPlusNormal"/>
        <w:ind w:firstLine="540"/>
        <w:jc w:val="both"/>
      </w:pPr>
    </w:p>
    <w:p w:rsidR="00D8042A" w:rsidRDefault="00D8042A">
      <w:pPr>
        <w:pStyle w:val="ConsPlusNormal"/>
        <w:ind w:firstLine="540"/>
        <w:jc w:val="both"/>
      </w:pPr>
      <w:r>
        <w:t>2. Подготовка региональных нормативов осуществляется с учетом:</w:t>
      </w:r>
    </w:p>
    <w:p w:rsidR="00D8042A" w:rsidRDefault="00D8042A">
      <w:pPr>
        <w:pStyle w:val="ConsPlusNormal"/>
        <w:spacing w:before="220"/>
        <w:ind w:firstLine="540"/>
        <w:jc w:val="both"/>
      </w:pPr>
      <w:r>
        <w:t>1) административно-территориального устройства Новгородской области;</w:t>
      </w:r>
    </w:p>
    <w:p w:rsidR="00D8042A" w:rsidRDefault="00D8042A">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Новгородской области;</w:t>
      </w:r>
    </w:p>
    <w:p w:rsidR="00D8042A" w:rsidRDefault="00D8042A">
      <w:pPr>
        <w:pStyle w:val="ConsPlusNormal"/>
        <w:spacing w:before="220"/>
        <w:ind w:firstLine="540"/>
        <w:jc w:val="both"/>
      </w:pPr>
      <w:r>
        <w:t>3) природно-климатических условий Новгородской области;</w:t>
      </w:r>
    </w:p>
    <w:p w:rsidR="00D8042A" w:rsidRDefault="00D8042A">
      <w:pPr>
        <w:pStyle w:val="ConsPlusNormal"/>
        <w:spacing w:before="220"/>
        <w:ind w:firstLine="540"/>
        <w:jc w:val="both"/>
      </w:pPr>
      <w:r>
        <w:t>4) стратегии социально-экономического развития Новгородской области;</w:t>
      </w:r>
    </w:p>
    <w:p w:rsidR="00D8042A" w:rsidRDefault="00D8042A">
      <w:pPr>
        <w:pStyle w:val="ConsPlusNormal"/>
        <w:spacing w:before="220"/>
        <w:ind w:firstLine="540"/>
        <w:jc w:val="both"/>
      </w:pPr>
      <w:r>
        <w:t>5) программы социально-экономического развития Новгородской области;</w:t>
      </w:r>
    </w:p>
    <w:p w:rsidR="00D8042A" w:rsidRDefault="00D8042A">
      <w:pPr>
        <w:pStyle w:val="ConsPlusNormal"/>
        <w:spacing w:before="220"/>
        <w:ind w:firstLine="540"/>
        <w:jc w:val="both"/>
      </w:pPr>
      <w:r>
        <w:t>6) прогноза социально-экономического развития Новгородской области;</w:t>
      </w:r>
    </w:p>
    <w:p w:rsidR="00D8042A" w:rsidRDefault="00D8042A">
      <w:pPr>
        <w:pStyle w:val="ConsPlusNormal"/>
        <w:spacing w:before="220"/>
        <w:ind w:firstLine="540"/>
        <w:jc w:val="both"/>
      </w:pPr>
      <w:r>
        <w:t>7) предложений органов местного самоуправления муниципальных образований, расположенных в границах Новгородской области, и заинтересованных лиц.</w:t>
      </w:r>
    </w:p>
    <w:p w:rsidR="00D8042A" w:rsidRDefault="00D8042A">
      <w:pPr>
        <w:pStyle w:val="ConsPlusNormal"/>
        <w:ind w:firstLine="540"/>
        <w:jc w:val="both"/>
      </w:pPr>
    </w:p>
    <w:p w:rsidR="00D8042A" w:rsidRDefault="00D8042A">
      <w:pPr>
        <w:pStyle w:val="ConsPlusNormal"/>
        <w:ind w:firstLine="540"/>
        <w:jc w:val="both"/>
      </w:pPr>
      <w:r>
        <w:t xml:space="preserve">3. Расчетные показатели минимально допустимого уровня обеспеченности объектами регионального значения населения Новгородской области и расчетные показатели максимально допустимого уровня территориальной доступности таких объектов для населения Новгородской области могут быть подготовлены в отношении одного или нескольких видов объектов регионального значения в соответствии со </w:t>
      </w:r>
      <w:hyperlink w:anchor="P52" w:history="1">
        <w:r>
          <w:rPr>
            <w:color w:val="0000FF"/>
          </w:rPr>
          <w:t>статьей 1-1</w:t>
        </w:r>
      </w:hyperlink>
      <w:r>
        <w:t xml:space="preserve"> настоящего областного закона.</w:t>
      </w:r>
    </w:p>
    <w:p w:rsidR="00D8042A" w:rsidRDefault="00D8042A">
      <w:pPr>
        <w:pStyle w:val="ConsPlusNormal"/>
        <w:ind w:firstLine="540"/>
        <w:jc w:val="both"/>
      </w:pPr>
    </w:p>
    <w:p w:rsidR="00D8042A" w:rsidRDefault="00D8042A">
      <w:pPr>
        <w:pStyle w:val="ConsPlusNormal"/>
        <w:ind w:firstLine="540"/>
        <w:jc w:val="both"/>
      </w:pPr>
      <w:r>
        <w:t>4. Определение исполнителя работ по подготовке региональных нормативов осуществляется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042A" w:rsidRDefault="00D8042A">
      <w:pPr>
        <w:pStyle w:val="ConsPlusNormal"/>
        <w:ind w:firstLine="540"/>
        <w:jc w:val="both"/>
      </w:pPr>
    </w:p>
    <w:p w:rsidR="00D8042A" w:rsidRDefault="00D8042A">
      <w:pPr>
        <w:pStyle w:val="ConsPlusNormal"/>
        <w:ind w:firstLine="540"/>
        <w:jc w:val="both"/>
      </w:pPr>
      <w:r>
        <w:t>5. Финансирование работ по подготовке региональных нормативов осуществляется за счет средств областного бюджета.</w:t>
      </w:r>
    </w:p>
    <w:p w:rsidR="00D8042A" w:rsidRDefault="00D8042A">
      <w:pPr>
        <w:pStyle w:val="ConsPlusNormal"/>
        <w:ind w:firstLine="540"/>
        <w:jc w:val="both"/>
      </w:pPr>
    </w:p>
    <w:p w:rsidR="00D8042A" w:rsidRDefault="00D8042A">
      <w:pPr>
        <w:pStyle w:val="ConsPlusNormal"/>
        <w:ind w:firstLine="540"/>
        <w:jc w:val="both"/>
      </w:pPr>
      <w:r>
        <w:t>6. Проект региональных нормативов не менее чем за два месяца до их утверждения подлежит размещению на официальном сайте Правительства Новгородской области в информационно-телекоммуникационной сети "Интернет".</w:t>
      </w:r>
    </w:p>
    <w:p w:rsidR="00D8042A" w:rsidRDefault="00D8042A">
      <w:pPr>
        <w:pStyle w:val="ConsPlusNormal"/>
        <w:ind w:firstLine="540"/>
        <w:jc w:val="both"/>
      </w:pPr>
    </w:p>
    <w:p w:rsidR="00D8042A" w:rsidRDefault="00D8042A">
      <w:pPr>
        <w:pStyle w:val="ConsPlusNormal"/>
        <w:ind w:firstLine="540"/>
        <w:jc w:val="both"/>
      </w:pPr>
      <w:r>
        <w:t>7. Подготовка проекта изменений в региональные нормативы осуществляется в порядке, установленном настоящей статьей для подготовки региональных нормативов.</w:t>
      </w:r>
    </w:p>
    <w:p w:rsidR="00D8042A" w:rsidRDefault="00D8042A">
      <w:pPr>
        <w:pStyle w:val="ConsPlusNormal"/>
        <w:ind w:firstLine="540"/>
        <w:jc w:val="both"/>
      </w:pPr>
    </w:p>
    <w:p w:rsidR="00D8042A" w:rsidRDefault="00D8042A">
      <w:pPr>
        <w:pStyle w:val="ConsPlusTitle"/>
        <w:ind w:firstLine="540"/>
        <w:jc w:val="both"/>
        <w:outlineLvl w:val="1"/>
      </w:pPr>
      <w:r>
        <w:t>Статья 7-2. Порядок утверждения и изменения региональных нормативов</w:t>
      </w:r>
    </w:p>
    <w:p w:rsidR="00D8042A" w:rsidRDefault="00D8042A">
      <w:pPr>
        <w:pStyle w:val="ConsPlusNormal"/>
        <w:ind w:firstLine="540"/>
        <w:jc w:val="both"/>
      </w:pPr>
    </w:p>
    <w:p w:rsidR="00D8042A" w:rsidRDefault="00D8042A">
      <w:pPr>
        <w:pStyle w:val="ConsPlusNormal"/>
        <w:ind w:firstLine="540"/>
        <w:jc w:val="both"/>
      </w:pPr>
      <w:r>
        <w:t>1. Региональные нормативы утверждаются постановлением уполномоченного органа.</w:t>
      </w:r>
    </w:p>
    <w:p w:rsidR="00D8042A" w:rsidRDefault="00D8042A">
      <w:pPr>
        <w:pStyle w:val="ConsPlusNormal"/>
        <w:ind w:firstLine="540"/>
        <w:jc w:val="both"/>
      </w:pPr>
    </w:p>
    <w:p w:rsidR="00D8042A" w:rsidRDefault="00D8042A">
      <w:pPr>
        <w:pStyle w:val="ConsPlusNormal"/>
        <w:ind w:firstLine="540"/>
        <w:jc w:val="both"/>
      </w:pPr>
      <w:r>
        <w:lastRenderedPageBreak/>
        <w:t xml:space="preserve">2. Утвержденные региональные нормативы подлежат опубликованию и размещению в федеральной государственной информационной системе территориального планирования в соответствии с </w:t>
      </w:r>
      <w:hyperlink r:id="rId66" w:history="1">
        <w:r>
          <w:rPr>
            <w:color w:val="0000FF"/>
          </w:rPr>
          <w:t>частью 5 статьи 29.3</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3. Изменения в региональные нормативы утверждаются в порядке, установленном настоящей статьей для утверждения региональных нормативов.</w:t>
      </w:r>
    </w:p>
    <w:p w:rsidR="00D8042A" w:rsidRDefault="00D8042A">
      <w:pPr>
        <w:pStyle w:val="ConsPlusNormal"/>
        <w:ind w:firstLine="540"/>
        <w:jc w:val="both"/>
      </w:pPr>
    </w:p>
    <w:p w:rsidR="00D8042A" w:rsidRDefault="00D8042A">
      <w:pPr>
        <w:pStyle w:val="ConsPlusTitle"/>
        <w:ind w:firstLine="540"/>
        <w:jc w:val="both"/>
        <w:outlineLvl w:val="1"/>
      </w:pPr>
      <w:r>
        <w:t>Статья 7-3. Порядок систематизации нормативов градостроительного проектирования по видам объектов регионального значения и объектов местного значения</w:t>
      </w:r>
    </w:p>
    <w:p w:rsidR="00D8042A" w:rsidRDefault="00D8042A">
      <w:pPr>
        <w:pStyle w:val="ConsPlusNormal"/>
        <w:ind w:firstLine="540"/>
        <w:jc w:val="both"/>
      </w:pPr>
      <w:r>
        <w:t>(</w:t>
      </w:r>
      <w:proofErr w:type="gramStart"/>
      <w:r>
        <w:t>введена</w:t>
      </w:r>
      <w:proofErr w:type="gramEnd"/>
      <w:r>
        <w:t xml:space="preserve"> Областным </w:t>
      </w:r>
      <w:hyperlink r:id="rId67" w:history="1">
        <w:r>
          <w:rPr>
            <w:color w:val="0000FF"/>
          </w:rPr>
          <w:t>законом</w:t>
        </w:r>
      </w:hyperlink>
      <w:r>
        <w:t xml:space="preserve"> Новгородской области от 30.06.2016 N 995-ОЗ)</w:t>
      </w:r>
    </w:p>
    <w:p w:rsidR="00D8042A" w:rsidRDefault="00D8042A">
      <w:pPr>
        <w:pStyle w:val="ConsPlusNormal"/>
        <w:ind w:firstLine="540"/>
        <w:jc w:val="both"/>
      </w:pPr>
    </w:p>
    <w:p w:rsidR="00D8042A" w:rsidRDefault="00D8042A">
      <w:pPr>
        <w:pStyle w:val="ConsPlusNormal"/>
        <w:ind w:firstLine="540"/>
        <w:jc w:val="both"/>
      </w:pPr>
      <w:r>
        <w:t>1. Систематизация нормативов градостроительного проектирования по видам объектов регионального значения и объектов местного значения осуществляется уполномоченным органом путем формирования сводного перечня нормативов градостроительного проектирования (далее - сводный перечень).</w:t>
      </w:r>
    </w:p>
    <w:p w:rsidR="00D8042A" w:rsidRDefault="00D8042A">
      <w:pPr>
        <w:pStyle w:val="ConsPlusNormal"/>
        <w:ind w:firstLine="540"/>
        <w:jc w:val="both"/>
      </w:pPr>
    </w:p>
    <w:p w:rsidR="00D8042A" w:rsidRDefault="00D8042A">
      <w:pPr>
        <w:pStyle w:val="ConsPlusNormal"/>
        <w:ind w:firstLine="540"/>
        <w:jc w:val="both"/>
      </w:pPr>
      <w:r>
        <w:t xml:space="preserve">2. Сводный перечень включает в себя нормативы градостроительного проектирования по видам объектов регионального значения, указанным в </w:t>
      </w:r>
      <w:hyperlink w:anchor="P52" w:history="1">
        <w:r>
          <w:rPr>
            <w:color w:val="0000FF"/>
          </w:rPr>
          <w:t>статье 1-1</w:t>
        </w:r>
      </w:hyperlink>
      <w:r>
        <w:t xml:space="preserve"> настоящего областного закона, и нормативы градостроительного проектирования по видам объектов местного значения, указанным в </w:t>
      </w:r>
      <w:hyperlink w:anchor="P135" w:history="1">
        <w:r>
          <w:rPr>
            <w:color w:val="0000FF"/>
          </w:rPr>
          <w:t>статье 4-1</w:t>
        </w:r>
      </w:hyperlink>
      <w:r>
        <w:t xml:space="preserve"> настоящего областного закона.</w:t>
      </w:r>
    </w:p>
    <w:p w:rsidR="00D8042A" w:rsidRDefault="00D8042A">
      <w:pPr>
        <w:pStyle w:val="ConsPlusNormal"/>
        <w:ind w:firstLine="540"/>
        <w:jc w:val="both"/>
      </w:pPr>
    </w:p>
    <w:p w:rsidR="00D8042A" w:rsidRDefault="00D8042A">
      <w:pPr>
        <w:pStyle w:val="ConsPlusNormal"/>
        <w:ind w:firstLine="540"/>
        <w:jc w:val="both"/>
      </w:pPr>
      <w:r>
        <w:t>3. Форма сводного перечня, порядок формирования, ведения и внесения в него изменений устанавливаются уполномоченным органом.</w:t>
      </w:r>
    </w:p>
    <w:p w:rsidR="00D8042A" w:rsidRDefault="00D8042A">
      <w:pPr>
        <w:pStyle w:val="ConsPlusNormal"/>
        <w:ind w:firstLine="540"/>
        <w:jc w:val="both"/>
      </w:pPr>
    </w:p>
    <w:p w:rsidR="00D8042A" w:rsidRDefault="00D8042A">
      <w:pPr>
        <w:pStyle w:val="ConsPlusNormal"/>
        <w:ind w:firstLine="540"/>
        <w:jc w:val="both"/>
      </w:pPr>
      <w:r>
        <w:t>4. Сводный перечень формируется в электронном виде и размещается на официальном сайте уполномоченного органа в информационно-телекоммуникационной сети "Интернет".</w:t>
      </w:r>
    </w:p>
    <w:p w:rsidR="00D8042A" w:rsidRDefault="00D8042A">
      <w:pPr>
        <w:pStyle w:val="ConsPlusNormal"/>
        <w:ind w:firstLine="540"/>
        <w:jc w:val="both"/>
      </w:pPr>
    </w:p>
    <w:p w:rsidR="00D8042A" w:rsidRDefault="00D8042A">
      <w:pPr>
        <w:pStyle w:val="ConsPlusTitle"/>
        <w:jc w:val="center"/>
        <w:outlineLvl w:val="0"/>
      </w:pPr>
      <w:r>
        <w:t>Глава 2. ТРЕБОВАНИЯ К СОСТАВУ И ПОРЯДКУ ДЕЯТЕЛЬНОСТИ</w:t>
      </w:r>
    </w:p>
    <w:p w:rsidR="00D8042A" w:rsidRDefault="00D8042A">
      <w:pPr>
        <w:pStyle w:val="ConsPlusTitle"/>
        <w:jc w:val="center"/>
      </w:pPr>
      <w:r>
        <w:t>КОМИССИИ ПО ПОДГОТОВКЕ ПРОЕКТА ПРАВИЛ ЗЕМЛЕПОЛЬЗОВАНИЯ</w:t>
      </w:r>
    </w:p>
    <w:p w:rsidR="00D8042A" w:rsidRDefault="00D8042A">
      <w:pPr>
        <w:pStyle w:val="ConsPlusTitle"/>
        <w:jc w:val="center"/>
      </w:pPr>
      <w:r>
        <w:t>И ЗАСТРОЙКИ</w:t>
      </w:r>
    </w:p>
    <w:p w:rsidR="00D8042A" w:rsidRDefault="00D8042A">
      <w:pPr>
        <w:pStyle w:val="ConsPlusNormal"/>
        <w:jc w:val="center"/>
      </w:pPr>
      <w:proofErr w:type="gramStart"/>
      <w:r>
        <w:t xml:space="preserve">(в ред. Областного </w:t>
      </w:r>
      <w:hyperlink r:id="rId68" w:history="1">
        <w:r>
          <w:rPr>
            <w:color w:val="0000FF"/>
          </w:rPr>
          <w:t>закона</w:t>
        </w:r>
      </w:hyperlink>
      <w:r>
        <w:t xml:space="preserve"> Новгородской области</w:t>
      </w:r>
      <w:proofErr w:type="gramEnd"/>
    </w:p>
    <w:p w:rsidR="00D8042A" w:rsidRDefault="00D8042A">
      <w:pPr>
        <w:pStyle w:val="ConsPlusNormal"/>
        <w:jc w:val="center"/>
      </w:pPr>
      <w:r>
        <w:t>от 14.11.2011 N 1111-ОЗ)</w:t>
      </w:r>
    </w:p>
    <w:p w:rsidR="00D8042A" w:rsidRDefault="00D8042A">
      <w:pPr>
        <w:pStyle w:val="ConsPlusNormal"/>
        <w:ind w:firstLine="540"/>
        <w:jc w:val="both"/>
      </w:pPr>
    </w:p>
    <w:p w:rsidR="00D8042A" w:rsidRDefault="00D8042A">
      <w:pPr>
        <w:pStyle w:val="ConsPlusTitle"/>
        <w:ind w:firstLine="540"/>
        <w:jc w:val="both"/>
        <w:outlineLvl w:val="1"/>
      </w:pPr>
      <w:r>
        <w:t>Статья 8. Требования к составу комиссии по подготовке проекта правил землепользования и застройки</w:t>
      </w:r>
    </w:p>
    <w:p w:rsidR="00D8042A" w:rsidRDefault="00D8042A">
      <w:pPr>
        <w:pStyle w:val="ConsPlusNormal"/>
        <w:jc w:val="both"/>
      </w:pPr>
      <w:r>
        <w:t xml:space="preserve">(в ред. Областного </w:t>
      </w:r>
      <w:hyperlink r:id="rId69"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 Главой местной администрации создается комиссия по подготовке проекта правил землепользования и застройки поселения, городского округа Новгородской области (далее - комиссия по подготовке правил).</w:t>
      </w:r>
    </w:p>
    <w:p w:rsidR="00D8042A" w:rsidRDefault="00D8042A">
      <w:pPr>
        <w:pStyle w:val="ConsPlusNormal"/>
        <w:ind w:firstLine="540"/>
        <w:jc w:val="both"/>
      </w:pPr>
    </w:p>
    <w:p w:rsidR="00D8042A" w:rsidRDefault="00D8042A">
      <w:pPr>
        <w:pStyle w:val="ConsPlusNormal"/>
        <w:ind w:firstLine="540"/>
        <w:jc w:val="both"/>
      </w:pPr>
      <w:bookmarkStart w:id="5" w:name="P282"/>
      <w:bookmarkEnd w:id="5"/>
      <w:r>
        <w:t>2. В состав комиссии по подготовке правил включаются представители:</w:t>
      </w:r>
    </w:p>
    <w:p w:rsidR="00D8042A" w:rsidRDefault="00D8042A">
      <w:pPr>
        <w:pStyle w:val="ConsPlusNormal"/>
        <w:spacing w:before="220"/>
        <w:ind w:firstLine="540"/>
        <w:jc w:val="both"/>
      </w:pPr>
      <w:r>
        <w:t>1) представительного органа местного самоуправления муниципального образования;</w:t>
      </w:r>
    </w:p>
    <w:p w:rsidR="00D8042A" w:rsidRDefault="00D8042A">
      <w:pPr>
        <w:pStyle w:val="ConsPlusNormal"/>
        <w:spacing w:before="220"/>
        <w:ind w:firstLine="540"/>
        <w:jc w:val="both"/>
      </w:pPr>
      <w:r>
        <w:t>2) уполномоченных органов муниципального образования:</w:t>
      </w:r>
    </w:p>
    <w:p w:rsidR="00D8042A" w:rsidRDefault="00D8042A">
      <w:pPr>
        <w:pStyle w:val="ConsPlusNormal"/>
        <w:spacing w:before="220"/>
        <w:ind w:firstLine="540"/>
        <w:jc w:val="both"/>
      </w:pPr>
      <w:r>
        <w:t>а) в области архитектуры, градостроительства и землеустройства;</w:t>
      </w:r>
    </w:p>
    <w:p w:rsidR="00D8042A" w:rsidRDefault="00D8042A">
      <w:pPr>
        <w:pStyle w:val="ConsPlusNormal"/>
        <w:spacing w:before="220"/>
        <w:ind w:firstLine="540"/>
        <w:jc w:val="both"/>
      </w:pPr>
      <w:r>
        <w:t>б) по охране окружающей среды (в случае подготовки проекта правил землепользования и застройки городского округа);</w:t>
      </w:r>
    </w:p>
    <w:p w:rsidR="00D8042A" w:rsidRDefault="00D8042A">
      <w:pPr>
        <w:pStyle w:val="ConsPlusNormal"/>
        <w:spacing w:before="220"/>
        <w:ind w:firstLine="540"/>
        <w:jc w:val="both"/>
      </w:pPr>
      <w:r>
        <w:t>в) по охране объектов культурного наследия (при наличии на соответствующей территории объектов культурного наследия).</w:t>
      </w:r>
    </w:p>
    <w:p w:rsidR="00D8042A" w:rsidRDefault="00D8042A">
      <w:pPr>
        <w:pStyle w:val="ConsPlusNormal"/>
        <w:ind w:firstLine="540"/>
        <w:jc w:val="both"/>
      </w:pPr>
    </w:p>
    <w:p w:rsidR="00D8042A" w:rsidRDefault="00D8042A">
      <w:pPr>
        <w:pStyle w:val="ConsPlusNormal"/>
        <w:ind w:firstLine="540"/>
        <w:jc w:val="both"/>
      </w:pPr>
      <w:r>
        <w:lastRenderedPageBreak/>
        <w:t>3. В состав комиссии по подготовке правил могут включаться представители:</w:t>
      </w:r>
    </w:p>
    <w:p w:rsidR="00D8042A" w:rsidRDefault="00D8042A">
      <w:pPr>
        <w:pStyle w:val="ConsPlusNormal"/>
        <w:spacing w:before="220"/>
        <w:ind w:firstLine="540"/>
        <w:jc w:val="both"/>
      </w:pPr>
      <w:r>
        <w:t>1) органов государственной власти Новгородской области;</w:t>
      </w:r>
    </w:p>
    <w:p w:rsidR="00D8042A" w:rsidRDefault="00D8042A">
      <w:pPr>
        <w:pStyle w:val="ConsPlusNormal"/>
        <w:spacing w:before="220"/>
        <w:ind w:firstLine="540"/>
        <w:jc w:val="both"/>
      </w:pPr>
      <w:r>
        <w:t>2) органов государственного надзора;</w:t>
      </w:r>
    </w:p>
    <w:p w:rsidR="00D8042A" w:rsidRDefault="00D8042A">
      <w:pPr>
        <w:pStyle w:val="ConsPlusNormal"/>
        <w:spacing w:before="220"/>
        <w:ind w:firstLine="540"/>
        <w:jc w:val="both"/>
      </w:pPr>
      <w:r>
        <w:t>3) общественных объединений;</w:t>
      </w:r>
    </w:p>
    <w:p w:rsidR="00D8042A" w:rsidRDefault="00D8042A">
      <w:pPr>
        <w:pStyle w:val="ConsPlusNormal"/>
        <w:spacing w:before="220"/>
        <w:ind w:firstLine="540"/>
        <w:jc w:val="both"/>
      </w:pPr>
      <w:r>
        <w:t>4) коммерческих организаций, а также их союзов и ассоциаций.</w:t>
      </w:r>
    </w:p>
    <w:p w:rsidR="00D8042A" w:rsidRDefault="00D8042A">
      <w:pPr>
        <w:pStyle w:val="ConsPlusNormal"/>
        <w:ind w:firstLine="540"/>
        <w:jc w:val="both"/>
      </w:pPr>
    </w:p>
    <w:p w:rsidR="00D8042A" w:rsidRDefault="00D8042A">
      <w:pPr>
        <w:pStyle w:val="ConsPlusNormal"/>
        <w:ind w:firstLine="540"/>
        <w:jc w:val="both"/>
      </w:pPr>
      <w:r>
        <w:t xml:space="preserve">4. Представители указанных в </w:t>
      </w:r>
      <w:hyperlink w:anchor="P282" w:history="1">
        <w:r>
          <w:rPr>
            <w:color w:val="0000FF"/>
          </w:rPr>
          <w:t>части 2</w:t>
        </w:r>
      </w:hyperlink>
      <w:r>
        <w:t xml:space="preserve"> настоящей статьи органов и организаций включаются в состав комиссии по согласованию с соответствующими органами и организациями.</w:t>
      </w:r>
    </w:p>
    <w:p w:rsidR="00D8042A" w:rsidRDefault="00D8042A">
      <w:pPr>
        <w:pStyle w:val="ConsPlusNormal"/>
        <w:ind w:firstLine="540"/>
        <w:jc w:val="both"/>
      </w:pPr>
    </w:p>
    <w:p w:rsidR="00D8042A" w:rsidRDefault="00D8042A">
      <w:pPr>
        <w:pStyle w:val="ConsPlusNormal"/>
        <w:ind w:firstLine="540"/>
        <w:jc w:val="both"/>
      </w:pPr>
      <w:r>
        <w:t>5. Численность членов комиссии по подготовке правил должна составлять не менее пяти человек.</w:t>
      </w:r>
    </w:p>
    <w:p w:rsidR="00D8042A" w:rsidRDefault="00D8042A">
      <w:pPr>
        <w:pStyle w:val="ConsPlusNormal"/>
        <w:ind w:firstLine="540"/>
        <w:jc w:val="both"/>
      </w:pPr>
    </w:p>
    <w:p w:rsidR="00D8042A" w:rsidRDefault="00D8042A">
      <w:pPr>
        <w:pStyle w:val="ConsPlusNormal"/>
        <w:ind w:firstLine="540"/>
        <w:jc w:val="both"/>
      </w:pPr>
      <w:r>
        <w:t>6. Персональный состав и порядок деятельности комиссии по подготовке правил утверждаются главой местной администрации соответствующего муниципального образования. Решением главы местной администрации соответствующего муниципального образования персональный состав комиссии по подготовке правил может изменяться при условии выполнения требований, установленных настоящей статьей.</w:t>
      </w:r>
    </w:p>
    <w:p w:rsidR="00D8042A" w:rsidRDefault="00D8042A">
      <w:pPr>
        <w:pStyle w:val="ConsPlusNormal"/>
        <w:ind w:firstLine="540"/>
        <w:jc w:val="both"/>
      </w:pPr>
    </w:p>
    <w:p w:rsidR="00D8042A" w:rsidRDefault="00D8042A">
      <w:pPr>
        <w:pStyle w:val="ConsPlusNormal"/>
        <w:ind w:firstLine="540"/>
        <w:jc w:val="both"/>
      </w:pPr>
      <w:r>
        <w:t>7. Председатель комиссии по подготовке правил назначается главой местной администрации соответствующего муниципального образования.</w:t>
      </w:r>
    </w:p>
    <w:p w:rsidR="00D8042A" w:rsidRDefault="00D8042A">
      <w:pPr>
        <w:pStyle w:val="ConsPlusNormal"/>
        <w:ind w:firstLine="540"/>
        <w:jc w:val="both"/>
      </w:pPr>
    </w:p>
    <w:p w:rsidR="00D8042A" w:rsidRDefault="00D8042A">
      <w:pPr>
        <w:pStyle w:val="ConsPlusTitle"/>
        <w:ind w:firstLine="540"/>
        <w:jc w:val="both"/>
        <w:outlineLvl w:val="1"/>
      </w:pPr>
      <w:r>
        <w:t>Статья 9. Требования к порядку деятельности комиссии по подготовке правил</w:t>
      </w:r>
    </w:p>
    <w:p w:rsidR="00D8042A" w:rsidRDefault="00D8042A">
      <w:pPr>
        <w:pStyle w:val="ConsPlusNormal"/>
        <w:jc w:val="both"/>
      </w:pPr>
      <w:r>
        <w:t xml:space="preserve">(в ред. Областного </w:t>
      </w:r>
      <w:hyperlink r:id="rId70" w:history="1">
        <w:r>
          <w:rPr>
            <w:color w:val="0000FF"/>
          </w:rPr>
          <w:t>закона</w:t>
        </w:r>
      </w:hyperlink>
      <w:r>
        <w:t xml:space="preserve"> Новгородской области от 14.11.2011 N 1111-ОЗ)</w:t>
      </w:r>
    </w:p>
    <w:p w:rsidR="00D8042A" w:rsidRDefault="00D8042A">
      <w:pPr>
        <w:pStyle w:val="ConsPlusNormal"/>
        <w:ind w:firstLine="540"/>
        <w:jc w:val="both"/>
      </w:pPr>
    </w:p>
    <w:p w:rsidR="00D8042A" w:rsidRDefault="00D8042A">
      <w:pPr>
        <w:pStyle w:val="ConsPlusNormal"/>
        <w:ind w:firstLine="540"/>
        <w:jc w:val="both"/>
      </w:pPr>
      <w:r>
        <w:t>1. Комиссия по подготовке правил осуществляет свою деятельность в форме заседаний.</w:t>
      </w:r>
    </w:p>
    <w:p w:rsidR="00D8042A" w:rsidRDefault="00D8042A">
      <w:pPr>
        <w:pStyle w:val="ConsPlusNormal"/>
        <w:ind w:firstLine="540"/>
        <w:jc w:val="both"/>
      </w:pPr>
    </w:p>
    <w:p w:rsidR="00D8042A" w:rsidRDefault="00D8042A">
      <w:pPr>
        <w:pStyle w:val="ConsPlusNormal"/>
        <w:ind w:firstLine="540"/>
        <w:jc w:val="both"/>
      </w:pPr>
      <w:r>
        <w:t>2. Руководство деятельностью комиссии по подготовке правил осуществляется ее председателем.</w:t>
      </w:r>
    </w:p>
    <w:p w:rsidR="00D8042A" w:rsidRDefault="00D8042A">
      <w:pPr>
        <w:pStyle w:val="ConsPlusNormal"/>
        <w:ind w:firstLine="540"/>
        <w:jc w:val="both"/>
      </w:pPr>
    </w:p>
    <w:p w:rsidR="00D8042A" w:rsidRDefault="00D8042A">
      <w:pPr>
        <w:pStyle w:val="ConsPlusNormal"/>
        <w:ind w:firstLine="540"/>
        <w:jc w:val="both"/>
      </w:pPr>
      <w:r>
        <w:t>3. Заседания комиссии по подготовке правил проводятся в период подготовки проекта правил землепользования и застройки, а также в период рассмотрения предложений о внесении изменений в указанные правила.</w:t>
      </w:r>
    </w:p>
    <w:p w:rsidR="00D8042A" w:rsidRDefault="00D8042A">
      <w:pPr>
        <w:pStyle w:val="ConsPlusNormal"/>
        <w:ind w:firstLine="540"/>
        <w:jc w:val="both"/>
      </w:pPr>
    </w:p>
    <w:p w:rsidR="00D8042A" w:rsidRDefault="00D8042A">
      <w:pPr>
        <w:pStyle w:val="ConsPlusNormal"/>
        <w:ind w:firstLine="540"/>
        <w:jc w:val="both"/>
      </w:pPr>
      <w:r>
        <w:t>4. Заседание комиссии по подготовке правил считается правомочным, если на нем присутствует не менее двух третей от установленного числа ее членов.</w:t>
      </w:r>
    </w:p>
    <w:p w:rsidR="00D8042A" w:rsidRDefault="00D8042A">
      <w:pPr>
        <w:pStyle w:val="ConsPlusNormal"/>
        <w:ind w:firstLine="540"/>
        <w:jc w:val="both"/>
      </w:pPr>
    </w:p>
    <w:p w:rsidR="00D8042A" w:rsidRDefault="00D8042A">
      <w:pPr>
        <w:pStyle w:val="ConsPlusNormal"/>
        <w:ind w:firstLine="540"/>
        <w:jc w:val="both"/>
      </w:pPr>
      <w:r>
        <w:t>5. Решение комиссии по подготовке правил принимается простым большинством голосов ее членов, присутствующих на заседании, путем открытого голосования. При равенстве голосов голос председателя комиссии по подготовке правил является решающим.</w:t>
      </w:r>
    </w:p>
    <w:p w:rsidR="00D8042A" w:rsidRDefault="00D8042A">
      <w:pPr>
        <w:pStyle w:val="ConsPlusNormal"/>
        <w:ind w:firstLine="540"/>
        <w:jc w:val="both"/>
      </w:pPr>
    </w:p>
    <w:p w:rsidR="00D8042A" w:rsidRDefault="00D8042A">
      <w:pPr>
        <w:pStyle w:val="ConsPlusNormal"/>
        <w:ind w:firstLine="540"/>
        <w:jc w:val="both"/>
      </w:pPr>
      <w:r>
        <w:t>6. Заседание комиссии по подготовке правил оформляется протоколом, в котором фиксируются вопросы, внесенные на рассмотрение комиссии по подготовке правил, а также принятые по ним решения. Протокол подписывается председателем комиссии по подготовке правил.</w:t>
      </w:r>
    </w:p>
    <w:p w:rsidR="00D8042A" w:rsidRDefault="00D8042A">
      <w:pPr>
        <w:pStyle w:val="ConsPlusNormal"/>
        <w:ind w:firstLine="540"/>
        <w:jc w:val="both"/>
      </w:pPr>
    </w:p>
    <w:p w:rsidR="00D8042A" w:rsidRDefault="00D8042A">
      <w:pPr>
        <w:pStyle w:val="ConsPlusTitle"/>
        <w:ind w:firstLine="540"/>
        <w:jc w:val="both"/>
        <w:outlineLvl w:val="1"/>
      </w:pPr>
      <w:r>
        <w:t xml:space="preserve">Статья 10. Утратила силу. - Областной </w:t>
      </w:r>
      <w:hyperlink r:id="rId71" w:history="1">
        <w:r>
          <w:rPr>
            <w:color w:val="0000FF"/>
          </w:rPr>
          <w:t>закон</w:t>
        </w:r>
      </w:hyperlink>
      <w:r>
        <w:t xml:space="preserve"> Новгородской области от 30.06.2014 N 573-ОЗ.</w:t>
      </w:r>
    </w:p>
    <w:p w:rsidR="00D8042A" w:rsidRDefault="00D8042A">
      <w:pPr>
        <w:pStyle w:val="ConsPlusNormal"/>
        <w:ind w:firstLine="540"/>
        <w:jc w:val="both"/>
      </w:pPr>
    </w:p>
    <w:p w:rsidR="00D8042A" w:rsidRDefault="00D8042A">
      <w:pPr>
        <w:pStyle w:val="ConsPlusTitle"/>
        <w:ind w:firstLine="540"/>
        <w:jc w:val="both"/>
        <w:outlineLvl w:val="1"/>
      </w:pPr>
      <w:r>
        <w:t xml:space="preserve">Статья 11. Предельная численность лиц </w:t>
      </w:r>
      <w:proofErr w:type="gramStart"/>
      <w:r>
        <w:t>при разделении территории населенного пункта на части для участия в публичных слушаниях по проектам</w:t>
      </w:r>
      <w:proofErr w:type="gramEnd"/>
      <w:r>
        <w:t xml:space="preserve"> правил землепользования и застройки, генеральных планов поселений и городского округа Новгородской области</w:t>
      </w:r>
    </w:p>
    <w:p w:rsidR="00D8042A" w:rsidRDefault="00D8042A">
      <w:pPr>
        <w:pStyle w:val="ConsPlusNormal"/>
        <w:ind w:firstLine="540"/>
        <w:jc w:val="both"/>
      </w:pPr>
    </w:p>
    <w:p w:rsidR="00D8042A" w:rsidRDefault="00D8042A">
      <w:pPr>
        <w:pStyle w:val="ConsPlusNormal"/>
        <w:ind w:firstLine="540"/>
        <w:jc w:val="both"/>
      </w:pPr>
      <w:r>
        <w:t xml:space="preserve">1. В целях обеспечения всем заинтересованным лицам равных возможностей при проведении публичных слушаний по проектам правил землепользования и застройки, генеральных планов поселений и городского округа Новгородской области территория населенного пункта может быть разделена на части, которые определяются предельной численностью лиц, проживающих или зарегистрированных </w:t>
      </w:r>
      <w:proofErr w:type="gramStart"/>
      <w:r>
        <w:t>на части территории</w:t>
      </w:r>
      <w:proofErr w:type="gramEnd"/>
      <w:r>
        <w:t xml:space="preserve"> населенного пункта.</w:t>
      </w:r>
    </w:p>
    <w:p w:rsidR="00D8042A" w:rsidRDefault="00D8042A">
      <w:pPr>
        <w:pStyle w:val="ConsPlusNormal"/>
        <w:ind w:firstLine="540"/>
        <w:jc w:val="both"/>
      </w:pPr>
    </w:p>
    <w:p w:rsidR="00D8042A" w:rsidRDefault="00D8042A">
      <w:pPr>
        <w:pStyle w:val="ConsPlusNormal"/>
        <w:ind w:firstLine="540"/>
        <w:jc w:val="both"/>
      </w:pPr>
      <w:r>
        <w:t xml:space="preserve">2. Предельная численность лиц, проживающих или зарегистрированных </w:t>
      </w:r>
      <w:proofErr w:type="gramStart"/>
      <w:r>
        <w:t>на части территории</w:t>
      </w:r>
      <w:proofErr w:type="gramEnd"/>
      <w:r>
        <w:t xml:space="preserve"> населенного пункта, для которого проводятся публичные слушания по проектам правил землепользования и застройки, генеральных планов поселений и городского округа, устанавливается в размере:</w:t>
      </w:r>
    </w:p>
    <w:p w:rsidR="00D8042A" w:rsidRDefault="00D8042A">
      <w:pPr>
        <w:pStyle w:val="ConsPlusNormal"/>
        <w:spacing w:before="220"/>
        <w:ind w:firstLine="540"/>
        <w:jc w:val="both"/>
      </w:pPr>
      <w:r>
        <w:t>1) не менее 5 процентов от общей численности зарегистрированных лиц - для населенных пунктов с численностью населения более 100 тысяч человек;</w:t>
      </w:r>
    </w:p>
    <w:p w:rsidR="00D8042A" w:rsidRDefault="00D8042A">
      <w:pPr>
        <w:pStyle w:val="ConsPlusNormal"/>
        <w:spacing w:before="220"/>
        <w:ind w:firstLine="540"/>
        <w:jc w:val="both"/>
      </w:pPr>
      <w:r>
        <w:t>2) не менее 10 процентов от общей численности зарегистрированных лиц - для населенных пунктов с численностью населения более 50 тысяч человек;</w:t>
      </w:r>
    </w:p>
    <w:p w:rsidR="00D8042A" w:rsidRDefault="00D8042A">
      <w:pPr>
        <w:pStyle w:val="ConsPlusNormal"/>
        <w:spacing w:before="220"/>
        <w:ind w:firstLine="540"/>
        <w:jc w:val="both"/>
      </w:pPr>
      <w:r>
        <w:t>3) не менее 15 процентов от общей численности зарегистрированных лиц - для населенных пунктов с численностью населения 10 тысяч человек и более;</w:t>
      </w:r>
    </w:p>
    <w:p w:rsidR="00D8042A" w:rsidRDefault="00D8042A">
      <w:pPr>
        <w:pStyle w:val="ConsPlusNormal"/>
        <w:spacing w:before="220"/>
        <w:ind w:firstLine="540"/>
        <w:jc w:val="both"/>
      </w:pPr>
      <w:r>
        <w:t>4) не менее 20 процентов от общей численности зарегистрированных лиц - для населенных пунктов с численностью населения менее 10 тысяч человек.</w:t>
      </w:r>
    </w:p>
    <w:p w:rsidR="00D8042A" w:rsidRDefault="00D8042A">
      <w:pPr>
        <w:pStyle w:val="ConsPlusNormal"/>
        <w:ind w:firstLine="540"/>
        <w:jc w:val="both"/>
      </w:pPr>
    </w:p>
    <w:p w:rsidR="00D8042A" w:rsidRDefault="00D8042A">
      <w:pPr>
        <w:pStyle w:val="ConsPlusTitle"/>
        <w:jc w:val="center"/>
        <w:outlineLvl w:val="0"/>
      </w:pPr>
      <w:r>
        <w:t>Глава 3. ПЛАНИРОВКА ТЕРРИТОРИИ</w:t>
      </w:r>
    </w:p>
    <w:p w:rsidR="00D8042A" w:rsidRDefault="00D8042A">
      <w:pPr>
        <w:pStyle w:val="ConsPlusNormal"/>
        <w:ind w:firstLine="540"/>
        <w:jc w:val="both"/>
      </w:pPr>
    </w:p>
    <w:p w:rsidR="00D8042A" w:rsidRDefault="00D8042A">
      <w:pPr>
        <w:pStyle w:val="ConsPlusTitle"/>
        <w:ind w:firstLine="540"/>
        <w:jc w:val="both"/>
        <w:outlineLvl w:val="1"/>
      </w:pPr>
      <w:r>
        <w:t xml:space="preserve">Статья 12. Утратила силу. - Областной </w:t>
      </w:r>
      <w:hyperlink r:id="rId72" w:history="1">
        <w:r>
          <w:rPr>
            <w:color w:val="0000FF"/>
          </w:rPr>
          <w:t>закон</w:t>
        </w:r>
      </w:hyperlink>
      <w:r>
        <w:t xml:space="preserve"> Новгородской области от 27.10.2017 N 165-ОЗ.</w:t>
      </w:r>
    </w:p>
    <w:p w:rsidR="00D8042A" w:rsidRDefault="00D8042A">
      <w:pPr>
        <w:pStyle w:val="ConsPlusNormal"/>
        <w:ind w:firstLine="540"/>
        <w:jc w:val="both"/>
      </w:pPr>
    </w:p>
    <w:p w:rsidR="00D8042A" w:rsidRDefault="00D8042A">
      <w:pPr>
        <w:pStyle w:val="ConsPlusTitle"/>
        <w:ind w:firstLine="540"/>
        <w:jc w:val="both"/>
        <w:outlineLvl w:val="1"/>
      </w:pPr>
      <w:r>
        <w:t>Статья 13. Порядок подготовки документации по планировке территории, подготовка которой осуществляется на основании решений уполномоченного органа, порядок принятия решения об утверждении документации по планировке территории</w:t>
      </w:r>
    </w:p>
    <w:p w:rsidR="00D8042A" w:rsidRDefault="00D8042A">
      <w:pPr>
        <w:pStyle w:val="ConsPlusNormal"/>
        <w:ind w:firstLine="540"/>
        <w:jc w:val="both"/>
      </w:pPr>
      <w:r>
        <w:t xml:space="preserve">(в ред. Областного </w:t>
      </w:r>
      <w:hyperlink r:id="rId73" w:history="1">
        <w:r>
          <w:rPr>
            <w:color w:val="0000FF"/>
          </w:rPr>
          <w:t>закона</w:t>
        </w:r>
      </w:hyperlink>
      <w:r>
        <w:t xml:space="preserve"> Новгородской области от 27.10.2017 N 165-ОЗ)</w:t>
      </w:r>
    </w:p>
    <w:p w:rsidR="00D8042A" w:rsidRDefault="00D8042A">
      <w:pPr>
        <w:pStyle w:val="ConsPlusNormal"/>
        <w:ind w:firstLine="540"/>
        <w:jc w:val="both"/>
      </w:pPr>
    </w:p>
    <w:p w:rsidR="00D8042A" w:rsidRDefault="00D8042A">
      <w:pPr>
        <w:pStyle w:val="ConsPlusNormal"/>
        <w:ind w:firstLine="540"/>
        <w:jc w:val="both"/>
      </w:pPr>
      <w:r>
        <w:t xml:space="preserve">1. Подготовка документации по планировке территории осуществляется в соответствии со </w:t>
      </w:r>
      <w:hyperlink r:id="rId74" w:history="1">
        <w:r>
          <w:rPr>
            <w:color w:val="0000FF"/>
          </w:rPr>
          <w:t>статьей 45</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 xml:space="preserve">2. Уполномоченный орган в течение десяти дней со дня принятия решения о подготовке документации по планировке территории направляет уведомление о принятом решении главе поселения, главе городского округа, применительно к </w:t>
      </w:r>
      <w:proofErr w:type="gramStart"/>
      <w:r>
        <w:t>территориям</w:t>
      </w:r>
      <w:proofErr w:type="gramEnd"/>
      <w:r>
        <w:t xml:space="preserve"> которых принято такое решение.</w:t>
      </w:r>
    </w:p>
    <w:p w:rsidR="00D8042A" w:rsidRDefault="00D8042A">
      <w:pPr>
        <w:pStyle w:val="ConsPlusNormal"/>
        <w:ind w:firstLine="540"/>
        <w:jc w:val="both"/>
      </w:pPr>
    </w:p>
    <w:p w:rsidR="00D8042A" w:rsidRDefault="00D8042A">
      <w:pPr>
        <w:pStyle w:val="ConsPlusNormal"/>
        <w:ind w:firstLine="540"/>
        <w:jc w:val="both"/>
      </w:pPr>
      <w:r>
        <w:t xml:space="preserve">3. Подготовка документации по планировке территории осуществляется с учетом требований, установленных </w:t>
      </w:r>
      <w:hyperlink r:id="rId75" w:history="1">
        <w:r>
          <w:rPr>
            <w:color w:val="0000FF"/>
          </w:rPr>
          <w:t>частью 10 статьи 45</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 xml:space="preserve">4. </w:t>
      </w:r>
      <w:proofErr w:type="gramStart"/>
      <w:r>
        <w:t xml:space="preserve">Подготовка документации по планировке территории осуществляется уполномоченным органом самостоятельно, подведомственными уполномоченному органу государственными (бюджетными или автономными) учреждениями либо привлекаемыми ими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76" w:history="1">
        <w:r>
          <w:rPr>
            <w:color w:val="0000FF"/>
          </w:rPr>
          <w:t>частью 1.1 статьи 45</w:t>
        </w:r>
      </w:hyperlink>
      <w:r>
        <w:t xml:space="preserve"> Градостроительного кодекса РФ.</w:t>
      </w:r>
      <w:proofErr w:type="gramEnd"/>
    </w:p>
    <w:p w:rsidR="00D8042A" w:rsidRDefault="00D8042A">
      <w:pPr>
        <w:pStyle w:val="ConsPlusNormal"/>
        <w:ind w:firstLine="540"/>
        <w:jc w:val="both"/>
      </w:pPr>
    </w:p>
    <w:p w:rsidR="00D8042A" w:rsidRDefault="00D8042A">
      <w:pPr>
        <w:pStyle w:val="ConsPlusNormal"/>
        <w:ind w:firstLine="540"/>
        <w:jc w:val="both"/>
      </w:pPr>
      <w:r>
        <w:t xml:space="preserve">5. Подготовка документации по планировке территории может осуществляться физическими </w:t>
      </w:r>
      <w:r>
        <w:lastRenderedPageBreak/>
        <w:t>или юридическими лицами за счет их сре</w:t>
      </w:r>
      <w:proofErr w:type="gramStart"/>
      <w:r>
        <w:t>дств в с</w:t>
      </w:r>
      <w:proofErr w:type="gramEnd"/>
      <w:r>
        <w:t xml:space="preserve">оответствии с </w:t>
      </w:r>
      <w:hyperlink r:id="rId77" w:history="1">
        <w:r>
          <w:rPr>
            <w:color w:val="0000FF"/>
          </w:rPr>
          <w:t>частью 8 статьи 45</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 xml:space="preserve">6. </w:t>
      </w:r>
      <w:proofErr w:type="gramStart"/>
      <w:r>
        <w:t xml:space="preserve">Уполномоченный орган в случаях, предусмотренных </w:t>
      </w:r>
      <w:hyperlink r:id="rId78" w:history="1">
        <w:r>
          <w:rPr>
            <w:color w:val="0000FF"/>
          </w:rPr>
          <w:t>частями 3</w:t>
        </w:r>
      </w:hyperlink>
      <w:r>
        <w:t xml:space="preserve">, </w:t>
      </w:r>
      <w:hyperlink r:id="rId79" w:history="1">
        <w:r>
          <w:rPr>
            <w:color w:val="0000FF"/>
          </w:rPr>
          <w:t>3.1 статьи 45</w:t>
        </w:r>
      </w:hyperlink>
      <w:r>
        <w:t xml:space="preserve"> Градостроительного кодекса РФ, осуществляет проверку документации по планировке территории на соответствие требованиям, указанным в </w:t>
      </w:r>
      <w:hyperlink r:id="rId80" w:history="1">
        <w:r>
          <w:rPr>
            <w:color w:val="0000FF"/>
          </w:rPr>
          <w:t>части 10 статьи 45</w:t>
        </w:r>
      </w:hyperlink>
      <w:r>
        <w:t xml:space="preserve"> Градостроительного кодекса РФ, в течение тридцати дней со дня поступления такой документации и по результатам проверки принимает решение об утверждении такой документации или о направлении ее на доработку.</w:t>
      </w:r>
      <w:proofErr w:type="gramEnd"/>
    </w:p>
    <w:p w:rsidR="00D8042A" w:rsidRDefault="00D8042A">
      <w:pPr>
        <w:pStyle w:val="ConsPlusNormal"/>
        <w:spacing w:before="220"/>
        <w:ind w:firstLine="540"/>
        <w:jc w:val="both"/>
      </w:pPr>
      <w:r>
        <w:t xml:space="preserve">Документация по планировке территории до ее утверждения подлежит согласованию с органами государственной власти или органами местного самоуправления в случаях, предусмотренных </w:t>
      </w:r>
      <w:hyperlink r:id="rId81" w:history="1">
        <w:r>
          <w:rPr>
            <w:color w:val="0000FF"/>
          </w:rPr>
          <w:t>частями 12.3</w:t>
        </w:r>
      </w:hyperlink>
      <w:r>
        <w:t xml:space="preserve">, </w:t>
      </w:r>
      <w:hyperlink r:id="rId82" w:history="1">
        <w:r>
          <w:rPr>
            <w:color w:val="0000FF"/>
          </w:rPr>
          <w:t>12.4</w:t>
        </w:r>
      </w:hyperlink>
      <w:r>
        <w:t xml:space="preserve">, </w:t>
      </w:r>
      <w:hyperlink r:id="rId83" w:history="1">
        <w:r>
          <w:rPr>
            <w:color w:val="0000FF"/>
          </w:rPr>
          <w:t>12.7 статьи 45</w:t>
        </w:r>
      </w:hyperlink>
      <w:r>
        <w:t xml:space="preserve"> Градостроительного кодекса РФ.</w:t>
      </w:r>
    </w:p>
    <w:p w:rsidR="00D8042A" w:rsidRDefault="00D8042A">
      <w:pPr>
        <w:pStyle w:val="ConsPlusNormal"/>
        <w:ind w:firstLine="540"/>
        <w:jc w:val="both"/>
      </w:pPr>
    </w:p>
    <w:p w:rsidR="00D8042A" w:rsidRDefault="00D8042A">
      <w:pPr>
        <w:pStyle w:val="ConsPlusNormal"/>
        <w:ind w:firstLine="540"/>
        <w:jc w:val="both"/>
      </w:pPr>
      <w:r>
        <w:t xml:space="preserve">7. В случаях, предусмотренных </w:t>
      </w:r>
      <w:hyperlink r:id="rId84" w:history="1">
        <w:r>
          <w:rPr>
            <w:color w:val="0000FF"/>
          </w:rPr>
          <w:t>частями 3</w:t>
        </w:r>
      </w:hyperlink>
      <w:r>
        <w:t xml:space="preserve">, </w:t>
      </w:r>
      <w:hyperlink r:id="rId85" w:history="1">
        <w:r>
          <w:rPr>
            <w:color w:val="0000FF"/>
          </w:rPr>
          <w:t>3.1 статьи 45</w:t>
        </w:r>
      </w:hyperlink>
      <w:r>
        <w:t xml:space="preserve"> Градостроительного кодекса РФ документация по планировке территории утверждается уполномоченным органом.</w:t>
      </w:r>
    </w:p>
    <w:p w:rsidR="00D8042A" w:rsidRDefault="00D8042A">
      <w:pPr>
        <w:pStyle w:val="ConsPlusNormal"/>
        <w:ind w:firstLine="540"/>
        <w:jc w:val="both"/>
      </w:pPr>
    </w:p>
    <w:p w:rsidR="00D8042A" w:rsidRDefault="00D8042A">
      <w:pPr>
        <w:pStyle w:val="ConsPlusTitle"/>
        <w:jc w:val="center"/>
        <w:outlineLvl w:val="0"/>
      </w:pPr>
      <w:r>
        <w:t>Глава 3.1. ИНЫЕ ПОЛОЖЕНИЯ</w:t>
      </w:r>
    </w:p>
    <w:p w:rsidR="00D8042A" w:rsidRDefault="00D8042A">
      <w:pPr>
        <w:pStyle w:val="ConsPlusNormal"/>
        <w:jc w:val="center"/>
      </w:pPr>
      <w:proofErr w:type="gramStart"/>
      <w:r>
        <w:t xml:space="preserve">(введена Областным </w:t>
      </w:r>
      <w:hyperlink r:id="rId86" w:history="1">
        <w:r>
          <w:rPr>
            <w:color w:val="0000FF"/>
          </w:rPr>
          <w:t>законом</w:t>
        </w:r>
      </w:hyperlink>
      <w:r>
        <w:t xml:space="preserve"> Новгородской области</w:t>
      </w:r>
      <w:proofErr w:type="gramEnd"/>
    </w:p>
    <w:p w:rsidR="00D8042A" w:rsidRDefault="00D8042A">
      <w:pPr>
        <w:pStyle w:val="ConsPlusNormal"/>
        <w:jc w:val="center"/>
      </w:pPr>
      <w:r>
        <w:t>от 01.07.2010 N 796-ОЗ)</w:t>
      </w:r>
    </w:p>
    <w:p w:rsidR="00D8042A" w:rsidRDefault="00D8042A">
      <w:pPr>
        <w:pStyle w:val="ConsPlusNormal"/>
        <w:ind w:firstLine="540"/>
        <w:jc w:val="both"/>
      </w:pPr>
    </w:p>
    <w:p w:rsidR="00D8042A" w:rsidRDefault="00D8042A">
      <w:pPr>
        <w:pStyle w:val="ConsPlusTitle"/>
        <w:ind w:firstLine="540"/>
        <w:jc w:val="both"/>
        <w:outlineLvl w:val="1"/>
      </w:pPr>
      <w:r>
        <w:t>Статья 13-1. Случаи, при которых не требуется разрешение на строительство</w:t>
      </w:r>
    </w:p>
    <w:p w:rsidR="00D8042A" w:rsidRDefault="00D8042A">
      <w:pPr>
        <w:pStyle w:val="ConsPlusNormal"/>
        <w:ind w:firstLine="540"/>
        <w:jc w:val="both"/>
      </w:pPr>
      <w:r>
        <w:t xml:space="preserve">(в ред. Областного </w:t>
      </w:r>
      <w:hyperlink r:id="rId87" w:history="1">
        <w:r>
          <w:rPr>
            <w:color w:val="0000FF"/>
          </w:rPr>
          <w:t>закона</w:t>
        </w:r>
      </w:hyperlink>
      <w:r>
        <w:t xml:space="preserve"> Новгородской области от 27.10.2017 N 165-ОЗ)</w:t>
      </w:r>
    </w:p>
    <w:p w:rsidR="00D8042A" w:rsidRDefault="00D8042A">
      <w:pPr>
        <w:pStyle w:val="ConsPlusNormal"/>
        <w:ind w:firstLine="540"/>
        <w:jc w:val="both"/>
      </w:pPr>
    </w:p>
    <w:p w:rsidR="00D8042A" w:rsidRDefault="00D8042A">
      <w:pPr>
        <w:pStyle w:val="ConsPlusNormal"/>
        <w:ind w:firstLine="540"/>
        <w:jc w:val="both"/>
      </w:pPr>
      <w:r>
        <w:t xml:space="preserve">1. Разрешение на строительство, помимо случаев, установленных </w:t>
      </w:r>
      <w:hyperlink r:id="rId88" w:history="1">
        <w:r>
          <w:rPr>
            <w:color w:val="0000FF"/>
          </w:rPr>
          <w:t>частью 17 статьи 51</w:t>
        </w:r>
      </w:hyperlink>
      <w:r>
        <w:t xml:space="preserve"> Градостроительного кодекса РФ, не требуется в случае строительства и реконструкции следующих объектов:</w:t>
      </w:r>
    </w:p>
    <w:p w:rsidR="00D8042A" w:rsidRDefault="00D8042A">
      <w:pPr>
        <w:pStyle w:val="ConsPlusNormal"/>
        <w:spacing w:before="220"/>
        <w:ind w:firstLine="540"/>
        <w:jc w:val="both"/>
      </w:pPr>
      <w:proofErr w:type="gramStart"/>
      <w:r>
        <w:t>1) электросетевых объектов напряжением до 20 киловольт включительно, выполняемого для заявителей, для которых оказывается услуга по технологическому присоединению энергопринимающих устройств потребителей электрической энергии к электрическим сетям, суммарная присоединяемая мощность энергопринимающих устройств которых не превышает 15 киловатт, и юридических лиц или индивидуальных предпринимателей - с присоединяемой мощностью до 100 киловатт (с учетом ранее присоединенной мощности);</w:t>
      </w:r>
      <w:proofErr w:type="gramEnd"/>
    </w:p>
    <w:p w:rsidR="00D8042A" w:rsidRDefault="00D8042A">
      <w:pPr>
        <w:pStyle w:val="ConsPlusNormal"/>
        <w:spacing w:before="220"/>
        <w:ind w:firstLine="540"/>
        <w:jc w:val="both"/>
      </w:pPr>
      <w:r>
        <w:t>2) сетей газопотребления жилых зданий;</w:t>
      </w:r>
    </w:p>
    <w:p w:rsidR="00D8042A" w:rsidRDefault="00D8042A">
      <w:pPr>
        <w:pStyle w:val="ConsPlusNormal"/>
        <w:spacing w:before="220"/>
        <w:ind w:firstLine="540"/>
        <w:jc w:val="both"/>
      </w:pPr>
      <w:proofErr w:type="gramStart"/>
      <w:r>
        <w:t>3) сетей инженерно-технического обеспечения (водоснабжения и водоотведения с колодцами, камерами, насосными станциями, теплоснабжения), предназначенных для технологического присоединения отдельного объекта капитального строительства (здания, строения, сооружения) и участка комплексной застройки к точке подключения к системе водоснабжения, водоотведения, теплоснабжения, выходящих за пределы границ земельного участка, отведенного под указанные цели, и при этом не выходящих за пределы элемента планировочной структуры (квартал, микрорайон);</w:t>
      </w:r>
      <w:proofErr w:type="gramEnd"/>
    </w:p>
    <w:p w:rsidR="00D8042A" w:rsidRDefault="00D8042A">
      <w:pPr>
        <w:pStyle w:val="ConsPlusNormal"/>
        <w:spacing w:before="220"/>
        <w:ind w:firstLine="540"/>
        <w:jc w:val="both"/>
      </w:pPr>
      <w:r>
        <w:t>4) газопроводов-вводов с давлением не более 1,2 мегапаскаля протяженностью не более 500 метров в сельской местности и не более 300 метров в границах городских поселений, в целях технологического присоединения от сетей газораспределения к объекту капитального строительства;</w:t>
      </w:r>
    </w:p>
    <w:p w:rsidR="00D8042A" w:rsidRDefault="00D8042A">
      <w:pPr>
        <w:pStyle w:val="ConsPlusNormal"/>
        <w:spacing w:before="220"/>
        <w:ind w:firstLine="540"/>
        <w:jc w:val="both"/>
      </w:pPr>
      <w:r>
        <w:t>5) линейных объектов газоснабжения с давлением до 0,005 мегапаскаля включительно в границах населенных пунктов.</w:t>
      </w:r>
    </w:p>
    <w:p w:rsidR="00D8042A" w:rsidRDefault="00D8042A">
      <w:pPr>
        <w:pStyle w:val="ConsPlusNormal"/>
        <w:ind w:firstLine="540"/>
        <w:jc w:val="both"/>
      </w:pPr>
    </w:p>
    <w:p w:rsidR="00D8042A" w:rsidRDefault="00D8042A">
      <w:pPr>
        <w:pStyle w:val="ConsPlusNormal"/>
        <w:ind w:firstLine="540"/>
        <w:jc w:val="both"/>
      </w:pPr>
      <w:r>
        <w:t xml:space="preserve">2. Разрешение на строительство не требуется в случае строительства и реконструкции в соответствии с требованиями градостроительного плана земельного участка и (или) проекта </w:t>
      </w:r>
      <w:r>
        <w:lastRenderedPageBreak/>
        <w:t>планировки территории следующих объектов:</w:t>
      </w:r>
    </w:p>
    <w:p w:rsidR="00D8042A" w:rsidRDefault="00D8042A">
      <w:pPr>
        <w:pStyle w:val="ConsPlusNormal"/>
        <w:spacing w:before="220"/>
        <w:ind w:firstLine="540"/>
        <w:jc w:val="both"/>
      </w:pPr>
      <w:proofErr w:type="gramStart"/>
      <w:r>
        <w:t>1) объектов капитального строительства, предназначенных для обеспечения основной деятельности предприятия: гаражей, складов, трансформаторных подстанций, канализационных насосных станций, повысительных насосных станций водоснабжения, пожарных резервуаров, камер переключения сетей, камер гашения напора, сетей инженерно-технического обеспечения, в том числе внутриплощадных газопроводов, сетей канализации на территории промышленного предприятия до точки подключения, расположенной за пределами площадки на расстоянии не более 500 метров;</w:t>
      </w:r>
      <w:proofErr w:type="gramEnd"/>
    </w:p>
    <w:p w:rsidR="00D8042A" w:rsidRDefault="00D8042A">
      <w:pPr>
        <w:pStyle w:val="ConsPlusNormal"/>
        <w:spacing w:before="220"/>
        <w:ind w:firstLine="540"/>
        <w:jc w:val="both"/>
      </w:pPr>
      <w:r>
        <w:t>2) линий электропередачи напряженностью менее 10 киловольт.</w:t>
      </w:r>
    </w:p>
    <w:p w:rsidR="00D8042A" w:rsidRDefault="00D8042A">
      <w:pPr>
        <w:pStyle w:val="ConsPlusNormal"/>
        <w:ind w:firstLine="540"/>
        <w:jc w:val="both"/>
      </w:pPr>
    </w:p>
    <w:p w:rsidR="00D8042A" w:rsidRDefault="00D8042A">
      <w:pPr>
        <w:pStyle w:val="ConsPlusNormal"/>
        <w:ind w:firstLine="540"/>
        <w:jc w:val="both"/>
      </w:pPr>
      <w:r>
        <w:t xml:space="preserve">3. Разрешение на строительство не требуется при наличии положительного заключения экспертизы проектной документации и результатов инженерных изысканий, предусмотренной </w:t>
      </w:r>
      <w:hyperlink r:id="rId89" w:history="1">
        <w:r>
          <w:rPr>
            <w:color w:val="0000FF"/>
          </w:rPr>
          <w:t>статьей 49</w:t>
        </w:r>
      </w:hyperlink>
      <w:r>
        <w:t xml:space="preserve"> Градостроительного кодекса РФ, для строительства и реконструкции в соответствии с требованиями градостроительного плана земельного участка и проекта планировки территории:</w:t>
      </w:r>
    </w:p>
    <w:p w:rsidR="00D8042A" w:rsidRDefault="00D8042A">
      <w:pPr>
        <w:pStyle w:val="ConsPlusNormal"/>
        <w:spacing w:before="220"/>
        <w:ind w:firstLine="540"/>
        <w:jc w:val="both"/>
      </w:pPr>
      <w:r>
        <w:t>1) линейно-кабельных сооружений связи;</w:t>
      </w:r>
    </w:p>
    <w:p w:rsidR="00D8042A" w:rsidRDefault="00D8042A">
      <w:pPr>
        <w:pStyle w:val="ConsPlusNormal"/>
        <w:spacing w:before="220"/>
        <w:ind w:firstLine="540"/>
        <w:jc w:val="both"/>
      </w:pPr>
      <w:r>
        <w:t>2) линий электропередачи классом напряжения до 35 киловольт, а также связанных с ними трансформаторных подстанций, распределительных пунктов;</w:t>
      </w:r>
    </w:p>
    <w:p w:rsidR="00D8042A" w:rsidRDefault="00D8042A">
      <w:pPr>
        <w:pStyle w:val="ConsPlusNormal"/>
        <w:spacing w:before="220"/>
        <w:ind w:firstLine="540"/>
        <w:jc w:val="both"/>
      </w:pPr>
      <w:r>
        <w:t>3) линейных объектов водоснабжения и водоотведения, в том числе сооружений на них: колодцев, камер, насосных станций; объектов электро-, тепло-, газоснабжения среднего давления включительно в границах населенного пункта;</w:t>
      </w:r>
    </w:p>
    <w:p w:rsidR="00D8042A" w:rsidRDefault="00D8042A">
      <w:pPr>
        <w:pStyle w:val="ConsPlusNormal"/>
        <w:spacing w:before="220"/>
        <w:ind w:firstLine="540"/>
        <w:jc w:val="both"/>
      </w:pPr>
      <w:r>
        <w:t>4) распределительных газопроводов среднего давления протяженностью не более 1500 метров за пределами границ населенных пунктов;</w:t>
      </w:r>
    </w:p>
    <w:p w:rsidR="00D8042A" w:rsidRDefault="00D8042A">
      <w:pPr>
        <w:pStyle w:val="ConsPlusNormal"/>
        <w:spacing w:before="220"/>
        <w:ind w:firstLine="540"/>
        <w:jc w:val="both"/>
      </w:pPr>
      <w:r>
        <w:t>5) трансформаторных подстанций, не являющихся вспомогательными объектами по отношению к иным существующим или строящимся объектам капитального строительства;</w:t>
      </w:r>
    </w:p>
    <w:p w:rsidR="00D8042A" w:rsidRDefault="00D8042A">
      <w:pPr>
        <w:pStyle w:val="ConsPlusNormal"/>
        <w:spacing w:before="220"/>
        <w:ind w:firstLine="540"/>
        <w:jc w:val="both"/>
      </w:pPr>
      <w:r>
        <w:t>6) антенно-мачтовых сооружений связи высотой до 40 метров.</w:t>
      </w:r>
    </w:p>
    <w:p w:rsidR="00D8042A" w:rsidRDefault="00D8042A">
      <w:pPr>
        <w:pStyle w:val="ConsPlusNormal"/>
        <w:ind w:firstLine="540"/>
        <w:jc w:val="both"/>
      </w:pPr>
    </w:p>
    <w:p w:rsidR="00D8042A" w:rsidRDefault="00D8042A">
      <w:pPr>
        <w:pStyle w:val="ConsPlusTitle"/>
        <w:jc w:val="center"/>
        <w:outlineLvl w:val="0"/>
      </w:pPr>
      <w:r>
        <w:t>Глава 4. ЗАКЛЮЧИТЕЛЬНЫЕ ПОЛОЖЕНИЯ</w:t>
      </w:r>
    </w:p>
    <w:p w:rsidR="00D8042A" w:rsidRDefault="00D8042A">
      <w:pPr>
        <w:pStyle w:val="ConsPlusNormal"/>
        <w:ind w:firstLine="540"/>
        <w:jc w:val="both"/>
      </w:pPr>
    </w:p>
    <w:p w:rsidR="00D8042A" w:rsidRDefault="00D8042A">
      <w:pPr>
        <w:pStyle w:val="ConsPlusTitle"/>
        <w:ind w:firstLine="540"/>
        <w:jc w:val="both"/>
        <w:outlineLvl w:val="1"/>
      </w:pPr>
      <w:r>
        <w:t>Статья 14. Вступление в силу настоящего областного закона</w:t>
      </w:r>
    </w:p>
    <w:p w:rsidR="00D8042A" w:rsidRDefault="00D8042A">
      <w:pPr>
        <w:pStyle w:val="ConsPlusNormal"/>
        <w:ind w:firstLine="540"/>
        <w:jc w:val="both"/>
      </w:pPr>
    </w:p>
    <w:p w:rsidR="00D8042A" w:rsidRDefault="00D8042A">
      <w:pPr>
        <w:pStyle w:val="ConsPlusNormal"/>
        <w:ind w:firstLine="540"/>
        <w:jc w:val="both"/>
      </w:pPr>
      <w:r>
        <w:t>Настоящий областной закон вступает в силу по истечении 10 дней со дня его официального опубликования.</w:t>
      </w:r>
    </w:p>
    <w:p w:rsidR="00D8042A" w:rsidRDefault="00D8042A">
      <w:pPr>
        <w:pStyle w:val="ConsPlusNormal"/>
        <w:ind w:firstLine="540"/>
        <w:jc w:val="both"/>
      </w:pPr>
    </w:p>
    <w:p w:rsidR="00D8042A" w:rsidRDefault="00D8042A">
      <w:pPr>
        <w:pStyle w:val="ConsPlusNormal"/>
        <w:jc w:val="right"/>
      </w:pPr>
      <w:r>
        <w:t>Губернатор области</w:t>
      </w:r>
    </w:p>
    <w:p w:rsidR="00D8042A" w:rsidRDefault="00D8042A">
      <w:pPr>
        <w:pStyle w:val="ConsPlusNormal"/>
        <w:jc w:val="right"/>
      </w:pPr>
      <w:r>
        <w:t>М.М.ПРУСАК</w:t>
      </w:r>
    </w:p>
    <w:p w:rsidR="00D8042A" w:rsidRDefault="00D8042A">
      <w:pPr>
        <w:pStyle w:val="ConsPlusNormal"/>
      </w:pPr>
      <w:r>
        <w:t>Великий Новгород</w:t>
      </w:r>
    </w:p>
    <w:p w:rsidR="00D8042A" w:rsidRDefault="00D8042A">
      <w:pPr>
        <w:pStyle w:val="ConsPlusNormal"/>
        <w:spacing w:before="220"/>
      </w:pPr>
      <w:r>
        <w:t>14 марта 2007 года</w:t>
      </w:r>
    </w:p>
    <w:p w:rsidR="00D8042A" w:rsidRDefault="00D8042A">
      <w:pPr>
        <w:pStyle w:val="ConsPlusNormal"/>
        <w:spacing w:before="220"/>
      </w:pPr>
      <w:r>
        <w:t>N 57-ОЗ</w:t>
      </w:r>
    </w:p>
    <w:p w:rsidR="00D8042A" w:rsidRDefault="00D8042A">
      <w:pPr>
        <w:pStyle w:val="ConsPlusNormal"/>
        <w:ind w:firstLine="540"/>
        <w:jc w:val="both"/>
      </w:pPr>
    </w:p>
    <w:p w:rsidR="00D8042A" w:rsidRDefault="00D8042A">
      <w:pPr>
        <w:pStyle w:val="ConsPlusNormal"/>
        <w:ind w:firstLine="540"/>
        <w:jc w:val="both"/>
      </w:pPr>
    </w:p>
    <w:p w:rsidR="00D8042A" w:rsidRDefault="00D8042A">
      <w:pPr>
        <w:pStyle w:val="ConsPlusNormal"/>
        <w:pBdr>
          <w:top w:val="single" w:sz="6" w:space="0" w:color="auto"/>
        </w:pBdr>
        <w:spacing w:before="100" w:after="100"/>
        <w:jc w:val="both"/>
        <w:rPr>
          <w:sz w:val="2"/>
          <w:szCs w:val="2"/>
        </w:rPr>
      </w:pPr>
    </w:p>
    <w:p w:rsidR="009C3FB2" w:rsidRDefault="009C3FB2"/>
    <w:sectPr w:rsidR="009C3FB2" w:rsidSect="006B7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D8042A"/>
    <w:rsid w:val="009C3FB2"/>
    <w:rsid w:val="00D80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4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04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04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2A2FEAF61E3C893D766F75442381FB9BECFF59552F21BE711D159C5C8EE9C173353C1678D3DE810FF1BED5C30914F71046654BEFCCC707gFfDL" TargetMode="External"/><Relationship Id="rId18" Type="http://schemas.openxmlformats.org/officeDocument/2006/relationships/hyperlink" Target="consultantplus://offline/ref=E32A2FEAF61E3C893D767178524FDEF39CE7A556532D2FE128424EC10B87E396347A65543CDEDF850FFAEA8D8C0848B14555664AEFCFC618F7AF8Bg3fDL" TargetMode="External"/><Relationship Id="rId26" Type="http://schemas.openxmlformats.org/officeDocument/2006/relationships/hyperlink" Target="consultantplus://offline/ref=E32A2FEAF61E3C893D767178524FDEF39CE7A556502823E12B424EC10B87E396347A65543CDEDF850FFAEB838C0848B14555664AEFCFC618F7AF8Bg3fDL" TargetMode="External"/><Relationship Id="rId39" Type="http://schemas.openxmlformats.org/officeDocument/2006/relationships/hyperlink" Target="consultantplus://offline/ref=E32A2FEAF61E3C893D766F75442381FB9BECFF59552F21BE711D159C5C8EE9C16135641A7AD3C0840EE4E88486g5f4L" TargetMode="External"/><Relationship Id="rId21" Type="http://schemas.openxmlformats.org/officeDocument/2006/relationships/hyperlink" Target="consultantplus://offline/ref=E32A2FEAF61E3C893D767178524FDEF39CE7A556502823E12B424EC10B87E396347A65543CDEDF850FFAEB808C0848B14555664AEFCFC618F7AF8Bg3fDL" TargetMode="External"/><Relationship Id="rId34" Type="http://schemas.openxmlformats.org/officeDocument/2006/relationships/hyperlink" Target="consultantplus://offline/ref=E32A2FEAF61E3C893D767178524FDEF39CE7A556572C2BEA2D424EC10B87E396347A65543CDEDF850FFAEC808C0848B14555664AEFCFC618F7AF8Bg3fDL" TargetMode="External"/><Relationship Id="rId42" Type="http://schemas.openxmlformats.org/officeDocument/2006/relationships/hyperlink" Target="consultantplus://offline/ref=E32A2FEAF61E3C893D766F75442381FB9BECFF59552F21BE711D159C5C8EE9C173353C1678D3DC8307F1BED5C30914F71046654BEFCCC707gFfDL" TargetMode="External"/><Relationship Id="rId47" Type="http://schemas.openxmlformats.org/officeDocument/2006/relationships/hyperlink" Target="consultantplus://offline/ref=E32A2FEAF61E3C893D766F75442381FB9BECFF59552F21BE711D159C5C8EE9C173353C1678D3DA870EF1BED5C30914F71046654BEFCCC707gFfDL" TargetMode="External"/><Relationship Id="rId50" Type="http://schemas.openxmlformats.org/officeDocument/2006/relationships/hyperlink" Target="consultantplus://offline/ref=E32A2FEAF61E3C893D767178524FDEF39CE7A556572C2BEA2D424EC10B87E396347A65543CDEDF850FFAE3868C0848B14555664AEFCFC618F7AF8Bg3fDL" TargetMode="External"/><Relationship Id="rId55" Type="http://schemas.openxmlformats.org/officeDocument/2006/relationships/hyperlink" Target="consultantplus://offline/ref=E32A2FEAF61E3C893D766F75442381FB9BECFF59552F21BE711D159C5C8EE9C173353C1678D3DD8707F1BED5C30914F71046654BEFCCC707gFfDL" TargetMode="External"/><Relationship Id="rId63" Type="http://schemas.openxmlformats.org/officeDocument/2006/relationships/hyperlink" Target="consultantplus://offline/ref=E32A2FEAF61E3C893D766F75442381FB9BECFF59552F21BE711D159C5C8EE9C16135641A7AD3C0840EE4E88486g5f4L" TargetMode="External"/><Relationship Id="rId68" Type="http://schemas.openxmlformats.org/officeDocument/2006/relationships/hyperlink" Target="consultantplus://offline/ref=E32A2FEAF61E3C893D767178524FDEF39CE7A556572C2BEA2D424EC10B87E396347A65543CDEDF850FFBEB868C0848B14555664AEFCFC618F7AF8Bg3fDL" TargetMode="External"/><Relationship Id="rId76" Type="http://schemas.openxmlformats.org/officeDocument/2006/relationships/hyperlink" Target="consultantplus://offline/ref=E32A2FEAF61E3C893D766F75442381FB9BECFF59552F21BE711D159C5C8EE9C173353C167CD1DB8E5BABAED18A5E19EB11597A48F1CFgCfFL" TargetMode="External"/><Relationship Id="rId84" Type="http://schemas.openxmlformats.org/officeDocument/2006/relationships/hyperlink" Target="consultantplus://offline/ref=E32A2FEAF61E3C893D766F75442381FB9BECFF59552F21BE711D159C5C8EE9C173353C167CD0DC8E5BABAED18A5E19EB11597A48F1CFgCfFL" TargetMode="External"/><Relationship Id="rId89" Type="http://schemas.openxmlformats.org/officeDocument/2006/relationships/hyperlink" Target="consultantplus://offline/ref=E32A2FEAF61E3C893D766F75442381FB9BECFF59552F21BE711D159C5C8EE9C173353C1070DAD5D15EBEBF89855C07F41146664AF0gCf6L" TargetMode="External"/><Relationship Id="rId7" Type="http://schemas.openxmlformats.org/officeDocument/2006/relationships/hyperlink" Target="consultantplus://offline/ref=E32A2FEAF61E3C893D767178524FDEF39CE7A556502B2EED2B424EC10B87E396347A65543CDEDF850FFAEA8C8C0848B14555664AEFCFC618F7AF8Bg3fDL" TargetMode="External"/><Relationship Id="rId71" Type="http://schemas.openxmlformats.org/officeDocument/2006/relationships/hyperlink" Target="consultantplus://offline/ref=E32A2FEAF61E3C893D767178524FDEF39CE7A556502823E12B424EC10B87E396347A65543CDEDF850FFAE8838C0848B14555664AEFCFC618F7AF8Bg3fDL" TargetMode="External"/><Relationship Id="rId2" Type="http://schemas.openxmlformats.org/officeDocument/2006/relationships/settings" Target="settings.xml"/><Relationship Id="rId16" Type="http://schemas.openxmlformats.org/officeDocument/2006/relationships/hyperlink" Target="consultantplus://offline/ref=E32A2FEAF61E3C893D766F75442381FB9BECFF59552F21BE711D159C5C8EE9C173353C1678D2DB8D08F1BED5C30914F71046654BEFCCC707gFfDL" TargetMode="External"/><Relationship Id="rId29" Type="http://schemas.openxmlformats.org/officeDocument/2006/relationships/hyperlink" Target="consultantplus://offline/ref=E32A2FEAF61E3C893D767178524FDEF39CE7A556502B2EED2B424EC10B87E396347A65543CDEDF850FFAEA8D8C0848B14555664AEFCFC618F7AF8Bg3fDL" TargetMode="External"/><Relationship Id="rId11" Type="http://schemas.openxmlformats.org/officeDocument/2006/relationships/hyperlink" Target="consultantplus://offline/ref=E32A2FEAF61E3C893D767178524FDEF39CE7A556522D23EE28424EC10B87E396347A65543CDEDF850FFAEA8C8C0848B14555664AEFCFC618F7AF8Bg3fDL" TargetMode="External"/><Relationship Id="rId24" Type="http://schemas.openxmlformats.org/officeDocument/2006/relationships/hyperlink" Target="consultantplus://offline/ref=E32A2FEAF61E3C893D767178524FDEF39CE7A556572C2BEA2D424EC10B87E396347A65543CDEDF850FFAEF838C0848B14555664AEFCFC618F7AF8Bg3fDL" TargetMode="External"/><Relationship Id="rId32" Type="http://schemas.openxmlformats.org/officeDocument/2006/relationships/hyperlink" Target="consultantplus://offline/ref=E32A2FEAF61E3C893D767178524FDEF39CE7A556572C2BEA2D424EC10B87E396347A65543CDEDF850FFAEC878C0848B14555664AEFCFC618F7AF8Bg3fDL" TargetMode="External"/><Relationship Id="rId37" Type="http://schemas.openxmlformats.org/officeDocument/2006/relationships/hyperlink" Target="consultantplus://offline/ref=E32A2FEAF61E3C893D767178524FDEF39CE7A556502B2EED2B424EC10B87E396347A65543CDEDF850FFAEB858C0848B14555664AEFCFC618F7AF8Bg3fDL" TargetMode="External"/><Relationship Id="rId40" Type="http://schemas.openxmlformats.org/officeDocument/2006/relationships/hyperlink" Target="consultantplus://offline/ref=E32A2FEAF61E3C893D767178524FDEF39CE7A556572C2BEA2D424EC10B87E396347A65543CDEDF850FFAEC828C0848B14555664AEFCFC618F7AF8Bg3fDL" TargetMode="External"/><Relationship Id="rId45" Type="http://schemas.openxmlformats.org/officeDocument/2006/relationships/hyperlink" Target="consultantplus://offline/ref=E32A2FEAF61E3C893D767178524FDEF39CE7A556502823E12B424EC10B87E396347A65543CDEDF850FFAE8848C0848B14555664AEFCFC618F7AF8Bg3fDL" TargetMode="External"/><Relationship Id="rId53" Type="http://schemas.openxmlformats.org/officeDocument/2006/relationships/hyperlink" Target="consultantplus://offline/ref=E32A2FEAF61E3C893D766F75442381FB9BECFF59552F21BE711D159C5C8EE9C173353C1678D3DD8C08F1BED5C30914F71046654BEFCCC707gFfDL" TargetMode="External"/><Relationship Id="rId58" Type="http://schemas.openxmlformats.org/officeDocument/2006/relationships/hyperlink" Target="consultantplus://offline/ref=E32A2FEAF61E3C893D767178524FDEF39CE7A556572C2BEA2D424EC10B87E396347A65543CDEDF850FFAE38C8C0848B14555664AEFCFC618F7AF8Bg3fDL" TargetMode="External"/><Relationship Id="rId66" Type="http://schemas.openxmlformats.org/officeDocument/2006/relationships/hyperlink" Target="consultantplus://offline/ref=E32A2FEAF61E3C893D766F75442381FB9BECFF59552F21BE711D159C5C8EE9C173353C1678D2D6800BF1BED5C30914F71046654BEFCCC707gFfDL" TargetMode="External"/><Relationship Id="rId74" Type="http://schemas.openxmlformats.org/officeDocument/2006/relationships/hyperlink" Target="consultantplus://offline/ref=E32A2FEAF61E3C893D766F75442381FB9BECFF59552F21BE711D159C5C8EE9C173353C1678D3D88C08F1BED5C30914F71046654BEFCCC707gFfDL" TargetMode="External"/><Relationship Id="rId79" Type="http://schemas.openxmlformats.org/officeDocument/2006/relationships/hyperlink" Target="consultantplus://offline/ref=E32A2FEAF61E3C893D766F75442381FB9BECFF59552F21BE711D159C5C8EE9C173353C167CD0DD8E5BABAED18A5E19EB11597A48F1CFgCfFL" TargetMode="External"/><Relationship Id="rId87" Type="http://schemas.openxmlformats.org/officeDocument/2006/relationships/hyperlink" Target="consultantplus://offline/ref=E32A2FEAF61E3C893D767178524FDEF39CE7A556532D2FE128424EC10B87E396347A65543CDEDF850FFAE8868C0848B14555664AEFCFC618F7AF8Bg3fDL" TargetMode="External"/><Relationship Id="rId5" Type="http://schemas.openxmlformats.org/officeDocument/2006/relationships/hyperlink" Target="consultantplus://offline/ref=E32A2FEAF61E3C893D767178524FDEF39CE7A556562922EC2C424EC10B87E396347A65543CDEDF850FFAEA8C8C0848B14555664AEFCFC618F7AF8Bg3fDL" TargetMode="External"/><Relationship Id="rId61" Type="http://schemas.openxmlformats.org/officeDocument/2006/relationships/hyperlink" Target="consultantplus://offline/ref=E32A2FEAF61E3C893D767178524FDEF39CE7A556502823E12B424EC10B87E396347A65543CDEDF850FFAE8828C0848B14555664AEFCFC618F7AF8Bg3fDL" TargetMode="External"/><Relationship Id="rId82" Type="http://schemas.openxmlformats.org/officeDocument/2006/relationships/hyperlink" Target="consultantplus://offline/ref=E32A2FEAF61E3C893D766F75442381FB9BECFF59552F21BE711D159C5C8EE9C173353C167AD1DB8E5BABAED18A5E19EB11597A48F1CFgCfFL" TargetMode="External"/><Relationship Id="rId90" Type="http://schemas.openxmlformats.org/officeDocument/2006/relationships/fontTable" Target="fontTable.xml"/><Relationship Id="rId19" Type="http://schemas.openxmlformats.org/officeDocument/2006/relationships/hyperlink" Target="consultantplus://offline/ref=E32A2FEAF61E3C893D767178524FDEF39CE7A556502B2EED2B424EC10B87E396347A65543CDEDF850FFAEA8D8C0848B14555664AEFCFC618F7AF8Bg3fDL" TargetMode="External"/><Relationship Id="rId14" Type="http://schemas.openxmlformats.org/officeDocument/2006/relationships/hyperlink" Target="consultantplus://offline/ref=E32A2FEAF61E3C893D767178524FDEF39CE7A556572C2BEA2D424EC10B87E396347A65543CDEDF850FFAEA8D8C0848B14555664AEFCFC618F7AF8Bg3fDL" TargetMode="External"/><Relationship Id="rId22" Type="http://schemas.openxmlformats.org/officeDocument/2006/relationships/hyperlink" Target="consultantplus://offline/ref=E32A2FEAF61E3C893D767178524FDEF39CE7A556502823E12B424EC10B87E396347A65543CDEDF850FFAEB818C0848B14555664AEFCFC618F7AF8Bg3fDL" TargetMode="External"/><Relationship Id="rId27" Type="http://schemas.openxmlformats.org/officeDocument/2006/relationships/hyperlink" Target="consultantplus://offline/ref=E32A2FEAF61E3C893D767178524FDEF39CE7A556572C2BEA2D424EC10B87E396347A65543CDEDF850FFAEC848C0848B14555664AEFCFC618F7AF8Bg3fDL" TargetMode="External"/><Relationship Id="rId30" Type="http://schemas.openxmlformats.org/officeDocument/2006/relationships/hyperlink" Target="consultantplus://offline/ref=E32A2FEAF61E3C893D767178524FDEF39CE7A556502823E12B424EC10B87E396347A65543CDEDF850FFAEB8C8C0848B14555664AEFCFC618F7AF8Bg3fDL" TargetMode="External"/><Relationship Id="rId35" Type="http://schemas.openxmlformats.org/officeDocument/2006/relationships/hyperlink" Target="consultantplus://offline/ref=E32A2FEAF61E3C893D767178524FDEF39CE7A556572C2BEA2D424EC10B87E396347A65543CDEDF850FFAEC818C0848B14555664AEFCFC618F7AF8Bg3fDL" TargetMode="External"/><Relationship Id="rId43" Type="http://schemas.openxmlformats.org/officeDocument/2006/relationships/hyperlink" Target="consultantplus://offline/ref=E32A2FEAF61E3C893D766F75442381FB9BECFF59552F21BE711D159C5C8EE9C173353C1678D3DD8609F1BED5C30914F71046654BEFCCC707gFfDL" TargetMode="External"/><Relationship Id="rId48" Type="http://schemas.openxmlformats.org/officeDocument/2006/relationships/hyperlink" Target="consultantplus://offline/ref=E32A2FEAF61E3C893D767178524FDEF39CE7A556572C2BEA2D424EC10B87E396347A65543CDEDF850FFAE28D8C0848B14555664AEFCFC618F7AF8Bg3fDL" TargetMode="External"/><Relationship Id="rId56" Type="http://schemas.openxmlformats.org/officeDocument/2006/relationships/hyperlink" Target="consultantplus://offline/ref=E32A2FEAF61E3C893D767178524FDEF39CE7A556572C2BEA2D424EC10B87E396347A65543CDEDF850FFAE3828C0848B14555664AEFCFC618F7AF8Bg3fDL" TargetMode="External"/><Relationship Id="rId64" Type="http://schemas.openxmlformats.org/officeDocument/2006/relationships/hyperlink" Target="consultantplus://offline/ref=E32A2FEAF61E3C893D767178524FDEF39CE7A55650262BEF2C424EC10B87E396347A65543CDEDF850FFAEA8C8C0848B14555664AEFCFC618F7AF8Bg3fDL" TargetMode="External"/><Relationship Id="rId69" Type="http://schemas.openxmlformats.org/officeDocument/2006/relationships/hyperlink" Target="consultantplus://offline/ref=E32A2FEAF61E3C893D767178524FDEF39CE7A556572C2BEA2D424EC10B87E396347A65543CDEDF850FFBEB878C0848B14555664AEFCFC618F7AF8Bg3fDL" TargetMode="External"/><Relationship Id="rId77" Type="http://schemas.openxmlformats.org/officeDocument/2006/relationships/hyperlink" Target="consultantplus://offline/ref=E32A2FEAF61E3C893D766F75442381FB9BECFF59552F21BE711D159C5C8EE9C173353C167CD7DD8E5BABAED18A5E19EB11597A48F1CFgCfFL" TargetMode="External"/><Relationship Id="rId8" Type="http://schemas.openxmlformats.org/officeDocument/2006/relationships/hyperlink" Target="consultantplus://offline/ref=E32A2FEAF61E3C893D767178524FDEF39CE7A556502823E12B424EC10B87E396347A65543CDEDF850FFAEA8C8C0848B14555664AEFCFC618F7AF8Bg3fDL" TargetMode="External"/><Relationship Id="rId51" Type="http://schemas.openxmlformats.org/officeDocument/2006/relationships/hyperlink" Target="consultantplus://offline/ref=E32A2FEAF61E3C893D767178524FDEF39CE7A556572C2BEA2D424EC10B87E396347A65543CDEDF850FFAE3808C0848B14555664AEFCFC618F7AF8Bg3fDL" TargetMode="External"/><Relationship Id="rId72" Type="http://schemas.openxmlformats.org/officeDocument/2006/relationships/hyperlink" Target="consultantplus://offline/ref=E32A2FEAF61E3C893D767178524FDEF39CE7A556532D2FE128424EC10B87E396347A65543CDEDF850FFAEB848C0848B14555664AEFCFC618F7AF8Bg3fDL" TargetMode="External"/><Relationship Id="rId80" Type="http://schemas.openxmlformats.org/officeDocument/2006/relationships/hyperlink" Target="consultantplus://offline/ref=E32A2FEAF61E3C893D766F75442381FB9BECFF59552F21BE711D159C5C8EE9C173353C167CD7D98E5BABAED18A5E19EB11597A48F1CFgCfFL" TargetMode="External"/><Relationship Id="rId85" Type="http://schemas.openxmlformats.org/officeDocument/2006/relationships/hyperlink" Target="consultantplus://offline/ref=E32A2FEAF61E3C893D766F75442381FB9BECFF59552F21BE711D159C5C8EE9C173353C167CD0DD8E5BABAED18A5E19EB11597A48F1CFgCfFL" TargetMode="External"/><Relationship Id="rId3" Type="http://schemas.openxmlformats.org/officeDocument/2006/relationships/webSettings" Target="webSettings.xml"/><Relationship Id="rId12" Type="http://schemas.openxmlformats.org/officeDocument/2006/relationships/hyperlink" Target="consultantplus://offline/ref=E32A2FEAF61E3C893D767178524FDEF39CE7A556532D2FE128424EC10B87E396347A65543CDEDF850FFAEA8C8C0848B14555664AEFCFC618F7AF8Bg3fDL" TargetMode="External"/><Relationship Id="rId17" Type="http://schemas.openxmlformats.org/officeDocument/2006/relationships/hyperlink" Target="consultantplus://offline/ref=E32A2FEAF61E3C893D767178524FDEF39CE7A556572C2BEA2D424EC10B87E396347A65543CDEDF850FFAE9868C0848B14555664AEFCFC618F7AF8Bg3fDL" TargetMode="External"/><Relationship Id="rId25" Type="http://schemas.openxmlformats.org/officeDocument/2006/relationships/hyperlink" Target="consultantplus://offline/ref=E32A2FEAF61E3C893D767178524FDEF39CE7A556502B2EED2B424EC10B87E396347A65543CDEDF850FFAEA8D8C0848B14555664AEFCFC618F7AF8Bg3fDL" TargetMode="External"/><Relationship Id="rId33" Type="http://schemas.openxmlformats.org/officeDocument/2006/relationships/hyperlink" Target="consultantplus://offline/ref=E32A2FEAF61E3C893D766F75442381FB9BECFF59552F21BE711D159C5C8EE9C173353C1678D3DC8608F1BED5C30914F71046654BEFCCC707gFfDL" TargetMode="External"/><Relationship Id="rId38" Type="http://schemas.openxmlformats.org/officeDocument/2006/relationships/hyperlink" Target="consultantplus://offline/ref=E32A2FEAF61E3C893D767178524FDEF39CE7A556502B2EED2B424EC10B87E396347A65543CDEDF850FFAEB868C0848B14555664AEFCFC618F7AF8Bg3fDL" TargetMode="External"/><Relationship Id="rId46" Type="http://schemas.openxmlformats.org/officeDocument/2006/relationships/hyperlink" Target="consultantplus://offline/ref=E32A2FEAF61E3C893D767178524FDEF39CE7A556502823E12B424EC10B87E396347A65543CDEDF850FFAE8858C0848B14555664AEFCFC618F7AF8Bg3fDL" TargetMode="External"/><Relationship Id="rId59" Type="http://schemas.openxmlformats.org/officeDocument/2006/relationships/hyperlink" Target="consultantplus://offline/ref=E32A2FEAF61E3C893D766F75442381FB9BECFF59552F21BE711D159C5C8EE9C173353C1678D2D98607F1BED5C30914F71046654BEFCCC707gFfDL" TargetMode="External"/><Relationship Id="rId67" Type="http://schemas.openxmlformats.org/officeDocument/2006/relationships/hyperlink" Target="consultantplus://offline/ref=E32A2FEAF61E3C893D767178524FDEF39CE7A556522D23EE28424EC10B87E396347A65543CDEDF850FFAEB848C0848B14555664AEFCFC618F7AF8Bg3fDL" TargetMode="External"/><Relationship Id="rId20" Type="http://schemas.openxmlformats.org/officeDocument/2006/relationships/hyperlink" Target="consultantplus://offline/ref=E32A2FEAF61E3C893D767178524FDEF39CE7A556502823E12B424EC10B87E396347A65543CDEDF850FFAEB868C0848B14555664AEFCFC618F7AF8Bg3fDL" TargetMode="External"/><Relationship Id="rId41" Type="http://schemas.openxmlformats.org/officeDocument/2006/relationships/hyperlink" Target="consultantplus://offline/ref=E32A2FEAF61E3C893D766F75442381FB9BECFF59552F21BE711D159C5C8EE9C173353C1678D3DC830FF1BED5C30914F71046654BEFCCC707gFfDL" TargetMode="External"/><Relationship Id="rId54" Type="http://schemas.openxmlformats.org/officeDocument/2006/relationships/hyperlink" Target="consultantplus://offline/ref=E32A2FEAF61E3C893D767178524FDEF39CE7A556572C2BEA2D424EC10B87E396347A65543CDEDF850FFAE3818C0848B14555664AEFCFC618F7AF8Bg3fDL" TargetMode="External"/><Relationship Id="rId62" Type="http://schemas.openxmlformats.org/officeDocument/2006/relationships/hyperlink" Target="consultantplus://offline/ref=E32A2FEAF61E3C893D766F75442381FB9BECFF59552F21BE711D159C5C8EE9C173353C1678D3DE800FF1BED5C30914F71046654BEFCCC707gFfDL" TargetMode="External"/><Relationship Id="rId70" Type="http://schemas.openxmlformats.org/officeDocument/2006/relationships/hyperlink" Target="consultantplus://offline/ref=E32A2FEAF61E3C893D767178524FDEF39CE7A556572C2BEA2D424EC10B87E396347A65543CDEDF850FFBEB808C0848B14555664AEFCFC618F7AF8Bg3fDL" TargetMode="External"/><Relationship Id="rId75" Type="http://schemas.openxmlformats.org/officeDocument/2006/relationships/hyperlink" Target="consultantplus://offline/ref=E32A2FEAF61E3C893D766F75442381FB9BECFF59552F21BE711D159C5C8EE9C173353C167CD7D98E5BABAED18A5E19EB11597A48F1CFgCfFL" TargetMode="External"/><Relationship Id="rId83" Type="http://schemas.openxmlformats.org/officeDocument/2006/relationships/hyperlink" Target="consultantplus://offline/ref=E32A2FEAF61E3C893D766F75442381FB9BECFF59552F21BE711D159C5C8EE9C173353C167CD6DE8E5BABAED18A5E19EB11597A48F1CFgCfFL" TargetMode="External"/><Relationship Id="rId88" Type="http://schemas.openxmlformats.org/officeDocument/2006/relationships/hyperlink" Target="consultantplus://offline/ref=E32A2FEAF61E3C893D766F75442381FB9BECFF59552F21BE711D159C5C8EE9C173353C1678D3D68609F1BED5C30914F71046654BEFCCC707gFfD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32A2FEAF61E3C893D767178524FDEF39CE7A556572C2BEA2D424EC10B87E396347A65543CDEDF850FFAEA8C8C0848B14555664AEFCFC618F7AF8Bg3fDL" TargetMode="External"/><Relationship Id="rId15" Type="http://schemas.openxmlformats.org/officeDocument/2006/relationships/hyperlink" Target="consultantplus://offline/ref=E32A2FEAF61E3C893D766F75442381FB9BECFF59552F21BE711D159C5C8EE9C173353C1678D2DB8D0CF1BED5C30914F71046654BEFCCC707gFfDL" TargetMode="External"/><Relationship Id="rId23" Type="http://schemas.openxmlformats.org/officeDocument/2006/relationships/hyperlink" Target="consultantplus://offline/ref=E32A2FEAF61E3C893D766F75442381FB9BECFF59552F21BE711D159C5C8EE9C173353C1678D3DC8709F1BED5C30914F71046654BEFCCC707gFfDL" TargetMode="External"/><Relationship Id="rId28" Type="http://schemas.openxmlformats.org/officeDocument/2006/relationships/hyperlink" Target="consultantplus://offline/ref=E32A2FEAF61E3C893D767178524FDEF39CE7A556572C2BEA2D424EC10B87E396347A65543CDEDF850FFAEC868C0848B14555664AEFCFC618F7AF8Bg3fDL" TargetMode="External"/><Relationship Id="rId36" Type="http://schemas.openxmlformats.org/officeDocument/2006/relationships/hyperlink" Target="consultantplus://offline/ref=E32A2FEAF61E3C893D766F75442381FB9BECFF59552F21BE711D159C5C8EE9C173353C1678D3DC860BF1BED5C30914F71046654BEFCCC707gFfDL" TargetMode="External"/><Relationship Id="rId49" Type="http://schemas.openxmlformats.org/officeDocument/2006/relationships/hyperlink" Target="consultantplus://offline/ref=E32A2FEAF61E3C893D767178524FDEF39CE7A556502823E12B424EC10B87E396347A65543CDEDF850FFAE8878C0848B14555664AEFCFC618F7AF8Bg3fDL" TargetMode="External"/><Relationship Id="rId57" Type="http://schemas.openxmlformats.org/officeDocument/2006/relationships/hyperlink" Target="consultantplus://offline/ref=E32A2FEAF61E3C893D767178524FDEF39CE7A556572C2BEA2D424EC10B87E396347A65543CDEDF850FFAE3838C0848B14555664AEFCFC618F7AF8Bg3fDL" TargetMode="External"/><Relationship Id="rId10" Type="http://schemas.openxmlformats.org/officeDocument/2006/relationships/hyperlink" Target="consultantplus://offline/ref=E32A2FEAF61E3C893D767178524FDEF39CE7A556512A2BEB2B424EC10B87E396347A65543CDEDF850FFAEA8C8C0848B14555664AEFCFC618F7AF8Bg3fDL" TargetMode="External"/><Relationship Id="rId31" Type="http://schemas.openxmlformats.org/officeDocument/2006/relationships/hyperlink" Target="consultantplus://offline/ref=E32A2FEAF61E3C893D766F75442381FB9BECFF59552F21BE711D159C5C8EE9C173353C1678D3DC8608F1BED5C30914F71046654BEFCCC707gFfDL" TargetMode="External"/><Relationship Id="rId44" Type="http://schemas.openxmlformats.org/officeDocument/2006/relationships/hyperlink" Target="consultantplus://offline/ref=E32A2FEAF61E3C893D767178524FDEF39CE7A556572C2BEA2D424EC10B87E396347A65543CDEDF850FFAEC838C0848B14555664AEFCFC618F7AF8Bg3fDL" TargetMode="External"/><Relationship Id="rId52" Type="http://schemas.openxmlformats.org/officeDocument/2006/relationships/hyperlink" Target="consultantplus://offline/ref=E32A2FEAF61E3C893D766F75442381FB9BECFF59552F21BE711D159C5C8EE9C173353C1678D3DD840DF1BED5C30914F71046654BEFCCC707gFfDL" TargetMode="External"/><Relationship Id="rId60" Type="http://schemas.openxmlformats.org/officeDocument/2006/relationships/hyperlink" Target="consultantplus://offline/ref=E32A2FEAF61E3C893D767178524FDEF39CE7A556502823E12B424EC10B87E396347A65543CDEDF850FFAE8818C0848B14555664AEFCFC618F7AF8Bg3fDL" TargetMode="External"/><Relationship Id="rId65" Type="http://schemas.openxmlformats.org/officeDocument/2006/relationships/hyperlink" Target="consultantplus://offline/ref=E32A2FEAF61E3C893D767178524FDEF39CE7A556522D23EE28424EC10B87E396347A65543CDEDF850FFAEA8D8C0848B14555664AEFCFC618F7AF8Bg3fDL" TargetMode="External"/><Relationship Id="rId73" Type="http://schemas.openxmlformats.org/officeDocument/2006/relationships/hyperlink" Target="consultantplus://offline/ref=E32A2FEAF61E3C893D767178524FDEF39CE7A556532D2FE128424EC10B87E396347A65543CDEDF850FFAEB858C0848B14555664AEFCFC618F7AF8Bg3fDL" TargetMode="External"/><Relationship Id="rId78" Type="http://schemas.openxmlformats.org/officeDocument/2006/relationships/hyperlink" Target="consultantplus://offline/ref=E32A2FEAF61E3C893D766F75442381FB9BECFF59552F21BE711D159C5C8EE9C173353C167CD0DC8E5BABAED18A5E19EB11597A48F1CFgCfFL" TargetMode="External"/><Relationship Id="rId81" Type="http://schemas.openxmlformats.org/officeDocument/2006/relationships/hyperlink" Target="consultantplus://offline/ref=E32A2FEAF61E3C893D766F75442381FB9BECFF59552F21BE711D159C5C8EE9C173353C107CD3D5D15EBEBF89855C07F41146664AF0gCf6L" TargetMode="External"/><Relationship Id="rId86" Type="http://schemas.openxmlformats.org/officeDocument/2006/relationships/hyperlink" Target="consultantplus://offline/ref=E32A2FEAF61E3C893D767178524FDEF39CE7A556562922EC2C424EC10B87E396347A65543CDEDF850FFAEA8C8C0848B14555664AEFCFC618F7AF8Bg3fDL" TargetMode="External"/><Relationship Id="rId4" Type="http://schemas.openxmlformats.org/officeDocument/2006/relationships/hyperlink" Target="consultantplus://offline/ref=E32A2FEAF61E3C893D7671714B48DEF39CE7A556552C21BE711D159C5C8EE9C16135641A7AD3C0840EE4E88486g5f4L" TargetMode="External"/><Relationship Id="rId9" Type="http://schemas.openxmlformats.org/officeDocument/2006/relationships/hyperlink" Target="consultantplus://offline/ref=E32A2FEAF61E3C893D767178524FDEF39CE7A55650262BEF2C424EC10B87E396347A65543CDEDF850FFAEA8C8C0848B14555664AEFCFC618F7AF8Bg3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7567</Words>
  <Characters>43138</Characters>
  <Application>Microsoft Office Word</Application>
  <DocSecurity>0</DocSecurity>
  <Lines>359</Lines>
  <Paragraphs>101</Paragraphs>
  <ScaleCrop>false</ScaleCrop>
  <Company>SPecialiST RePack</Company>
  <LinksUpToDate>false</LinksUpToDate>
  <CharactersWithSpaces>50604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Алексей Александрович</dc:creator>
  <cp:lastModifiedBy>Петров Алексей Александрович</cp:lastModifiedBy>
  <cp:revision>1</cp:revision>
  <dcterms:created xsi:type="dcterms:W3CDTF">2018-11-20T11:31:00Z</dcterms:created>
  <dcterms:modified xsi:type="dcterms:W3CDTF">2018-11-20T11:32:00Z</dcterms:modified>
</cp:coreProperties>
</file>