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6D" w:rsidRDefault="00AE6C6D" w:rsidP="00AE6C6D">
      <w:pPr>
        <w:jc w:val="center"/>
        <w:rPr>
          <w:b/>
          <w:color w:val="000000"/>
          <w:szCs w:val="28"/>
        </w:rPr>
      </w:pPr>
    </w:p>
    <w:p w:rsidR="00AE6C6D" w:rsidRDefault="00AE6C6D" w:rsidP="00AE6C6D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AE6C6D" w:rsidRDefault="00AE6C6D" w:rsidP="00AE6C6D">
      <w:pPr>
        <w:pStyle w:val="a3"/>
        <w:ind w:left="0" w:firstLine="425"/>
        <w:jc w:val="center"/>
        <w:rPr>
          <w:b/>
          <w:szCs w:val="28"/>
        </w:rPr>
      </w:pPr>
      <w:r w:rsidRPr="00A35004">
        <w:rPr>
          <w:b/>
          <w:sz w:val="28"/>
          <w:szCs w:val="28"/>
        </w:rPr>
        <w:t xml:space="preserve">о результатах проведения </w:t>
      </w:r>
      <w:r>
        <w:rPr>
          <w:b/>
          <w:sz w:val="28"/>
          <w:szCs w:val="28"/>
        </w:rPr>
        <w:t xml:space="preserve">общественных обсуждений </w:t>
      </w:r>
      <w:r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Pr="00A551C2">
        <w:rPr>
          <w:sz w:val="28"/>
          <w:szCs w:val="28"/>
          <w:shd w:val="clear" w:color="auto" w:fill="FFFFFF"/>
        </w:rPr>
        <w:t xml:space="preserve"> </w:t>
      </w:r>
      <w:r w:rsidRPr="00A551C2">
        <w:rPr>
          <w:b/>
          <w:sz w:val="28"/>
          <w:szCs w:val="28"/>
        </w:rPr>
        <w:t xml:space="preserve"> </w:t>
      </w:r>
    </w:p>
    <w:p w:rsidR="00AE6C6D" w:rsidRPr="001A5F66" w:rsidRDefault="00AE6C6D" w:rsidP="00AE6C6D">
      <w:pPr>
        <w:jc w:val="center"/>
        <w:rPr>
          <w:b/>
          <w:szCs w:val="28"/>
        </w:rPr>
      </w:pPr>
      <w:r>
        <w:rPr>
          <w:b/>
          <w:szCs w:val="28"/>
        </w:rPr>
        <w:t>от 22</w:t>
      </w:r>
      <w:r w:rsidRPr="00567FF1">
        <w:rPr>
          <w:b/>
          <w:szCs w:val="28"/>
        </w:rPr>
        <w:t xml:space="preserve"> </w:t>
      </w:r>
      <w:r>
        <w:rPr>
          <w:b/>
          <w:szCs w:val="28"/>
        </w:rPr>
        <w:t xml:space="preserve">июня </w:t>
      </w:r>
      <w:r w:rsidRPr="00567FF1">
        <w:rPr>
          <w:b/>
          <w:szCs w:val="28"/>
        </w:rPr>
        <w:t>20</w:t>
      </w:r>
      <w:r>
        <w:rPr>
          <w:b/>
          <w:szCs w:val="28"/>
        </w:rPr>
        <w:t>20</w:t>
      </w:r>
      <w:r w:rsidRPr="00567FF1">
        <w:rPr>
          <w:b/>
          <w:szCs w:val="28"/>
        </w:rPr>
        <w:t xml:space="preserve"> года</w:t>
      </w:r>
    </w:p>
    <w:p w:rsidR="00AE6C6D" w:rsidRPr="00567FF1" w:rsidRDefault="00AE6C6D" w:rsidP="00AE6C6D">
      <w:pPr>
        <w:ind w:firstLine="708"/>
      </w:pPr>
      <w:r w:rsidRPr="00567FF1">
        <w:t xml:space="preserve">1. Наименование проекта, рассмотренного на </w:t>
      </w:r>
      <w:r>
        <w:t>общественных обсуждениях</w:t>
      </w:r>
      <w:r w:rsidRPr="00567FF1">
        <w:t>:</w:t>
      </w:r>
    </w:p>
    <w:p w:rsidR="00AE6C6D" w:rsidRPr="00A35004" w:rsidRDefault="00AE6C6D" w:rsidP="00AE6C6D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Pr="00AE6C6D">
        <w:rPr>
          <w:sz w:val="28"/>
          <w:szCs w:val="28"/>
        </w:rPr>
        <w:t>Коммунальное обслуживание</w:t>
      </w:r>
      <w:r>
        <w:rPr>
          <w:sz w:val="28"/>
          <w:szCs w:val="28"/>
        </w:rPr>
        <w:t>».</w:t>
      </w:r>
    </w:p>
    <w:bookmarkEnd w:id="0"/>
    <w:p w:rsidR="00AE6C6D" w:rsidRPr="00567FF1" w:rsidRDefault="00AE6C6D" w:rsidP="00AE6C6D">
      <w:pPr>
        <w:ind w:firstLine="708"/>
      </w:pPr>
      <w:r w:rsidRPr="00567FF1">
        <w:t xml:space="preserve">2. Сведения о количестве участников </w:t>
      </w:r>
      <w:r>
        <w:t>общественных обсуждений</w:t>
      </w:r>
      <w:r w:rsidRPr="00567FF1">
        <w:t xml:space="preserve">, которые приняли участие в </w:t>
      </w:r>
      <w:r>
        <w:t>общественных обсуждениях</w:t>
      </w:r>
      <w:r w:rsidRPr="00567FF1">
        <w:t>:</w:t>
      </w:r>
    </w:p>
    <w:p w:rsidR="00AE6C6D" w:rsidRPr="00567FF1" w:rsidRDefault="00AE6C6D" w:rsidP="00AE6C6D">
      <w:pPr>
        <w:ind w:firstLine="708"/>
      </w:pPr>
      <w:r w:rsidRPr="00567FF1">
        <w:t xml:space="preserve">в </w:t>
      </w:r>
      <w:r>
        <w:t>общественных обсуждениях приняли участие 6 граждан.</w:t>
      </w:r>
    </w:p>
    <w:p w:rsidR="00AE6C6D" w:rsidRPr="00567FF1" w:rsidRDefault="00AE6C6D" w:rsidP="00AE6C6D">
      <w:pPr>
        <w:ind w:firstLine="708"/>
      </w:pPr>
      <w:r w:rsidRPr="00567FF1">
        <w:t xml:space="preserve">3. Реквизиты протокола </w:t>
      </w:r>
      <w:r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>
        <w:t>общественных обсуждений</w:t>
      </w:r>
      <w:r w:rsidRPr="00567FF1">
        <w:t>:</w:t>
      </w:r>
    </w:p>
    <w:p w:rsidR="00AE6C6D" w:rsidRPr="00110CB4" w:rsidRDefault="00AE6C6D" w:rsidP="00AE6C6D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>
        <w:t>общественных обсуждений от 22.06.2020 № 7.</w:t>
      </w:r>
    </w:p>
    <w:p w:rsidR="00AE6C6D" w:rsidRPr="00567FF1" w:rsidRDefault="00AE6C6D" w:rsidP="00AE6C6D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>
        <w:t>общественных обсуждений</w:t>
      </w:r>
      <w:r w:rsidRPr="00567FF1">
        <w:t xml:space="preserve"> с разделением:</w:t>
      </w:r>
    </w:p>
    <w:p w:rsidR="00AE6C6D" w:rsidRDefault="00AE6C6D" w:rsidP="00AE6C6D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>
        <w:t>общественные обсуждения</w:t>
      </w:r>
      <w:r w:rsidRPr="00567FF1">
        <w:t>:</w:t>
      </w:r>
    </w:p>
    <w:p w:rsidR="00AE6C6D" w:rsidRPr="00A35004" w:rsidRDefault="00AE6C6D" w:rsidP="00AE6C6D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Pr="00AE6C6D">
        <w:rPr>
          <w:sz w:val="28"/>
          <w:szCs w:val="28"/>
        </w:rPr>
        <w:t>Коммунальное обслуживание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AE6C6D" w:rsidRPr="00567FF1" w:rsidRDefault="00AE6C6D" w:rsidP="00AE6C6D">
      <w:pPr>
        <w:ind w:firstLine="708"/>
      </w:pPr>
      <w:r w:rsidRPr="00567FF1">
        <w:t xml:space="preserve">4.2. Предложения и замечания иных участников </w:t>
      </w:r>
      <w:r>
        <w:t>общественных обсуждений</w:t>
      </w:r>
      <w:r w:rsidRPr="00567FF1">
        <w:t xml:space="preserve">: </w:t>
      </w:r>
    </w:p>
    <w:p w:rsidR="00AE6C6D" w:rsidRDefault="00AE6C6D" w:rsidP="00AE6C6D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>Коммунальное обслуживание»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AE6C6D" w:rsidRPr="00567FF1" w:rsidRDefault="00AE6C6D" w:rsidP="00AE6C6D">
      <w:pPr>
        <w:ind w:firstLine="708"/>
      </w:pPr>
      <w:r w:rsidRPr="00567FF1">
        <w:t xml:space="preserve">5. Аргументированные рекомендации организатора </w:t>
      </w:r>
      <w:r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>
        <w:t>общественных обсуждений</w:t>
      </w:r>
      <w:r w:rsidRPr="00567FF1">
        <w:t xml:space="preserve"> предложений и замечаний:</w:t>
      </w:r>
    </w:p>
    <w:p w:rsidR="00AE6C6D" w:rsidRDefault="00AE6C6D" w:rsidP="00AE6C6D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>Коммунальное обслуживание»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AE6C6D" w:rsidRPr="00567FF1" w:rsidRDefault="00AE6C6D" w:rsidP="00AE6C6D">
      <w:pPr>
        <w:ind w:firstLine="708"/>
      </w:pPr>
      <w:r>
        <w:t>6</w:t>
      </w:r>
      <w:r w:rsidRPr="00567FF1">
        <w:t xml:space="preserve">. Выводы по результатам </w:t>
      </w:r>
      <w:r>
        <w:t>общественных обсуждений</w:t>
      </w:r>
      <w:r w:rsidRPr="00567FF1">
        <w:t>:</w:t>
      </w:r>
    </w:p>
    <w:p w:rsidR="00AE6C6D" w:rsidRDefault="00AE6C6D" w:rsidP="00AE6C6D">
      <w:pPr>
        <w:ind w:firstLine="708"/>
      </w:pPr>
      <w:r>
        <w:t>1). Общественные обсуждения проведены в полном соответствии с требованиями статьи 5.1 Градостроительного кодекса Российской Федерации.</w:t>
      </w:r>
    </w:p>
    <w:p w:rsidR="00AE6C6D" w:rsidRPr="00F10F74" w:rsidRDefault="00AE6C6D" w:rsidP="00AE6C6D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>2). 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AE6C6D" w:rsidRDefault="00AE6C6D" w:rsidP="00AE6C6D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>
        <w:t>общественных обсуждений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AE6C6D" w:rsidRDefault="00AE6C6D" w:rsidP="00AE6C6D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>
        <w:rPr>
          <w:szCs w:val="28"/>
        </w:rPr>
        <w:t xml:space="preserve">Коммунальное </w:t>
      </w:r>
      <w:r>
        <w:rPr>
          <w:szCs w:val="28"/>
        </w:rPr>
        <w:lastRenderedPageBreak/>
        <w:t xml:space="preserve">обслуживание»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 частью 9 статьи 39 Градостроительного кодекса РФ. </w:t>
      </w:r>
    </w:p>
    <w:p w:rsidR="00AE6C6D" w:rsidRPr="006612EA" w:rsidRDefault="00AE6C6D" w:rsidP="00AE6C6D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AE6C6D" w:rsidRPr="00450529" w:rsidTr="009717B3">
        <w:tc>
          <w:tcPr>
            <w:tcW w:w="3510" w:type="dxa"/>
          </w:tcPr>
          <w:p w:rsidR="00AE6C6D" w:rsidRPr="00450529" w:rsidRDefault="00AE6C6D" w:rsidP="009717B3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AE6C6D" w:rsidRPr="00450529" w:rsidRDefault="00AE6C6D" w:rsidP="009717B3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AE6C6D" w:rsidRPr="00450529" w:rsidRDefault="00AE6C6D" w:rsidP="009717B3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AE6C6D" w:rsidRPr="00450529" w:rsidRDefault="00AE6C6D" w:rsidP="009717B3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AE6C6D" w:rsidRPr="00450529" w:rsidTr="009717B3">
        <w:tc>
          <w:tcPr>
            <w:tcW w:w="3510" w:type="dxa"/>
          </w:tcPr>
          <w:p w:rsidR="00AE6C6D" w:rsidRPr="00450529" w:rsidRDefault="00AE6C6D" w:rsidP="009717B3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AE6C6D" w:rsidRPr="00450529" w:rsidRDefault="00AE6C6D" w:rsidP="009717B3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AE6C6D" w:rsidRPr="00450529" w:rsidRDefault="00AE6C6D" w:rsidP="009717B3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AE6C6D" w:rsidRPr="00450529" w:rsidRDefault="00AE6C6D" w:rsidP="009717B3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AE6C6D" w:rsidRDefault="00AE6C6D" w:rsidP="00AE6C6D"/>
    <w:p w:rsidR="00BE4A2C" w:rsidRDefault="00BE4A2C"/>
    <w:sectPr w:rsidR="00BE4A2C" w:rsidSect="00B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E6C6D"/>
    <w:rsid w:val="00274322"/>
    <w:rsid w:val="00826C66"/>
    <w:rsid w:val="00AE6C6D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6D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6D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dcterms:created xsi:type="dcterms:W3CDTF">2020-06-22T06:20:00Z</dcterms:created>
  <dcterms:modified xsi:type="dcterms:W3CDTF">2020-06-22T06:23:00Z</dcterms:modified>
</cp:coreProperties>
</file>