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18" w:rsidRDefault="006A4B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4B18" w:rsidRDefault="006A4B18">
      <w:pPr>
        <w:pStyle w:val="ConsPlusNormal"/>
        <w:ind w:firstLine="540"/>
        <w:jc w:val="both"/>
        <w:outlineLvl w:val="0"/>
      </w:pPr>
    </w:p>
    <w:p w:rsidR="006A4B18" w:rsidRDefault="006A4B18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6A4B18" w:rsidRDefault="006A4B18">
      <w:pPr>
        <w:pStyle w:val="ConsPlusTitle"/>
        <w:jc w:val="center"/>
      </w:pPr>
    </w:p>
    <w:p w:rsidR="006A4B18" w:rsidRDefault="006A4B18">
      <w:pPr>
        <w:pStyle w:val="ConsPlusTitle"/>
        <w:jc w:val="center"/>
      </w:pPr>
      <w:r>
        <w:t>ПОСТАНОВЛЕНИЕ</w:t>
      </w:r>
    </w:p>
    <w:p w:rsidR="006A4B18" w:rsidRDefault="006A4B18">
      <w:pPr>
        <w:pStyle w:val="ConsPlusTitle"/>
        <w:jc w:val="center"/>
      </w:pPr>
      <w:r>
        <w:t>от 23 апреля 2018 г. N 155</w:t>
      </w:r>
    </w:p>
    <w:p w:rsidR="006A4B18" w:rsidRDefault="006A4B18">
      <w:pPr>
        <w:pStyle w:val="ConsPlusTitle"/>
        <w:jc w:val="center"/>
      </w:pPr>
    </w:p>
    <w:p w:rsidR="006A4B18" w:rsidRDefault="006A4B18">
      <w:pPr>
        <w:pStyle w:val="ConsPlusTitle"/>
        <w:jc w:val="center"/>
      </w:pPr>
      <w:r>
        <w:t>О ДЕНЕЖНОМ ВОЗНАГРАЖДЕНИИ ГРАЖДАНАМ ЗА ДОБРОВОЛЬНУЮ СДАЧУ</w:t>
      </w:r>
    </w:p>
    <w:p w:rsidR="006A4B18" w:rsidRDefault="006A4B18">
      <w:pPr>
        <w:pStyle w:val="ConsPlusTitle"/>
        <w:jc w:val="center"/>
      </w:pPr>
      <w:r>
        <w:t>ОРУЖИЯ, БОЕПРИПАСОВ, ВЗРЫВЧАТЫХ ВЕЩЕСТВ И ВЗРЫВНЫХ УСТРОЙСТВ</w:t>
      </w:r>
    </w:p>
    <w:p w:rsidR="006A4B18" w:rsidRDefault="006A4B18">
      <w:pPr>
        <w:pStyle w:val="ConsPlusTitle"/>
        <w:jc w:val="center"/>
      </w:pPr>
      <w:r>
        <w:t>В 2018 - 2025 ГОДАХ</w:t>
      </w:r>
    </w:p>
    <w:p w:rsidR="006A4B18" w:rsidRDefault="006A4B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4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17.07.2019 </w:t>
            </w:r>
            <w:hyperlink r:id="rId5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12.03.2020 </w:t>
            </w:r>
            <w:hyperlink r:id="rId6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13.01.2021 </w:t>
            </w:r>
            <w:hyperlink r:id="rId7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09.09.2021 </w:t>
            </w:r>
            <w:hyperlink r:id="rId8" w:history="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</w:tr>
    </w:tbl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  <w:r>
        <w:t>В целях совершенствования работы по предупреждению незаконного оборота огнестрельного оружия, боеприпасов, взрывчатых веществ и взрывных устройств Правительство Новгородской области постановляет: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1. Установить на территории Новгородской области денежное вознаграждение за добровольную сдачу оружия, боеприпасов, взрывчатых веществ и взрывных устройств.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2.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выплаты в 2018 - 2025 годах денежного вознаграждения гражданам за добровольную сдачу оружия, боеприпасов, взрывчатых веществ и взрывных устройств.</w:t>
      </w:r>
    </w:p>
    <w:p w:rsidR="006A4B18" w:rsidRDefault="006A4B1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12.03.2020 N 79)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3.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jc w:val="right"/>
      </w:pPr>
      <w:r>
        <w:t>Губернатор Новгородской области</w:t>
      </w:r>
    </w:p>
    <w:p w:rsidR="006A4B18" w:rsidRDefault="006A4B18">
      <w:pPr>
        <w:pStyle w:val="ConsPlusNormal"/>
        <w:jc w:val="right"/>
      </w:pPr>
      <w:r>
        <w:t>А.С.НИКИТИН</w:t>
      </w: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jc w:val="right"/>
        <w:outlineLvl w:val="0"/>
      </w:pPr>
      <w:r>
        <w:t>Утвержден</w:t>
      </w:r>
    </w:p>
    <w:p w:rsidR="006A4B18" w:rsidRDefault="006A4B18">
      <w:pPr>
        <w:pStyle w:val="ConsPlusNormal"/>
        <w:jc w:val="right"/>
      </w:pPr>
      <w:r>
        <w:lastRenderedPageBreak/>
        <w:t>постановлением</w:t>
      </w:r>
    </w:p>
    <w:p w:rsidR="006A4B18" w:rsidRDefault="006A4B18">
      <w:pPr>
        <w:pStyle w:val="ConsPlusNormal"/>
        <w:jc w:val="right"/>
      </w:pPr>
      <w:r>
        <w:t>Правительства Новгородской области</w:t>
      </w:r>
    </w:p>
    <w:p w:rsidR="006A4B18" w:rsidRDefault="006A4B18">
      <w:pPr>
        <w:pStyle w:val="ConsPlusNormal"/>
        <w:jc w:val="right"/>
      </w:pPr>
      <w:r>
        <w:t>от 23.04.2018 N 155</w:t>
      </w: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Title"/>
        <w:jc w:val="center"/>
      </w:pPr>
      <w:bookmarkStart w:id="0" w:name="P32"/>
      <w:bookmarkEnd w:id="0"/>
      <w:r>
        <w:t>ПОРЯДОК</w:t>
      </w:r>
    </w:p>
    <w:p w:rsidR="006A4B18" w:rsidRDefault="006A4B18">
      <w:pPr>
        <w:pStyle w:val="ConsPlusTitle"/>
        <w:jc w:val="center"/>
      </w:pPr>
      <w:r>
        <w:t>ВЫПЛАТЫ В 2018 - 2025 ГОДАХ ДЕНЕЖНОГО ВОЗНАГРАЖДЕНИЯ</w:t>
      </w:r>
    </w:p>
    <w:p w:rsidR="006A4B18" w:rsidRDefault="006A4B18">
      <w:pPr>
        <w:pStyle w:val="ConsPlusTitle"/>
        <w:jc w:val="center"/>
      </w:pPr>
      <w:r>
        <w:t>ГРАЖДАНАМ ЗА ДОБРОВОЛЬНУЮ СДАЧУ ОРУЖИЯ, БОЕПРИПАСОВ,</w:t>
      </w:r>
    </w:p>
    <w:p w:rsidR="006A4B18" w:rsidRDefault="006A4B18">
      <w:pPr>
        <w:pStyle w:val="ConsPlusTitle"/>
        <w:jc w:val="center"/>
      </w:pPr>
      <w:r>
        <w:t>ВЗРЫВЧАТЫХ ВЕЩЕСТВ И ВЗРЫВНЫХ УСТРОЙСТВ</w:t>
      </w:r>
    </w:p>
    <w:p w:rsidR="006A4B18" w:rsidRDefault="006A4B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4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17.07.2019 </w:t>
            </w:r>
            <w:hyperlink r:id="rId10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12.03.2020 </w:t>
            </w:r>
            <w:hyperlink r:id="rId11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13.01.2021 </w:t>
            </w:r>
            <w:hyperlink r:id="rId12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09.09.2021 </w:t>
            </w:r>
            <w:hyperlink r:id="rId13" w:history="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</w:tr>
    </w:tbl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  <w:r>
        <w:t>1. Настоящий Порядок определяет процедуру выплаты в 2018 - 2025 годах денежного вознаграждения гражданам за добровольную сдачу оружия, боеприпасов, взрывчатых веществ и взрывных устройств.</w:t>
      </w:r>
    </w:p>
    <w:p w:rsidR="006A4B18" w:rsidRDefault="006A4B1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12.03.2020 N 79)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2. Право на выплату денежного вознаграждения за добровольную сдачу оружия, боеприпасов, взрывчатых веществ и взрывных устройств имеют граждане, добровольно сдавшие оружие в порядке, установленном законодательством Российской Федерации, в любой территориальный орган Управления Министерства внутренних дел Российской Федерации по Новгородской области (далее - УМВД России по Новгородской области).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3. Управление Администрации Губернатора Новгородской области по вопросам безопасности (далее - управление) осуществляет организацию работы по выплате денежного вознаграждения гражданам за добровольную сдачу оружия, боеприпасов, взрывчатых веществ и взрывных устройств.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4. Денежное вознаграждение выплачивается гражданам в пределах лимитов бюджетных обязательств, установленных на организацию добровольной сдачи населением оружия, боеприпасов, взрывчатых веществ и взрывных устройств, в том числе выплату за это денежного вознаграждения, в рамках реализации государственной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Новгородской области "Обеспечение общественного порядка и противодействие преступности в Новгородской области на 2021 - 2025 годы", утвержденной постановлением Правительства Новгородской области от 18.02.2021 N 41.</w:t>
      </w:r>
    </w:p>
    <w:p w:rsidR="006A4B18" w:rsidRDefault="006A4B18">
      <w:pPr>
        <w:pStyle w:val="ConsPlusNormal"/>
        <w:jc w:val="both"/>
      </w:pPr>
      <w:r>
        <w:t xml:space="preserve">(в ред. постановлений Правительства Новгородской области от 12.03.2020 </w:t>
      </w:r>
      <w:hyperlink r:id="rId16" w:history="1">
        <w:r>
          <w:rPr>
            <w:color w:val="0000FF"/>
          </w:rPr>
          <w:t>N 79</w:t>
        </w:r>
      </w:hyperlink>
      <w:r>
        <w:t xml:space="preserve">, от 09.09.2021 </w:t>
      </w:r>
      <w:hyperlink r:id="rId17" w:history="1">
        <w:r>
          <w:rPr>
            <w:color w:val="0000FF"/>
          </w:rPr>
          <w:t>N 276</w:t>
        </w:r>
      </w:hyperlink>
      <w:r>
        <w:t>)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lastRenderedPageBreak/>
        <w:t>В случае недостаточности лимитов бюджетных обязательств денежное вознаграждение выплачивается гражданину, чье заявление зарегистрировано ранее с учетом времени его поступления.</w:t>
      </w:r>
    </w:p>
    <w:p w:rsidR="006A4B18" w:rsidRDefault="006A4B18">
      <w:pPr>
        <w:pStyle w:val="ConsPlusNormal"/>
        <w:spacing w:before="280"/>
        <w:ind w:firstLine="540"/>
        <w:jc w:val="both"/>
      </w:pPr>
      <w:bookmarkStart w:id="1" w:name="P48"/>
      <w:bookmarkEnd w:id="1"/>
      <w:r>
        <w:t>5. Для получения денежного вознаграждения гражданин представляет в управление следующие документы: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письменное </w:t>
      </w:r>
      <w:hyperlink w:anchor="P96" w:history="1">
        <w:r>
          <w:rPr>
            <w:color w:val="0000FF"/>
          </w:rPr>
          <w:t>заявление</w:t>
        </w:r>
      </w:hyperlink>
      <w:r>
        <w:t xml:space="preserve"> о выплате денежного вознаграждения за добровольную сдачу оружия, боеприпасов, взрывчатых веществ и взрывных устройств по форме согласно приложению N 1 к настоящему Порядку;</w:t>
      </w:r>
    </w:p>
    <w:p w:rsidR="006A4B18" w:rsidRDefault="006A4B18">
      <w:pPr>
        <w:pStyle w:val="ConsPlusNormal"/>
        <w:spacing w:before="280"/>
        <w:ind w:firstLine="540"/>
        <w:jc w:val="both"/>
      </w:pPr>
      <w:bookmarkStart w:id="2" w:name="P50"/>
      <w:bookmarkEnd w:id="2"/>
      <w:r>
        <w:t>копию свидетельства о постановке на учет физического лица в налоговом органе;</w:t>
      </w:r>
    </w:p>
    <w:p w:rsidR="006A4B18" w:rsidRDefault="006A4B18">
      <w:pPr>
        <w:pStyle w:val="ConsPlusNormal"/>
        <w:spacing w:before="280"/>
        <w:ind w:firstLine="540"/>
        <w:jc w:val="both"/>
      </w:pPr>
      <w:bookmarkStart w:id="3" w:name="P51"/>
      <w:bookmarkEnd w:id="3"/>
      <w:r>
        <w:t>копию документа, подтверждающего регистрацию в системе индивидуального (персонифицированного) учета;</w:t>
      </w:r>
    </w:p>
    <w:p w:rsidR="006A4B18" w:rsidRDefault="006A4B1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17.07.2019 N 275)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копию документа, удостоверяющего личность;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справку, выданную территориальным органом УМВД России по Новгородской области, с указанием </w:t>
      </w:r>
      <w:proofErr w:type="gramStart"/>
      <w:r>
        <w:t>наименования и количества</w:t>
      </w:r>
      <w:proofErr w:type="gramEnd"/>
      <w:r>
        <w:t xml:space="preserve"> добровольно сданных гражданином оружия, боеприпасов, взрывчатых веществ, взрывных устройств, данных гражданина (фамилия, имя, отчество, дата рождения);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копию постановления об отказе в возбуждении в отношении гражданина уголовного дела в связи с добровольной сдачей им оружия, боеприпасов, взрывчатых веществ и взрывных устройств, вынесенного должностным лицом территориального органа УМВД России по Новгородской области;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документ, содержащий сведения о реквизитах счета, открытого в кредитной организации.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В случае непредставления гражданином документов, указанных в </w:t>
      </w:r>
      <w:hyperlink w:anchor="P50" w:history="1">
        <w:r>
          <w:rPr>
            <w:color w:val="0000FF"/>
          </w:rPr>
          <w:t>третьем</w:t>
        </w:r>
      </w:hyperlink>
      <w:r>
        <w:t xml:space="preserve"> и </w:t>
      </w:r>
      <w:hyperlink w:anchor="P51" w:history="1">
        <w:r>
          <w:rPr>
            <w:color w:val="0000FF"/>
          </w:rPr>
          <w:t>четвертом абзацах</w:t>
        </w:r>
      </w:hyperlink>
      <w:r>
        <w:t xml:space="preserve"> настоящего пункта, Администрация Губернатора Новгородской области запрашивает сведения, содержащиеся в них, в рамках межведомственного информационного взаимодействия.</w:t>
      </w:r>
    </w:p>
    <w:p w:rsidR="006A4B18" w:rsidRDefault="006A4B18">
      <w:pPr>
        <w:pStyle w:val="ConsPlusNormal"/>
        <w:spacing w:before="280"/>
        <w:ind w:firstLine="540"/>
        <w:jc w:val="both"/>
      </w:pPr>
      <w:bookmarkStart w:id="4" w:name="P58"/>
      <w:bookmarkEnd w:id="4"/>
      <w:r>
        <w:t>Заявление и документы представляются непосредственно в управление либо направляются по почте заказным письмом с уведомлением о вручении до 10 ноября текущего года.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Копии документов при личном приеме представляются вместе с подлинниками и заверяются специалистом, осуществляющим их прием. В случае направления документов по почте копии документов заверяются </w:t>
      </w:r>
      <w:r>
        <w:lastRenderedPageBreak/>
        <w:t>нотариально либо должностным лицом, имеющим право совершать такое нотариальное действие.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Представленные документы регистрируются в журнале учета заявлений в день поступления с указанием даты и времени.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6. Документы, указанные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Порядка, рассматриваются управлением в течение 30 календарных дней со дня их регистрации.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Денежное вознаграждение гражданину за добровольно сданные оружие, боеприпасы, взрывчатые вещества и взрывные устройства выплачивается финансовым отделом Администрации Губернатора Новгородской области путем перечисления денежных средств на указанный гражданином в заявлении счет в </w:t>
      </w:r>
      <w:hyperlink w:anchor="P142" w:history="1">
        <w:r>
          <w:rPr>
            <w:color w:val="0000FF"/>
          </w:rPr>
          <w:t>размерах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2 к настоящему Порядку в течение 30 календарных дней со дня регистрации документов, указанных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7. Основанием для отказа в выплате денежного вознаграждения за добровольно сданные оружие, боеприпасы, взрывчатые вещества и взрывные устройства является: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представление не в полном объеме документов, указанных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Порядка, за исключением документов, указанных в </w:t>
      </w:r>
      <w:hyperlink w:anchor="P50" w:history="1">
        <w:r>
          <w:rPr>
            <w:color w:val="0000FF"/>
          </w:rPr>
          <w:t>третьем</w:t>
        </w:r>
      </w:hyperlink>
      <w:r>
        <w:t xml:space="preserve"> и </w:t>
      </w:r>
      <w:hyperlink w:anchor="P51" w:history="1">
        <w:r>
          <w:rPr>
            <w:color w:val="0000FF"/>
          </w:rPr>
          <w:t>четвертом абзацах пункта 5</w:t>
        </w:r>
      </w:hyperlink>
      <w:r>
        <w:t xml:space="preserve"> настоящего Порядка;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 xml:space="preserve">нарушение срока представления документов, установленного в </w:t>
      </w:r>
      <w:hyperlink w:anchor="P58" w:history="1">
        <w:r>
          <w:rPr>
            <w:color w:val="0000FF"/>
          </w:rPr>
          <w:t>десятом абзаце пункта 5</w:t>
        </w:r>
      </w:hyperlink>
      <w:r>
        <w:t xml:space="preserve"> настоящего Порядка;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недостаточность лимитов бюджетных обязательств.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Об отказе в выплате денежного вознаграждения за добровольно сданные оружие, боеприпасы, взрывчатые вещества и взрывные устройства гражданину в течение 30 календарных дней со дня регистрации документов за подписью начальника управления направляется письменное уведомление с указанием причин отказа.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8. Гражданин вправе обжаловать отказ в выплате денежного вознаграждения за добровольно сданные оружие, боеприпасы, взрывчатые вещества и взрывные устройства в соответствии с законодательством Российской Федерации.</w:t>
      </w:r>
    </w:p>
    <w:p w:rsidR="006A4B18" w:rsidRDefault="006A4B18">
      <w:pPr>
        <w:pStyle w:val="ConsPlusNormal"/>
        <w:spacing w:before="280"/>
        <w:ind w:firstLine="540"/>
        <w:jc w:val="both"/>
      </w:pPr>
      <w:r>
        <w:t>9. После устранения причин, послуживших основанием для отказа в выплате денежного вознаграждения за добровольно сданные оружие, боеприпасы, взрывчатые вещества и взрывные устройства, гражданин вправе обратиться повторно в управление в соответствии с настоящим Порядком.</w:t>
      </w: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jc w:val="right"/>
        <w:outlineLvl w:val="1"/>
      </w:pPr>
      <w:r>
        <w:t>Приложение N 1</w:t>
      </w:r>
    </w:p>
    <w:p w:rsidR="006A4B18" w:rsidRDefault="006A4B18">
      <w:pPr>
        <w:pStyle w:val="ConsPlusNormal"/>
        <w:jc w:val="right"/>
      </w:pPr>
      <w:r>
        <w:t>к Порядку</w:t>
      </w:r>
    </w:p>
    <w:p w:rsidR="006A4B18" w:rsidRDefault="006A4B18">
      <w:pPr>
        <w:pStyle w:val="ConsPlusNormal"/>
        <w:jc w:val="right"/>
      </w:pPr>
      <w:r>
        <w:t>выплаты в 2018 - 2025 годах денежного</w:t>
      </w:r>
    </w:p>
    <w:p w:rsidR="006A4B18" w:rsidRDefault="006A4B18">
      <w:pPr>
        <w:pStyle w:val="ConsPlusNormal"/>
        <w:jc w:val="right"/>
      </w:pPr>
      <w:r>
        <w:t>вознаграждения гражданам за добровольную</w:t>
      </w:r>
    </w:p>
    <w:p w:rsidR="006A4B18" w:rsidRDefault="006A4B18">
      <w:pPr>
        <w:pStyle w:val="ConsPlusNormal"/>
        <w:jc w:val="right"/>
      </w:pPr>
      <w:r>
        <w:t>сдачу оружия, боеприпасов, взрывчатых</w:t>
      </w:r>
    </w:p>
    <w:p w:rsidR="006A4B18" w:rsidRDefault="006A4B18">
      <w:pPr>
        <w:pStyle w:val="ConsPlusNormal"/>
        <w:jc w:val="right"/>
      </w:pPr>
      <w:r>
        <w:t>веществ и взрывных устройств</w:t>
      </w:r>
    </w:p>
    <w:p w:rsidR="006A4B18" w:rsidRDefault="006A4B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4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17.07.2019 </w:t>
            </w:r>
            <w:hyperlink r:id="rId19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12.03.2020 </w:t>
            </w:r>
            <w:hyperlink r:id="rId20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</w:tr>
    </w:tbl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nformat"/>
        <w:jc w:val="both"/>
      </w:pPr>
      <w:r>
        <w:t xml:space="preserve">                                                В Администрацию Губернатора</w:t>
      </w:r>
    </w:p>
    <w:p w:rsidR="006A4B18" w:rsidRDefault="006A4B18">
      <w:pPr>
        <w:pStyle w:val="ConsPlusNonformat"/>
        <w:jc w:val="both"/>
      </w:pPr>
      <w:r>
        <w:t xml:space="preserve">                                                Новгородской области</w:t>
      </w:r>
    </w:p>
    <w:p w:rsidR="006A4B18" w:rsidRDefault="006A4B18">
      <w:pPr>
        <w:pStyle w:val="ConsPlusNonformat"/>
        <w:jc w:val="both"/>
      </w:pPr>
    </w:p>
    <w:p w:rsidR="006A4B18" w:rsidRDefault="006A4B18">
      <w:pPr>
        <w:pStyle w:val="ConsPlusNonformat"/>
        <w:jc w:val="both"/>
      </w:pPr>
      <w:r>
        <w:t xml:space="preserve">                                                ___________________________</w:t>
      </w:r>
    </w:p>
    <w:p w:rsidR="006A4B18" w:rsidRDefault="006A4B18">
      <w:pPr>
        <w:pStyle w:val="ConsPlusNonformat"/>
        <w:jc w:val="both"/>
      </w:pPr>
      <w:r>
        <w:t xml:space="preserve">                                               (фамилия, имя, отчество (при</w:t>
      </w:r>
    </w:p>
    <w:p w:rsidR="006A4B18" w:rsidRDefault="006A4B18">
      <w:pPr>
        <w:pStyle w:val="ConsPlusNonformat"/>
        <w:jc w:val="both"/>
      </w:pPr>
      <w:r>
        <w:t xml:space="preserve">                                                 наличии) гражданина, дата</w:t>
      </w:r>
    </w:p>
    <w:p w:rsidR="006A4B18" w:rsidRDefault="006A4B18">
      <w:pPr>
        <w:pStyle w:val="ConsPlusNonformat"/>
        <w:jc w:val="both"/>
      </w:pPr>
      <w:r>
        <w:t xml:space="preserve">                                                  рождения, адрес места</w:t>
      </w:r>
    </w:p>
    <w:p w:rsidR="006A4B18" w:rsidRDefault="006A4B18">
      <w:pPr>
        <w:pStyle w:val="ConsPlusNonformat"/>
        <w:jc w:val="both"/>
      </w:pPr>
      <w:r>
        <w:t xml:space="preserve">                                                   жительства или места</w:t>
      </w:r>
    </w:p>
    <w:p w:rsidR="006A4B18" w:rsidRDefault="006A4B18">
      <w:pPr>
        <w:pStyle w:val="ConsPlusNonformat"/>
        <w:jc w:val="both"/>
      </w:pPr>
      <w:r>
        <w:t xml:space="preserve">                                                  пребывания, контактные</w:t>
      </w:r>
    </w:p>
    <w:p w:rsidR="006A4B18" w:rsidRDefault="006A4B18">
      <w:pPr>
        <w:pStyle w:val="ConsPlusNonformat"/>
        <w:jc w:val="both"/>
      </w:pPr>
      <w:r>
        <w:t xml:space="preserve">                                                         телефоны)</w:t>
      </w:r>
    </w:p>
    <w:p w:rsidR="006A4B18" w:rsidRDefault="006A4B18">
      <w:pPr>
        <w:pStyle w:val="ConsPlusNonformat"/>
        <w:jc w:val="both"/>
      </w:pPr>
    </w:p>
    <w:p w:rsidR="006A4B18" w:rsidRDefault="006A4B18">
      <w:pPr>
        <w:pStyle w:val="ConsPlusNonformat"/>
        <w:jc w:val="both"/>
      </w:pPr>
      <w:bookmarkStart w:id="5" w:name="P96"/>
      <w:bookmarkEnd w:id="5"/>
      <w:r>
        <w:t xml:space="preserve">                                 ЗАЯВЛЕНИЕ</w:t>
      </w:r>
    </w:p>
    <w:p w:rsidR="006A4B18" w:rsidRDefault="006A4B18">
      <w:pPr>
        <w:pStyle w:val="ConsPlusNonformat"/>
        <w:jc w:val="both"/>
      </w:pPr>
      <w:r>
        <w:t xml:space="preserve">     о выплате денежного вознаграждения за добровольную сдачу оружия,</w:t>
      </w:r>
    </w:p>
    <w:p w:rsidR="006A4B18" w:rsidRDefault="006A4B18">
      <w:pPr>
        <w:pStyle w:val="ConsPlusNonformat"/>
        <w:jc w:val="both"/>
      </w:pPr>
      <w:r>
        <w:t xml:space="preserve">           боеприпасов, взрывчатых веществ и взрывных устройств</w:t>
      </w:r>
    </w:p>
    <w:p w:rsidR="006A4B18" w:rsidRDefault="006A4B18">
      <w:pPr>
        <w:pStyle w:val="ConsPlusNonformat"/>
        <w:jc w:val="both"/>
      </w:pPr>
    </w:p>
    <w:p w:rsidR="006A4B18" w:rsidRDefault="006A4B18">
      <w:pPr>
        <w:pStyle w:val="ConsPlusNonformat"/>
        <w:jc w:val="both"/>
      </w:pPr>
      <w:r>
        <w:t xml:space="preserve">    Прошу   выплатить   денежное   вознаграждение   </w:t>
      </w:r>
      <w:proofErr w:type="gramStart"/>
      <w:r>
        <w:t>за  добровольную</w:t>
      </w:r>
      <w:proofErr w:type="gramEnd"/>
      <w:r>
        <w:t xml:space="preserve">  сдачу</w:t>
      </w:r>
    </w:p>
    <w:p w:rsidR="006A4B18" w:rsidRDefault="006A4B18">
      <w:pPr>
        <w:pStyle w:val="ConsPlusNonformat"/>
        <w:jc w:val="both"/>
      </w:pPr>
      <w:r>
        <w:t>__________________________________________________________________________,</w:t>
      </w:r>
    </w:p>
    <w:p w:rsidR="006A4B18" w:rsidRDefault="006A4B18">
      <w:pPr>
        <w:pStyle w:val="ConsPlusNonformat"/>
        <w:jc w:val="both"/>
      </w:pPr>
      <w:r>
        <w:t xml:space="preserve">   (вид, калибр, номер единицы оружия, калибр и количество боеприпасов,</w:t>
      </w:r>
    </w:p>
    <w:p w:rsidR="006A4B18" w:rsidRDefault="006A4B18">
      <w:pPr>
        <w:pStyle w:val="ConsPlusNonformat"/>
        <w:jc w:val="both"/>
      </w:pPr>
      <w:r>
        <w:t xml:space="preserve">   наименование и количество взрывчатых веществ в граммах, наименование</w:t>
      </w:r>
    </w:p>
    <w:p w:rsidR="006A4B18" w:rsidRDefault="006A4B18">
      <w:pPr>
        <w:pStyle w:val="ConsPlusNonformat"/>
        <w:jc w:val="both"/>
      </w:pPr>
      <w:r>
        <w:t xml:space="preserve">                     и количество взрывных устройств)</w:t>
      </w:r>
    </w:p>
    <w:p w:rsidR="006A4B18" w:rsidRDefault="006A4B18">
      <w:pPr>
        <w:pStyle w:val="ConsPlusNonformat"/>
        <w:jc w:val="both"/>
      </w:pPr>
      <w:r>
        <w:t>переданного в ____________________________________________________________,</w:t>
      </w:r>
    </w:p>
    <w:p w:rsidR="006A4B18" w:rsidRDefault="006A4B18">
      <w:pPr>
        <w:pStyle w:val="ConsPlusNonformat"/>
        <w:jc w:val="both"/>
      </w:pPr>
      <w:r>
        <w:t xml:space="preserve">             (территориальный орган Управления Министерства внутренних дел</w:t>
      </w:r>
    </w:p>
    <w:p w:rsidR="006A4B18" w:rsidRDefault="006A4B18">
      <w:pPr>
        <w:pStyle w:val="ConsPlusNonformat"/>
        <w:jc w:val="both"/>
      </w:pPr>
      <w:r>
        <w:t xml:space="preserve">                     Российской Федерации по Новгородской области)</w:t>
      </w:r>
    </w:p>
    <w:p w:rsidR="006A4B18" w:rsidRDefault="006A4B18">
      <w:pPr>
        <w:pStyle w:val="ConsPlusNonformat"/>
        <w:jc w:val="both"/>
      </w:pPr>
      <w:r>
        <w:t>по моему письменному заявлению от "____" _______________ 20____ года, путем</w:t>
      </w:r>
    </w:p>
    <w:p w:rsidR="006A4B18" w:rsidRDefault="006A4B18">
      <w:pPr>
        <w:pStyle w:val="ConsPlusNonformat"/>
        <w:jc w:val="both"/>
      </w:pPr>
      <w:r>
        <w:t>перечисления денежных средств на счет N __________________________________,</w:t>
      </w:r>
    </w:p>
    <w:p w:rsidR="006A4B18" w:rsidRDefault="006A4B18">
      <w:pPr>
        <w:pStyle w:val="ConsPlusNonformat"/>
        <w:jc w:val="both"/>
      </w:pPr>
      <w:r>
        <w:t>открытый в ________________________________________________________________</w:t>
      </w:r>
    </w:p>
    <w:p w:rsidR="006A4B18" w:rsidRDefault="006A4B18">
      <w:pPr>
        <w:pStyle w:val="ConsPlusNonformat"/>
        <w:jc w:val="both"/>
      </w:pPr>
      <w:r>
        <w:t>__________________________________________________________________________.</w:t>
      </w:r>
    </w:p>
    <w:p w:rsidR="006A4B18" w:rsidRDefault="006A4B18">
      <w:pPr>
        <w:pStyle w:val="ConsPlusNonformat"/>
        <w:jc w:val="both"/>
      </w:pPr>
    </w:p>
    <w:p w:rsidR="006A4B18" w:rsidRDefault="006A4B18">
      <w:pPr>
        <w:pStyle w:val="ConsPlusNonformat"/>
        <w:jc w:val="both"/>
      </w:pPr>
      <w:r>
        <w:t xml:space="preserve">    К заявлению прилагаются:</w:t>
      </w:r>
    </w:p>
    <w:p w:rsidR="006A4B18" w:rsidRDefault="006A4B18">
      <w:pPr>
        <w:pStyle w:val="ConsPlusNonformat"/>
        <w:jc w:val="both"/>
      </w:pPr>
      <w:r>
        <w:t xml:space="preserve">    1. Копия документа, удостоверяющего личность;</w:t>
      </w:r>
    </w:p>
    <w:p w:rsidR="006A4B18" w:rsidRDefault="006A4B18">
      <w:pPr>
        <w:pStyle w:val="ConsPlusNonformat"/>
        <w:jc w:val="both"/>
      </w:pPr>
      <w:r>
        <w:t xml:space="preserve">    2.  </w:t>
      </w:r>
      <w:proofErr w:type="gramStart"/>
      <w:r>
        <w:t>Копия  свидетельства</w:t>
      </w:r>
      <w:proofErr w:type="gramEnd"/>
      <w:r>
        <w:t xml:space="preserve">  о  постановке  на  учет  физического  лица  в</w:t>
      </w:r>
    </w:p>
    <w:p w:rsidR="006A4B18" w:rsidRDefault="006A4B18">
      <w:pPr>
        <w:pStyle w:val="ConsPlusNonformat"/>
        <w:jc w:val="both"/>
      </w:pPr>
      <w:r>
        <w:t>налоговом органе;</w:t>
      </w:r>
    </w:p>
    <w:p w:rsidR="006A4B18" w:rsidRDefault="006A4B18">
      <w:pPr>
        <w:pStyle w:val="ConsPlusNonformat"/>
        <w:jc w:val="both"/>
      </w:pPr>
      <w:r>
        <w:t xml:space="preserve">    3.    Копия    </w:t>
      </w:r>
      <w:proofErr w:type="gramStart"/>
      <w:r>
        <w:t xml:space="preserve">документа,   </w:t>
      </w:r>
      <w:proofErr w:type="gramEnd"/>
      <w:r>
        <w:t>подтверждающего   регистрацию   в   системе</w:t>
      </w:r>
    </w:p>
    <w:p w:rsidR="006A4B18" w:rsidRDefault="006A4B18">
      <w:pPr>
        <w:pStyle w:val="ConsPlusNonformat"/>
        <w:jc w:val="both"/>
      </w:pPr>
      <w:r>
        <w:t>индивидуального (персонифицированного) учета;</w:t>
      </w:r>
    </w:p>
    <w:p w:rsidR="006A4B18" w:rsidRDefault="006A4B18">
      <w:pPr>
        <w:pStyle w:val="ConsPlusNonformat"/>
        <w:jc w:val="both"/>
      </w:pPr>
      <w:r>
        <w:t xml:space="preserve">    4.  </w:t>
      </w:r>
      <w:proofErr w:type="gramStart"/>
      <w:r>
        <w:t>Справка  территориального</w:t>
      </w:r>
      <w:proofErr w:type="gramEnd"/>
      <w:r>
        <w:t xml:space="preserve"> отдела Управления Министерства внутренних</w:t>
      </w:r>
    </w:p>
    <w:p w:rsidR="006A4B18" w:rsidRDefault="006A4B18">
      <w:pPr>
        <w:pStyle w:val="ConsPlusNonformat"/>
        <w:jc w:val="both"/>
      </w:pPr>
      <w:proofErr w:type="gramStart"/>
      <w:r>
        <w:t>дел  Российской</w:t>
      </w:r>
      <w:proofErr w:type="gramEnd"/>
      <w:r>
        <w:t xml:space="preserve">  Федерации  по  Новгородской  области  о добровольной сдаче</w:t>
      </w:r>
    </w:p>
    <w:p w:rsidR="006A4B18" w:rsidRDefault="006A4B18">
      <w:pPr>
        <w:pStyle w:val="ConsPlusNonformat"/>
        <w:jc w:val="both"/>
      </w:pPr>
      <w:r>
        <w:t>оружия, боеприпасов, взрывчатых веществ, взрывных устройств;</w:t>
      </w:r>
    </w:p>
    <w:p w:rsidR="006A4B18" w:rsidRDefault="006A4B18">
      <w:pPr>
        <w:pStyle w:val="ConsPlusNonformat"/>
        <w:jc w:val="both"/>
      </w:pPr>
      <w:r>
        <w:t xml:space="preserve">    5.  </w:t>
      </w:r>
      <w:proofErr w:type="gramStart"/>
      <w:r>
        <w:t>Копия  постановления</w:t>
      </w:r>
      <w:proofErr w:type="gramEnd"/>
      <w:r>
        <w:t xml:space="preserve"> об отказе в возбуждении в отношении гражданина</w:t>
      </w:r>
    </w:p>
    <w:p w:rsidR="006A4B18" w:rsidRDefault="006A4B18">
      <w:pPr>
        <w:pStyle w:val="ConsPlusNonformat"/>
        <w:jc w:val="both"/>
      </w:pPr>
      <w:proofErr w:type="gramStart"/>
      <w:r>
        <w:t>уголовного  дела</w:t>
      </w:r>
      <w:proofErr w:type="gramEnd"/>
      <w:r>
        <w:t xml:space="preserve">  в  связи  с  добровольной  сдачей им оружия, боеприпасов,</w:t>
      </w:r>
    </w:p>
    <w:p w:rsidR="006A4B18" w:rsidRDefault="006A4B18">
      <w:pPr>
        <w:pStyle w:val="ConsPlusNonformat"/>
        <w:jc w:val="both"/>
      </w:pPr>
      <w:r>
        <w:t>взрывчатых веществ и взрывных устройств;</w:t>
      </w:r>
    </w:p>
    <w:p w:rsidR="006A4B18" w:rsidRDefault="006A4B18">
      <w:pPr>
        <w:pStyle w:val="ConsPlusNonformat"/>
        <w:jc w:val="both"/>
      </w:pPr>
      <w:r>
        <w:lastRenderedPageBreak/>
        <w:t xml:space="preserve">    6.  </w:t>
      </w:r>
      <w:proofErr w:type="gramStart"/>
      <w:r>
        <w:t>Документ,  содержащий</w:t>
      </w:r>
      <w:proofErr w:type="gramEnd"/>
      <w:r>
        <w:t xml:space="preserve">  сведения  о  реквизитах  счета,  открытого в</w:t>
      </w:r>
    </w:p>
    <w:p w:rsidR="006A4B18" w:rsidRDefault="006A4B18">
      <w:pPr>
        <w:pStyle w:val="ConsPlusNonformat"/>
        <w:jc w:val="both"/>
      </w:pPr>
      <w:r>
        <w:t>кредитной организации.</w:t>
      </w:r>
    </w:p>
    <w:p w:rsidR="006A4B18" w:rsidRDefault="006A4B18">
      <w:pPr>
        <w:pStyle w:val="ConsPlusNonformat"/>
        <w:jc w:val="both"/>
      </w:pPr>
    </w:p>
    <w:p w:rsidR="006A4B18" w:rsidRDefault="006A4B18">
      <w:pPr>
        <w:pStyle w:val="ConsPlusNonformat"/>
        <w:jc w:val="both"/>
      </w:pPr>
      <w:r>
        <w:t>"___" _________ 20____ года                ____________________ И.О.Фамилия</w:t>
      </w:r>
    </w:p>
    <w:p w:rsidR="006A4B18" w:rsidRDefault="006A4B18">
      <w:pPr>
        <w:pStyle w:val="ConsPlusNonformat"/>
        <w:jc w:val="both"/>
      </w:pPr>
      <w:r>
        <w:t xml:space="preserve">                                           (подпись гражданина)</w:t>
      </w: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jc w:val="right"/>
        <w:outlineLvl w:val="1"/>
      </w:pPr>
      <w:r>
        <w:t>Приложение N 2</w:t>
      </w:r>
    </w:p>
    <w:p w:rsidR="006A4B18" w:rsidRDefault="006A4B18">
      <w:pPr>
        <w:pStyle w:val="ConsPlusNormal"/>
        <w:jc w:val="right"/>
      </w:pPr>
      <w:r>
        <w:t>к Порядку</w:t>
      </w:r>
    </w:p>
    <w:p w:rsidR="006A4B18" w:rsidRDefault="006A4B18">
      <w:pPr>
        <w:pStyle w:val="ConsPlusNormal"/>
        <w:jc w:val="right"/>
      </w:pPr>
      <w:r>
        <w:t>выплаты в 2018 - 2025 годах денежного</w:t>
      </w:r>
    </w:p>
    <w:p w:rsidR="006A4B18" w:rsidRDefault="006A4B18">
      <w:pPr>
        <w:pStyle w:val="ConsPlusNormal"/>
        <w:jc w:val="right"/>
      </w:pPr>
      <w:r>
        <w:t>вознаграждения гражданам за добровольную</w:t>
      </w:r>
    </w:p>
    <w:p w:rsidR="006A4B18" w:rsidRDefault="006A4B18">
      <w:pPr>
        <w:pStyle w:val="ConsPlusNormal"/>
        <w:jc w:val="right"/>
      </w:pPr>
      <w:r>
        <w:t>сдачу оружия, боеприпасов, взрывчатых</w:t>
      </w:r>
    </w:p>
    <w:p w:rsidR="006A4B18" w:rsidRDefault="006A4B18">
      <w:pPr>
        <w:pStyle w:val="ConsPlusNormal"/>
        <w:jc w:val="right"/>
      </w:pPr>
      <w:r>
        <w:t>веществ и взрывных устройств</w:t>
      </w: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Title"/>
        <w:jc w:val="center"/>
      </w:pPr>
      <w:bookmarkStart w:id="6" w:name="P142"/>
      <w:bookmarkEnd w:id="6"/>
      <w:r>
        <w:t>РАЗМЕРЫ</w:t>
      </w:r>
    </w:p>
    <w:p w:rsidR="006A4B18" w:rsidRDefault="006A4B18">
      <w:pPr>
        <w:pStyle w:val="ConsPlusTitle"/>
        <w:jc w:val="center"/>
      </w:pPr>
      <w:r>
        <w:t>ДЕНЕЖНОГО ВОЗНАГРАЖДЕНИЯ ГРАЖДАНАМ, ДОБРОВОЛЬНО</w:t>
      </w:r>
    </w:p>
    <w:p w:rsidR="006A4B18" w:rsidRDefault="006A4B18">
      <w:pPr>
        <w:pStyle w:val="ConsPlusTitle"/>
        <w:jc w:val="center"/>
      </w:pPr>
      <w:r>
        <w:t>СДАВШИМ ОРУЖИЕ, БОЕПРИПАСЫ, ВЗРЫВЧАТЫЕ ВЕЩЕСТВА</w:t>
      </w:r>
    </w:p>
    <w:p w:rsidR="006A4B18" w:rsidRDefault="006A4B18">
      <w:pPr>
        <w:pStyle w:val="ConsPlusTitle"/>
        <w:jc w:val="center"/>
      </w:pPr>
      <w:r>
        <w:t>ИЛИ ВЗРЫВНЫЕ УСТРОЙСТВА</w:t>
      </w:r>
    </w:p>
    <w:p w:rsidR="006A4B18" w:rsidRDefault="006A4B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4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6A4B18" w:rsidRDefault="006A4B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12.03.2020 </w:t>
            </w:r>
            <w:hyperlink r:id="rId21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13.01.2021 </w:t>
            </w:r>
            <w:hyperlink r:id="rId22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18" w:rsidRDefault="006A4B18">
            <w:pPr>
              <w:spacing w:after="1" w:line="0" w:lineRule="atLeast"/>
            </w:pPr>
          </w:p>
        </w:tc>
      </w:tr>
    </w:tbl>
    <w:p w:rsidR="006A4B18" w:rsidRDefault="006A4B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304"/>
        <w:gridCol w:w="850"/>
        <w:gridCol w:w="1417"/>
      </w:tblGrid>
      <w:tr w:rsidR="006A4B18">
        <w:tc>
          <w:tcPr>
            <w:tcW w:w="510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17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Сумма вознаграждения (руб.)</w:t>
            </w:r>
          </w:p>
        </w:tc>
      </w:tr>
      <w:tr w:rsidR="006A4B18">
        <w:tc>
          <w:tcPr>
            <w:tcW w:w="510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5</w:t>
            </w:r>
          </w:p>
        </w:tc>
      </w:tr>
      <w:tr w:rsidR="006A4B18">
        <w:tc>
          <w:tcPr>
            <w:tcW w:w="9070" w:type="dxa"/>
            <w:gridSpan w:val="5"/>
            <w:vAlign w:val="center"/>
          </w:tcPr>
          <w:p w:rsidR="006A4B18" w:rsidRDefault="006A4B18">
            <w:pPr>
              <w:pStyle w:val="ConsPlusNormal"/>
              <w:jc w:val="center"/>
              <w:outlineLvl w:val="2"/>
            </w:pPr>
            <w:r>
              <w:t>Гражданское и служебное огнестрельное оружие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Огнестрельное гладкоствольное длинноствольное, в том числе с длиной нарезной части не более 140 мм, оружие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8000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2.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Огнестрельное нарезное длинноствольное оружие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10000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3.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Огнестрельное нарезное короткоствольное оружие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8000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4.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 xml:space="preserve">Огнестрельное комбинированное (нарезное и гладкоствольное) </w:t>
            </w:r>
            <w:r>
              <w:lastRenderedPageBreak/>
              <w:t>длинноствольное, в том числе со сменными и вкладными нарезными стволами, оружие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10000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5.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Огнестрельное оружие ограниченного поражения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7000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6.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Газовое оружие (газовые пистолеты и револьверы)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6000</w:t>
            </w:r>
          </w:p>
        </w:tc>
      </w:tr>
      <w:tr w:rsidR="006A4B18">
        <w:tc>
          <w:tcPr>
            <w:tcW w:w="9070" w:type="dxa"/>
            <w:gridSpan w:val="5"/>
            <w:vAlign w:val="center"/>
          </w:tcPr>
          <w:p w:rsidR="006A4B18" w:rsidRDefault="006A4B18">
            <w:pPr>
              <w:pStyle w:val="ConsPlusNormal"/>
              <w:jc w:val="center"/>
              <w:outlineLvl w:val="2"/>
            </w:pPr>
            <w:r>
              <w:t>Боевое ручное стрелковое оружие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7.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Автоматы, пулеметы</w:t>
            </w:r>
          </w:p>
        </w:tc>
        <w:tc>
          <w:tcPr>
            <w:tcW w:w="1304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13000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8.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Винтовки, карабины</w:t>
            </w:r>
          </w:p>
        </w:tc>
        <w:tc>
          <w:tcPr>
            <w:tcW w:w="1304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12000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9.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Гранатометы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18000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10.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Пистолеты и револьверы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11000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11.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Снайперские винтовки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13000</w:t>
            </w:r>
          </w:p>
        </w:tc>
      </w:tr>
      <w:tr w:rsidR="006A4B18">
        <w:tc>
          <w:tcPr>
            <w:tcW w:w="9070" w:type="dxa"/>
            <w:gridSpan w:val="5"/>
            <w:vAlign w:val="center"/>
          </w:tcPr>
          <w:p w:rsidR="006A4B18" w:rsidRDefault="006A4B18">
            <w:pPr>
              <w:pStyle w:val="ConsPlusNormal"/>
              <w:jc w:val="center"/>
              <w:outlineLvl w:val="2"/>
            </w:pPr>
            <w:r>
              <w:t>Другое огнестрельное оружие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12.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Самодельное гладкоствольное огнестрельное оружие или подвергшееся переделке под огнестрельное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7000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13.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Самодельное нарезное огнестрельное оружие или подвергшееся переделке под огнестрельное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8000</w:t>
            </w:r>
          </w:p>
        </w:tc>
      </w:tr>
      <w:tr w:rsidR="006A4B18">
        <w:tc>
          <w:tcPr>
            <w:tcW w:w="9070" w:type="dxa"/>
            <w:gridSpan w:val="5"/>
            <w:vAlign w:val="center"/>
          </w:tcPr>
          <w:p w:rsidR="006A4B18" w:rsidRDefault="006A4B18">
            <w:pPr>
              <w:pStyle w:val="ConsPlusNormal"/>
              <w:jc w:val="center"/>
              <w:outlineLvl w:val="2"/>
            </w:pPr>
            <w:r>
              <w:t>Боеприпасы, взрывчатые вещества, взрывные устройства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14.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Боеприпасы к гладкоствольному оружию (гражданскому, служебному, самодельному, подвергшемуся переделке под огнестрельное)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15.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Боеприпасы к нарезному оружию (гражданскому, служебному, самодельному, подвергшемуся переделке под огнестрельное), калибр до 7 мм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3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16.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 xml:space="preserve">Боеприпасы к нарезному оружию (гражданскому, служебному, самодельному, подвергшемуся </w:t>
            </w:r>
            <w:r>
              <w:lastRenderedPageBreak/>
              <w:t>переделке под огнестрельное), калибр более 7 мм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17.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Боеприпасы к боевому ручному стрелковому оружию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20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18.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Взрывчатые вещества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10</w:t>
            </w:r>
          </w:p>
        </w:tc>
      </w:tr>
      <w:tr w:rsidR="006A4B18">
        <w:tc>
          <w:tcPr>
            <w:tcW w:w="510" w:type="dxa"/>
          </w:tcPr>
          <w:p w:rsidR="006A4B18" w:rsidRDefault="006A4B18">
            <w:pPr>
              <w:pStyle w:val="ConsPlusNormal"/>
            </w:pPr>
            <w:r>
              <w:t>19.</w:t>
            </w:r>
          </w:p>
        </w:tc>
        <w:tc>
          <w:tcPr>
            <w:tcW w:w="4989" w:type="dxa"/>
          </w:tcPr>
          <w:p w:rsidR="006A4B18" w:rsidRDefault="006A4B18">
            <w:pPr>
              <w:pStyle w:val="ConsPlusNormal"/>
            </w:pPr>
            <w:r>
              <w:t>Ручные гранаты</w:t>
            </w:r>
          </w:p>
        </w:tc>
        <w:tc>
          <w:tcPr>
            <w:tcW w:w="1304" w:type="dxa"/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A4B18" w:rsidRDefault="006A4B18">
            <w:pPr>
              <w:pStyle w:val="ConsPlusNormal"/>
            </w:pPr>
            <w:r>
              <w:t>1000</w:t>
            </w:r>
          </w:p>
        </w:tc>
      </w:tr>
      <w:tr w:rsidR="006A4B1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A4B18" w:rsidRDefault="006A4B18">
            <w:pPr>
              <w:pStyle w:val="ConsPlusNormal"/>
            </w:pPr>
            <w:r>
              <w:t>20.</w:t>
            </w:r>
          </w:p>
        </w:tc>
        <w:tc>
          <w:tcPr>
            <w:tcW w:w="4989" w:type="dxa"/>
            <w:tcBorders>
              <w:bottom w:val="nil"/>
            </w:tcBorders>
          </w:tcPr>
          <w:p w:rsidR="006A4B18" w:rsidRDefault="006A4B18">
            <w:pPr>
              <w:pStyle w:val="ConsPlusNormal"/>
            </w:pPr>
            <w:r>
              <w:t>Штатные боеприпасы (снаряды, мины, гранаты)</w:t>
            </w:r>
          </w:p>
        </w:tc>
        <w:tc>
          <w:tcPr>
            <w:tcW w:w="1304" w:type="dxa"/>
            <w:tcBorders>
              <w:bottom w:val="nil"/>
            </w:tcBorders>
          </w:tcPr>
          <w:p w:rsidR="006A4B18" w:rsidRDefault="006A4B18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bottom w:val="nil"/>
            </w:tcBorders>
          </w:tcPr>
          <w:p w:rsidR="006A4B18" w:rsidRDefault="006A4B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6A4B18" w:rsidRDefault="006A4B18">
            <w:pPr>
              <w:pStyle w:val="ConsPlusNormal"/>
            </w:pPr>
            <w:r>
              <w:t>100</w:t>
            </w:r>
          </w:p>
        </w:tc>
      </w:tr>
      <w:tr w:rsidR="006A4B18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6A4B18" w:rsidRDefault="006A4B1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13.01.2021 N 1)</w:t>
            </w:r>
          </w:p>
        </w:tc>
      </w:tr>
    </w:tbl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ind w:firstLine="540"/>
        <w:jc w:val="both"/>
      </w:pPr>
    </w:p>
    <w:p w:rsidR="006A4B18" w:rsidRDefault="006A4B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4A1" w:rsidRDefault="00C414A1">
      <w:bookmarkStart w:id="7" w:name="_GoBack"/>
      <w:bookmarkEnd w:id="7"/>
    </w:p>
    <w:sectPr w:rsidR="00C414A1" w:rsidSect="00E6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18"/>
    <w:rsid w:val="006A4B18"/>
    <w:rsid w:val="00C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0A1B3-A02E-4822-B4C7-2BE8BCA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B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A4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4B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A4B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154D0396D6372DBBEEA39BD60825A842006642D0DAD85673A390C2BDA57962AE1C6238977C722746B734C27E9A334EDBDCBCB021BE25CD3AC2Cw7f9I" TargetMode="External"/><Relationship Id="rId13" Type="http://schemas.openxmlformats.org/officeDocument/2006/relationships/hyperlink" Target="consultantplus://offline/ref=F35154D0396D6372DBBEEA39BD60825A842006642D0DAD85673A390C2BDA57962AE1C6238977C722746B734C27E9A334EDBDCBCB021BE25CD3AC2Cw7f9I" TargetMode="External"/><Relationship Id="rId18" Type="http://schemas.openxmlformats.org/officeDocument/2006/relationships/hyperlink" Target="consultantplus://offline/ref=F35154D0396D6372DBBEEA39BD60825A842006642C0FAE8A6E3A390C2BDA57962AE1C6238977C722746B734F27E9A334EDBDCBCB021BE25CD3AC2Cw7f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5154D0396D6372DBBEEA39BD60825A842006642C03AF8C6F3A390C2BDA57962AE1C6238977C722746B724927E9A334EDBDCBCB021BE25CD3AC2Cw7f9I" TargetMode="External"/><Relationship Id="rId7" Type="http://schemas.openxmlformats.org/officeDocument/2006/relationships/hyperlink" Target="consultantplus://offline/ref=F35154D0396D6372DBBEEA39BD60825A842006642D08AC856E3A390C2BDA57962AE1C6238977C722746B734C27E9A334EDBDCBCB021BE25CD3AC2Cw7f9I" TargetMode="External"/><Relationship Id="rId12" Type="http://schemas.openxmlformats.org/officeDocument/2006/relationships/hyperlink" Target="consultantplus://offline/ref=F35154D0396D6372DBBEEA39BD60825A842006642D08AC856E3A390C2BDA57962AE1C6238977C722746B734C27E9A334EDBDCBCB021BE25CD3AC2Cw7f9I" TargetMode="External"/><Relationship Id="rId17" Type="http://schemas.openxmlformats.org/officeDocument/2006/relationships/hyperlink" Target="consultantplus://offline/ref=F35154D0396D6372DBBEEA39BD60825A842006642D0DAD85673A390C2BDA57962AE1C6238977C722746B734C27E9A334EDBDCBCB021BE25CD3AC2Cw7f9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5154D0396D6372DBBEEA39BD60825A842006642C03AF8C6F3A390C2BDA57962AE1C6238977C722746B734027E9A334EDBDCBCB021BE25CD3AC2Cw7f9I" TargetMode="External"/><Relationship Id="rId20" Type="http://schemas.openxmlformats.org/officeDocument/2006/relationships/hyperlink" Target="consultantplus://offline/ref=F35154D0396D6372DBBEEA39BD60825A842006642C03AF8C6F3A390C2BDA57962AE1C6238977C722746B724927E9A334EDBDCBCB021BE25CD3AC2Cw7f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54D0396D6372DBBEEA39BD60825A842006642C03AF8C6F3A390C2BDA57962AE1C6238977C722746B734C27E9A334EDBDCBCB021BE25CD3AC2Cw7f9I" TargetMode="External"/><Relationship Id="rId11" Type="http://schemas.openxmlformats.org/officeDocument/2006/relationships/hyperlink" Target="consultantplus://offline/ref=F35154D0396D6372DBBEEA39BD60825A842006642C03AF8C6F3A390C2BDA57962AE1C6238977C722746B734E27E9A334EDBDCBCB021BE25CD3AC2Cw7f9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35154D0396D6372DBBEEA39BD60825A842006642C0FAE8A6E3A390C2BDA57962AE1C6238977C722746B734C27E9A334EDBDCBCB021BE25CD3AC2Cw7f9I" TargetMode="External"/><Relationship Id="rId15" Type="http://schemas.openxmlformats.org/officeDocument/2006/relationships/hyperlink" Target="consultantplus://offline/ref=F35154D0396D6372DBBEEA39BD60825A842006642D0CAB896F3A390C2BDA57962AE1C6238977C722746B724D27E9A334EDBDCBCB021BE25CD3AC2Cw7f9I" TargetMode="External"/><Relationship Id="rId23" Type="http://schemas.openxmlformats.org/officeDocument/2006/relationships/hyperlink" Target="consultantplus://offline/ref=F35154D0396D6372DBBEEA39BD60825A842006642D08AC856E3A390C2BDA57962AE1C6238977C722746B734C27E9A334EDBDCBCB021BE25CD3AC2Cw7f9I" TargetMode="External"/><Relationship Id="rId10" Type="http://schemas.openxmlformats.org/officeDocument/2006/relationships/hyperlink" Target="consultantplus://offline/ref=F35154D0396D6372DBBEEA39BD60825A842006642C0FAE8A6E3A390C2BDA57962AE1C6238977C722746B734C27E9A334EDBDCBCB021BE25CD3AC2Cw7f9I" TargetMode="External"/><Relationship Id="rId19" Type="http://schemas.openxmlformats.org/officeDocument/2006/relationships/hyperlink" Target="consultantplus://offline/ref=F35154D0396D6372DBBEEA39BD60825A842006642C0FAE8A6E3A390C2BDA57962AE1C6238977C722746B734127E9A334EDBDCBCB021BE25CD3AC2Cw7f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35154D0396D6372DBBEEA39BD60825A842006642C03AF8C6F3A390C2BDA57962AE1C6238977C722746B734F27E9A334EDBDCBCB021BE25CD3AC2Cw7f9I" TargetMode="External"/><Relationship Id="rId14" Type="http://schemas.openxmlformats.org/officeDocument/2006/relationships/hyperlink" Target="consultantplus://offline/ref=F35154D0396D6372DBBEEA39BD60825A842006642C03AF8C6F3A390C2BDA57962AE1C6238977C722746B734127E9A334EDBDCBCB021BE25CD3AC2Cw7f9I" TargetMode="External"/><Relationship Id="rId22" Type="http://schemas.openxmlformats.org/officeDocument/2006/relationships/hyperlink" Target="consultantplus://offline/ref=F35154D0396D6372DBBEEA39BD60825A842006642D08AC856E3A390C2BDA57962AE1C6238977C722746B734C27E9A334EDBDCBCB021BE25CD3AC2Cw7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2390</Words>
  <Characters>13625</Characters>
  <Application>Microsoft Office Word</Application>
  <DocSecurity>0</DocSecurity>
  <Lines>113</Lines>
  <Paragraphs>31</Paragraphs>
  <ScaleCrop>false</ScaleCrop>
  <Company/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2022-05-05T08:31:00Z</dcterms:created>
  <dcterms:modified xsi:type="dcterms:W3CDTF">2022-05-05T08:32:00Z</dcterms:modified>
</cp:coreProperties>
</file>