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-899160</wp:posOffset>
            </wp:positionH>
            <wp:positionV relativeFrom="paragraph">
              <wp:posOffset>187960</wp:posOffset>
            </wp:positionV>
            <wp:extent cx="1563260" cy="2083241"/>
            <wp:effectExtent l="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66385C">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w:txbxContent>
                <w:p w:rsidR="00084292" w:rsidRPr="00456B86" w:rsidRDefault="00084292">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66385C">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w:txbxContent>
                <w:p w:rsidR="00084292" w:rsidRDefault="00084292" w:rsidP="00BD6056">
                  <w:pPr>
                    <w:pStyle w:val="a5"/>
                    <w:widowControl w:val="0"/>
                    <w:shd w:val="clear" w:color="auto" w:fill="808080" w:themeFill="background1" w:themeFillShade="80"/>
                    <w:rPr>
                      <w:rFonts w:ascii="Beresta" w:hAnsi="Beresta"/>
                      <w:color w:val="FFFFFF" w:themeColor="background1"/>
                      <w:sz w:val="52"/>
                      <w:szCs w:val="52"/>
                    </w:rPr>
                  </w:pPr>
                </w:p>
                <w:p w:rsidR="00084292" w:rsidRPr="00BD6056" w:rsidRDefault="00084292"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084292" w:rsidRPr="00BD6056" w:rsidRDefault="00084292"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ПОДДОРСКОГО</w:t>
                  </w:r>
                </w:p>
                <w:p w:rsidR="00084292" w:rsidRPr="00BD6056" w:rsidRDefault="00084292"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МУНИЦИПАЛЬНОГО</w:t>
                  </w:r>
                </w:p>
                <w:p w:rsidR="00084292" w:rsidRPr="00BD6056" w:rsidRDefault="00084292"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РАЙОНА</w:t>
                  </w:r>
                </w:p>
                <w:p w:rsidR="00084292" w:rsidRDefault="00084292" w:rsidP="00BD6056">
                  <w:pPr>
                    <w:widowControl w:val="0"/>
                    <w:shd w:val="clear" w:color="auto" w:fill="808080" w:themeFill="background1" w:themeFillShade="80"/>
                    <w:rPr>
                      <w:rFonts w:ascii="Calibri" w:hAnsi="Calibri"/>
                      <w:sz w:val="20"/>
                      <w:szCs w:val="20"/>
                    </w:rPr>
                  </w:pPr>
                  <w:r>
                    <w:t> </w:t>
                  </w:r>
                </w:p>
                <w:p w:rsidR="00084292" w:rsidRDefault="00084292"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66385C"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8.5pt;margin-top:.3pt;width:87.3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w:txbxContent>
                <w:p w:rsidR="00084292" w:rsidRPr="00457660" w:rsidRDefault="00084292" w:rsidP="00BD6056">
                  <w:pPr>
                    <w:shd w:val="clear" w:color="auto" w:fill="808080" w:themeFill="background1" w:themeFillShade="80"/>
                    <w:rPr>
                      <w:rFonts w:ascii="Times New Roman" w:hAnsi="Times New Roman" w:cs="Times New Roman"/>
                      <w:color w:val="FFFFFF" w:themeColor="background1"/>
                    </w:rPr>
                  </w:pPr>
                  <w:r w:rsidRPr="001A41A3">
                    <w:rPr>
                      <w:rFonts w:ascii="Times New Roman" w:hAnsi="Times New Roman" w:cs="Times New Roman"/>
                      <w:b/>
                      <w:color w:val="FFFFFF" w:themeColor="background1"/>
                    </w:rPr>
                    <w:t>№</w:t>
                  </w:r>
                  <w:r>
                    <w:rPr>
                      <w:rFonts w:ascii="Times New Roman" w:hAnsi="Times New Roman" w:cs="Times New Roman"/>
                      <w:color w:val="FFFFFF" w:themeColor="background1"/>
                      <w:lang w:val="en-US"/>
                    </w:rPr>
                    <w:t xml:space="preserve"> </w:t>
                  </w:r>
                  <w:r w:rsidR="00390A58">
                    <w:rPr>
                      <w:rFonts w:ascii="Times New Roman" w:hAnsi="Times New Roman" w:cs="Times New Roman"/>
                      <w:color w:val="FFFFFF" w:themeColor="background1"/>
                    </w:rPr>
                    <w:t>3</w:t>
                  </w:r>
                  <w:r w:rsidR="00B34763">
                    <w:rPr>
                      <w:rFonts w:ascii="Times New Roman" w:hAnsi="Times New Roman" w:cs="Times New Roman"/>
                      <w:color w:val="FFFFFF" w:themeColor="background1"/>
                    </w:rPr>
                    <w:t>60</w:t>
                  </w:r>
                </w:p>
                <w:p w:rsidR="00084292" w:rsidRPr="000352B4" w:rsidRDefault="00073E16" w:rsidP="00BD6056">
                  <w:pPr>
                    <w:shd w:val="clear" w:color="auto" w:fill="808080" w:themeFill="background1" w:themeFillShade="80"/>
                    <w:rPr>
                      <w:rFonts w:ascii="Beresta" w:hAnsi="Beresta"/>
                      <w:color w:val="FFFFFF" w:themeColor="background1"/>
                      <w:lang w:val="en-US"/>
                    </w:rPr>
                  </w:pPr>
                  <w:r>
                    <w:rPr>
                      <w:rFonts w:ascii="Beresta" w:hAnsi="Beresta"/>
                      <w:color w:val="FFFFFF" w:themeColor="background1"/>
                    </w:rPr>
                    <w:t>среда</w:t>
                  </w:r>
                  <w:r w:rsidR="00084292" w:rsidRPr="00BD6056">
                    <w:rPr>
                      <w:rFonts w:ascii="Beresta" w:hAnsi="Beresta"/>
                      <w:color w:val="FFFFFF" w:themeColor="background1"/>
                    </w:rPr>
                    <w:t>,</w:t>
                  </w:r>
                </w:p>
                <w:p w:rsidR="00084292" w:rsidRPr="00E72B4B" w:rsidRDefault="00B34763"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11</w:t>
                  </w:r>
                  <w:r w:rsidR="00084292">
                    <w:rPr>
                      <w:rFonts w:ascii="Beresta" w:hAnsi="Beresta"/>
                      <w:color w:val="FFFFFF" w:themeColor="background1"/>
                      <w:lang w:val="en-US"/>
                    </w:rPr>
                    <w:t xml:space="preserve"> </w:t>
                  </w:r>
                  <w:r>
                    <w:rPr>
                      <w:rFonts w:ascii="Beresta" w:hAnsi="Beresta"/>
                      <w:color w:val="FFFFFF" w:themeColor="background1"/>
                    </w:rPr>
                    <w:t>декаб</w:t>
                  </w:r>
                  <w:r w:rsidR="00E72B4B">
                    <w:rPr>
                      <w:rFonts w:ascii="Beresta" w:hAnsi="Beresta"/>
                      <w:color w:val="FFFFFF" w:themeColor="background1"/>
                    </w:rPr>
                    <w:t>ря</w:t>
                  </w:r>
                </w:p>
                <w:p w:rsidR="00084292" w:rsidRPr="00BD6056" w:rsidRDefault="00084292"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20</w:t>
                  </w:r>
                  <w:r w:rsidR="00C2156C">
                    <w:rPr>
                      <w:rFonts w:ascii="Beresta" w:hAnsi="Beresta"/>
                      <w:color w:val="FFFFFF" w:themeColor="background1"/>
                    </w:rPr>
                    <w:t>2</w:t>
                  </w:r>
                  <w:r w:rsidR="00F95B5C">
                    <w:rPr>
                      <w:rFonts w:ascii="Beresta" w:hAnsi="Beresta"/>
                      <w:color w:val="FFFFFF" w:themeColor="background1"/>
                    </w:rPr>
                    <w:t>4</w:t>
                  </w:r>
                  <w:r w:rsidR="00457660">
                    <w:rPr>
                      <w:rFonts w:ascii="Beresta" w:hAnsi="Beresta"/>
                      <w:color w:val="FFFFFF" w:themeColor="background1"/>
                    </w:rPr>
                    <w:t xml:space="preserve">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66385C" w:rsidP="00827CE6">
      <w:pPr>
        <w:ind w:left="-1134" w:right="-284"/>
        <w:rPr>
          <w:rFonts w:ascii="Times New Roman" w:hAnsi="Times New Roman" w:cs="Times New Roman"/>
          <w:sz w:val="16"/>
          <w:szCs w:val="16"/>
        </w:rPr>
      </w:pPr>
      <w:r>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757F0F" w:rsidRPr="001811AC" w:rsidRDefault="00757F0F" w:rsidP="001811AC">
      <w:pPr>
        <w:pStyle w:val="2"/>
        <w:spacing w:line="240" w:lineRule="auto"/>
        <w:ind w:left="-1276" w:firstLine="283"/>
        <w:jc w:val="center"/>
        <w:rPr>
          <w:color w:val="000000" w:themeColor="text1"/>
          <w:sz w:val="20"/>
          <w:szCs w:val="20"/>
        </w:rPr>
      </w:pPr>
    </w:p>
    <w:p w:rsidR="00B34763" w:rsidRPr="00B34763" w:rsidRDefault="00B34763" w:rsidP="00B34763">
      <w:pPr>
        <w:spacing w:after="0" w:line="240" w:lineRule="exact"/>
        <w:ind w:left="-1276" w:firstLine="283"/>
        <w:jc w:val="center"/>
        <w:rPr>
          <w:rFonts w:ascii="Times New Roman" w:hAnsi="Times New Roman" w:cs="Times New Roman"/>
          <w:b/>
          <w:sz w:val="20"/>
          <w:szCs w:val="20"/>
        </w:rPr>
      </w:pPr>
      <w:bookmarkStart w:id="0" w:name="_GoBack"/>
      <w:bookmarkEnd w:id="0"/>
      <w:r w:rsidRPr="00B34763">
        <w:rPr>
          <w:rFonts w:ascii="Times New Roman" w:hAnsi="Times New Roman" w:cs="Times New Roman"/>
          <w:b/>
          <w:sz w:val="20"/>
          <w:szCs w:val="20"/>
        </w:rPr>
        <w:t>Протокол</w:t>
      </w:r>
      <w:r>
        <w:rPr>
          <w:rFonts w:ascii="Times New Roman" w:hAnsi="Times New Roman" w:cs="Times New Roman"/>
          <w:b/>
          <w:sz w:val="20"/>
          <w:szCs w:val="20"/>
        </w:rPr>
        <w:t xml:space="preserve"> </w:t>
      </w:r>
      <w:r w:rsidRPr="00B34763">
        <w:rPr>
          <w:rFonts w:ascii="Times New Roman" w:hAnsi="Times New Roman" w:cs="Times New Roman"/>
          <w:b/>
          <w:sz w:val="20"/>
          <w:szCs w:val="20"/>
        </w:rPr>
        <w:t xml:space="preserve">публичных слушаний по проекту решения Думы Поддорского муниципального района «О выражении согласия населения на преобразование </w:t>
      </w:r>
      <w:r w:rsidRPr="00B34763">
        <w:rPr>
          <w:rFonts w:ascii="Times New Roman" w:hAnsi="Times New Roman" w:cs="Times New Roman"/>
          <w:b/>
          <w:sz w:val="20"/>
          <w:szCs w:val="20"/>
        </w:rPr>
        <w:t>всех муниципальных</w:t>
      </w:r>
      <w:r w:rsidRPr="00B34763">
        <w:rPr>
          <w:rFonts w:ascii="Times New Roman" w:hAnsi="Times New Roman" w:cs="Times New Roman"/>
          <w:b/>
          <w:sz w:val="20"/>
          <w:szCs w:val="20"/>
        </w:rPr>
        <w:t xml:space="preserve"> образований, входящих в состав</w:t>
      </w:r>
    </w:p>
    <w:p w:rsidR="00B34763" w:rsidRPr="00B34763" w:rsidRDefault="00B34763" w:rsidP="00B34763">
      <w:pPr>
        <w:spacing w:after="0" w:line="240" w:lineRule="exact"/>
        <w:ind w:left="-1276" w:firstLine="283"/>
        <w:jc w:val="center"/>
        <w:rPr>
          <w:rFonts w:ascii="Times New Roman" w:hAnsi="Times New Roman" w:cs="Times New Roman"/>
          <w:b/>
          <w:sz w:val="20"/>
          <w:szCs w:val="20"/>
        </w:rPr>
      </w:pPr>
      <w:r w:rsidRPr="00B34763">
        <w:rPr>
          <w:rFonts w:ascii="Times New Roman" w:hAnsi="Times New Roman" w:cs="Times New Roman"/>
          <w:b/>
          <w:sz w:val="20"/>
          <w:szCs w:val="20"/>
        </w:rPr>
        <w:t>территории Поддорского муниципального района»</w:t>
      </w:r>
      <w:r>
        <w:rPr>
          <w:rFonts w:ascii="Times New Roman" w:hAnsi="Times New Roman" w:cs="Times New Roman"/>
          <w:b/>
          <w:sz w:val="20"/>
          <w:szCs w:val="20"/>
        </w:rPr>
        <w:t xml:space="preserve"> </w:t>
      </w:r>
      <w:r w:rsidRPr="00B34763">
        <w:rPr>
          <w:rFonts w:ascii="Times New Roman" w:hAnsi="Times New Roman" w:cs="Times New Roman"/>
          <w:b/>
          <w:sz w:val="20"/>
          <w:szCs w:val="20"/>
        </w:rPr>
        <w:t>от 10 декабря 2024 года</w:t>
      </w:r>
    </w:p>
    <w:p w:rsidR="00B34763" w:rsidRPr="00B34763" w:rsidRDefault="00B34763" w:rsidP="00B34763">
      <w:pPr>
        <w:spacing w:after="0" w:line="240" w:lineRule="exact"/>
        <w:ind w:left="-1276" w:firstLine="283"/>
        <w:jc w:val="center"/>
        <w:rPr>
          <w:rFonts w:ascii="Times New Roman" w:hAnsi="Times New Roman" w:cs="Times New Roman"/>
          <w:sz w:val="20"/>
          <w:szCs w:val="20"/>
        </w:rPr>
      </w:pPr>
      <w:r w:rsidRPr="00B34763">
        <w:rPr>
          <w:rFonts w:ascii="Times New Roman" w:hAnsi="Times New Roman" w:cs="Times New Roman"/>
          <w:sz w:val="20"/>
          <w:szCs w:val="20"/>
        </w:rPr>
        <w:t>17 ч.00 мин.</w:t>
      </w:r>
    </w:p>
    <w:p w:rsidR="00B34763" w:rsidRPr="00B34763" w:rsidRDefault="00B34763" w:rsidP="00B34763">
      <w:pPr>
        <w:spacing w:after="0" w:line="240" w:lineRule="exact"/>
        <w:ind w:left="-1276" w:firstLine="283"/>
        <w:jc w:val="both"/>
        <w:rPr>
          <w:rFonts w:ascii="Times New Roman" w:hAnsi="Times New Roman" w:cs="Times New Roman"/>
          <w:sz w:val="20"/>
          <w:szCs w:val="20"/>
        </w:rPr>
      </w:pPr>
      <w:r w:rsidRPr="00B34763">
        <w:rPr>
          <w:rFonts w:ascii="Times New Roman" w:hAnsi="Times New Roman" w:cs="Times New Roman"/>
          <w:sz w:val="20"/>
          <w:szCs w:val="20"/>
        </w:rPr>
        <w:t>Публичные слушания назначены решением Думы Поддорского муниципального района от 22.10.2024 № 270</w:t>
      </w:r>
    </w:p>
    <w:p w:rsidR="00B34763" w:rsidRPr="00B34763" w:rsidRDefault="00B34763" w:rsidP="00B34763">
      <w:pPr>
        <w:spacing w:after="0" w:line="240" w:lineRule="exact"/>
        <w:ind w:left="-1276" w:firstLine="283"/>
        <w:jc w:val="both"/>
        <w:rPr>
          <w:rFonts w:ascii="Times New Roman" w:hAnsi="Times New Roman" w:cs="Times New Roman"/>
          <w:sz w:val="20"/>
          <w:szCs w:val="20"/>
        </w:rPr>
      </w:pPr>
      <w:r w:rsidRPr="00B34763">
        <w:rPr>
          <w:rFonts w:ascii="Times New Roman" w:hAnsi="Times New Roman" w:cs="Times New Roman"/>
          <w:sz w:val="20"/>
          <w:szCs w:val="20"/>
        </w:rPr>
        <w:t>Присутствуют: 71 человек</w:t>
      </w:r>
    </w:p>
    <w:p w:rsidR="00B34763" w:rsidRPr="00B34763" w:rsidRDefault="00B34763" w:rsidP="00B34763">
      <w:pPr>
        <w:spacing w:after="0" w:line="240" w:lineRule="exact"/>
        <w:ind w:left="-1276" w:firstLine="283"/>
        <w:jc w:val="both"/>
        <w:rPr>
          <w:rFonts w:ascii="Times New Roman" w:hAnsi="Times New Roman" w:cs="Times New Roman"/>
          <w:sz w:val="20"/>
          <w:szCs w:val="20"/>
        </w:rPr>
      </w:pPr>
      <w:r w:rsidRPr="00B34763">
        <w:rPr>
          <w:rFonts w:ascii="Times New Roman" w:hAnsi="Times New Roman" w:cs="Times New Roman"/>
          <w:sz w:val="20"/>
          <w:szCs w:val="20"/>
        </w:rPr>
        <w:t>Председатель: Крутова Т.Н. – председатель Думы Поддорского муниципального района</w:t>
      </w:r>
    </w:p>
    <w:p w:rsidR="00B34763" w:rsidRPr="00B34763" w:rsidRDefault="00B34763" w:rsidP="00B34763">
      <w:pPr>
        <w:spacing w:after="0" w:line="240" w:lineRule="exact"/>
        <w:ind w:left="-1276" w:firstLine="283"/>
        <w:jc w:val="both"/>
        <w:rPr>
          <w:rFonts w:ascii="Times New Roman" w:hAnsi="Times New Roman" w:cs="Times New Roman"/>
          <w:sz w:val="20"/>
          <w:szCs w:val="20"/>
        </w:rPr>
      </w:pPr>
      <w:r w:rsidRPr="00B34763">
        <w:rPr>
          <w:rFonts w:ascii="Times New Roman" w:hAnsi="Times New Roman" w:cs="Times New Roman"/>
          <w:sz w:val="20"/>
          <w:szCs w:val="20"/>
        </w:rPr>
        <w:t>Секретарь: Иовлева Т.Я.</w:t>
      </w:r>
    </w:p>
    <w:p w:rsidR="00B34763" w:rsidRPr="00B34763" w:rsidRDefault="00B34763" w:rsidP="00B34763">
      <w:pPr>
        <w:spacing w:after="0" w:line="240" w:lineRule="exact"/>
        <w:ind w:left="-1276" w:firstLine="283"/>
        <w:jc w:val="both"/>
        <w:rPr>
          <w:rFonts w:ascii="Times New Roman" w:hAnsi="Times New Roman" w:cs="Times New Roman"/>
          <w:sz w:val="20"/>
          <w:szCs w:val="20"/>
        </w:rPr>
      </w:pPr>
      <w:r w:rsidRPr="00B34763">
        <w:rPr>
          <w:rFonts w:ascii="Times New Roman" w:hAnsi="Times New Roman" w:cs="Times New Roman"/>
          <w:sz w:val="20"/>
          <w:szCs w:val="20"/>
        </w:rPr>
        <w:t>ПОВЕСТКА ДНЯ:</w:t>
      </w:r>
    </w:p>
    <w:p w:rsidR="00B34763" w:rsidRPr="00B34763" w:rsidRDefault="00B34763" w:rsidP="00B34763">
      <w:pPr>
        <w:spacing w:after="0" w:line="240" w:lineRule="exact"/>
        <w:ind w:left="-1276" w:firstLine="283"/>
        <w:jc w:val="both"/>
        <w:rPr>
          <w:rFonts w:ascii="Times New Roman" w:hAnsi="Times New Roman" w:cs="Times New Roman"/>
          <w:sz w:val="20"/>
          <w:szCs w:val="20"/>
        </w:rPr>
      </w:pPr>
      <w:r w:rsidRPr="00B34763">
        <w:rPr>
          <w:rFonts w:ascii="Times New Roman" w:hAnsi="Times New Roman" w:cs="Times New Roman"/>
          <w:sz w:val="20"/>
          <w:szCs w:val="20"/>
        </w:rPr>
        <w:t>1. О проекте решения Думы Поддорского муниципального района «</w:t>
      </w:r>
      <w:r w:rsidRPr="00B34763">
        <w:rPr>
          <w:rFonts w:ascii="Times New Roman" w:hAnsi="Times New Roman" w:cs="Times New Roman"/>
          <w:sz w:val="20"/>
          <w:szCs w:val="20"/>
        </w:rPr>
        <w:t>О выражении</w:t>
      </w:r>
      <w:r w:rsidRPr="00B34763">
        <w:rPr>
          <w:rFonts w:ascii="Times New Roman" w:hAnsi="Times New Roman" w:cs="Times New Roman"/>
          <w:sz w:val="20"/>
          <w:szCs w:val="20"/>
        </w:rPr>
        <w:t xml:space="preserve"> согласия населения </w:t>
      </w:r>
      <w:r w:rsidRPr="00B34763">
        <w:rPr>
          <w:rFonts w:ascii="Times New Roman" w:hAnsi="Times New Roman" w:cs="Times New Roman"/>
          <w:sz w:val="20"/>
          <w:szCs w:val="20"/>
        </w:rPr>
        <w:t>на преобразование</w:t>
      </w:r>
      <w:r w:rsidRPr="00B34763">
        <w:rPr>
          <w:rFonts w:ascii="Times New Roman" w:hAnsi="Times New Roman" w:cs="Times New Roman"/>
          <w:sz w:val="20"/>
          <w:szCs w:val="20"/>
        </w:rPr>
        <w:t xml:space="preserve"> </w:t>
      </w:r>
      <w:r w:rsidRPr="00B34763">
        <w:rPr>
          <w:rFonts w:ascii="Times New Roman" w:hAnsi="Times New Roman" w:cs="Times New Roman"/>
          <w:sz w:val="20"/>
          <w:szCs w:val="20"/>
        </w:rPr>
        <w:t>всех муниципальных</w:t>
      </w:r>
      <w:r w:rsidRPr="00B34763">
        <w:rPr>
          <w:rFonts w:ascii="Times New Roman" w:hAnsi="Times New Roman" w:cs="Times New Roman"/>
          <w:sz w:val="20"/>
          <w:szCs w:val="20"/>
        </w:rPr>
        <w:t xml:space="preserve"> образований, входящих в состав территории Поддорского муниципального района»</w:t>
      </w:r>
    </w:p>
    <w:p w:rsidR="00B34763" w:rsidRPr="00B34763" w:rsidRDefault="00B34763" w:rsidP="00B34763">
      <w:pPr>
        <w:spacing w:after="0" w:line="240" w:lineRule="exact"/>
        <w:ind w:left="-1276" w:firstLine="283"/>
        <w:jc w:val="both"/>
        <w:rPr>
          <w:rFonts w:ascii="Times New Roman" w:hAnsi="Times New Roman" w:cs="Times New Roman"/>
          <w:sz w:val="20"/>
          <w:szCs w:val="20"/>
        </w:rPr>
      </w:pPr>
      <w:r w:rsidRPr="00B34763">
        <w:rPr>
          <w:rFonts w:ascii="Times New Roman" w:hAnsi="Times New Roman" w:cs="Times New Roman"/>
          <w:sz w:val="20"/>
          <w:szCs w:val="20"/>
        </w:rPr>
        <w:t xml:space="preserve">СЛУШАЛИ: О проекте решения Думы Поддорского муниципального района «О выражении согласия населения на преобразование </w:t>
      </w:r>
      <w:r w:rsidRPr="00B34763">
        <w:rPr>
          <w:rFonts w:ascii="Times New Roman" w:hAnsi="Times New Roman" w:cs="Times New Roman"/>
          <w:sz w:val="20"/>
          <w:szCs w:val="20"/>
        </w:rPr>
        <w:t>всех муниципальных</w:t>
      </w:r>
      <w:r w:rsidRPr="00B34763">
        <w:rPr>
          <w:rFonts w:ascii="Times New Roman" w:hAnsi="Times New Roman" w:cs="Times New Roman"/>
          <w:sz w:val="20"/>
          <w:szCs w:val="20"/>
        </w:rPr>
        <w:t xml:space="preserve"> образований, входящих в состав территории Поддорского муниципального района».</w:t>
      </w:r>
    </w:p>
    <w:p w:rsidR="00B34763" w:rsidRPr="00B34763" w:rsidRDefault="00B34763" w:rsidP="00B34763">
      <w:pPr>
        <w:spacing w:after="0" w:line="240" w:lineRule="exact"/>
        <w:ind w:left="-1276" w:firstLine="283"/>
        <w:jc w:val="both"/>
        <w:rPr>
          <w:rFonts w:ascii="Times New Roman" w:hAnsi="Times New Roman" w:cs="Times New Roman"/>
          <w:sz w:val="20"/>
          <w:szCs w:val="20"/>
        </w:rPr>
      </w:pPr>
      <w:r w:rsidRPr="00B34763">
        <w:rPr>
          <w:rFonts w:ascii="Times New Roman" w:hAnsi="Times New Roman" w:cs="Times New Roman"/>
          <w:sz w:val="20"/>
          <w:szCs w:val="20"/>
        </w:rPr>
        <w:t>ДОКЛАДЧИК: Крутова Т.Н.</w:t>
      </w:r>
    </w:p>
    <w:p w:rsidR="00B34763" w:rsidRPr="00B34763" w:rsidRDefault="00B34763" w:rsidP="00B34763">
      <w:pPr>
        <w:spacing w:after="0" w:line="240" w:lineRule="exact"/>
        <w:ind w:left="-1276" w:firstLine="283"/>
        <w:jc w:val="both"/>
        <w:rPr>
          <w:rFonts w:ascii="Times New Roman" w:hAnsi="Times New Roman" w:cs="Times New Roman"/>
          <w:sz w:val="20"/>
          <w:szCs w:val="20"/>
        </w:rPr>
      </w:pPr>
      <w:r w:rsidRPr="00B34763">
        <w:rPr>
          <w:rFonts w:ascii="Times New Roman" w:hAnsi="Times New Roman" w:cs="Times New Roman"/>
          <w:sz w:val="20"/>
          <w:szCs w:val="20"/>
        </w:rPr>
        <w:t>Предлагается преобразовать 3 поселения, входящих в состав территории Поддорского муниципального района, путём их объединения во вновь образованное муниципальное образование – Поддорский муниципальный округ.</w:t>
      </w:r>
    </w:p>
    <w:p w:rsidR="00B34763" w:rsidRPr="00B34763" w:rsidRDefault="00B34763" w:rsidP="00B34763">
      <w:pPr>
        <w:spacing w:after="0" w:line="240" w:lineRule="exact"/>
        <w:ind w:left="-1276" w:firstLine="283"/>
        <w:jc w:val="both"/>
        <w:rPr>
          <w:rFonts w:ascii="Times New Roman" w:hAnsi="Times New Roman" w:cs="Times New Roman"/>
          <w:sz w:val="20"/>
          <w:szCs w:val="20"/>
        </w:rPr>
      </w:pPr>
      <w:r w:rsidRPr="00B34763">
        <w:rPr>
          <w:rFonts w:ascii="Times New Roman" w:hAnsi="Times New Roman" w:cs="Times New Roman"/>
          <w:sz w:val="20"/>
          <w:szCs w:val="20"/>
        </w:rPr>
        <w:t>Целесообразность данного преобразования обусловлена возможностями внедрения одноуровневой системы управления территорией, сбалансированным развитием всей территории муниципалитета, формированием единого бюджета, что позволит более эффективно распоряжаться финансовыми средствами, и способствует устойчивому социально-экономическому развитию территории каждого из объединенных муниципальных образований.</w:t>
      </w:r>
      <w:r>
        <w:rPr>
          <w:rFonts w:ascii="Times New Roman" w:hAnsi="Times New Roman" w:cs="Times New Roman"/>
          <w:sz w:val="20"/>
          <w:szCs w:val="20"/>
        </w:rPr>
        <w:t xml:space="preserve"> </w:t>
      </w:r>
      <w:r w:rsidRPr="00B34763">
        <w:rPr>
          <w:rFonts w:ascii="Times New Roman" w:hAnsi="Times New Roman" w:cs="Times New Roman"/>
          <w:sz w:val="20"/>
          <w:szCs w:val="20"/>
        </w:rPr>
        <w:t>Кроме того, предлагаемое объединение поселений позволит оптимизировать административно-территориальное устройство территории, создать единые органы управления, что положительным образом скажется на выполнении полномочий по решению вопросов местного значения, установленных Федеральным законом.</w:t>
      </w:r>
      <w:r>
        <w:rPr>
          <w:rFonts w:ascii="Times New Roman" w:hAnsi="Times New Roman" w:cs="Times New Roman"/>
          <w:sz w:val="20"/>
          <w:szCs w:val="20"/>
        </w:rPr>
        <w:t xml:space="preserve"> </w:t>
      </w:r>
      <w:r w:rsidRPr="00B34763">
        <w:rPr>
          <w:rFonts w:ascii="Times New Roman" w:hAnsi="Times New Roman" w:cs="Times New Roman"/>
          <w:sz w:val="20"/>
          <w:szCs w:val="20"/>
        </w:rPr>
        <w:t>Администрации поселений будут переведены в территориальные отделы администрации, они останутся работать на местах, по-прежнему будут являться первой инстанцией куда население будет обращаться с волнующими их вопросами. Первоочередной задачей администраций будет работа с населением, а также исполнение полномочий муниципального округа на своей территории, будут работать по смете расходов.</w:t>
      </w:r>
      <w:r>
        <w:rPr>
          <w:rFonts w:ascii="Times New Roman" w:hAnsi="Times New Roman" w:cs="Times New Roman"/>
          <w:sz w:val="20"/>
          <w:szCs w:val="20"/>
        </w:rPr>
        <w:t xml:space="preserve"> </w:t>
      </w:r>
      <w:r w:rsidRPr="00B34763">
        <w:rPr>
          <w:rFonts w:ascii="Times New Roman" w:hAnsi="Times New Roman" w:cs="Times New Roman"/>
          <w:sz w:val="20"/>
          <w:szCs w:val="20"/>
        </w:rPr>
        <w:t>Наше мнение, единое муниципальное образование позволит намного улучшить работу административных органов за счет формирования единого бюджета, единой муниципальной собственности, сокращения документооборота.</w:t>
      </w:r>
      <w:r>
        <w:rPr>
          <w:rFonts w:ascii="Times New Roman" w:hAnsi="Times New Roman" w:cs="Times New Roman"/>
          <w:sz w:val="20"/>
          <w:szCs w:val="20"/>
        </w:rPr>
        <w:t xml:space="preserve"> </w:t>
      </w:r>
      <w:r w:rsidRPr="00B34763">
        <w:rPr>
          <w:rFonts w:ascii="Times New Roman" w:hAnsi="Times New Roman" w:cs="Times New Roman"/>
          <w:sz w:val="20"/>
          <w:szCs w:val="20"/>
        </w:rPr>
        <w:t xml:space="preserve">ВЫСТУПИЛИ: Никитина С.Н., </w:t>
      </w:r>
      <w:proofErr w:type="spellStart"/>
      <w:r w:rsidRPr="00B34763">
        <w:rPr>
          <w:rFonts w:ascii="Times New Roman" w:hAnsi="Times New Roman" w:cs="Times New Roman"/>
          <w:sz w:val="20"/>
          <w:szCs w:val="20"/>
        </w:rPr>
        <w:t>Эльсон</w:t>
      </w:r>
      <w:proofErr w:type="spellEnd"/>
      <w:r w:rsidRPr="00B34763">
        <w:rPr>
          <w:rFonts w:ascii="Times New Roman" w:hAnsi="Times New Roman" w:cs="Times New Roman"/>
          <w:sz w:val="20"/>
          <w:szCs w:val="20"/>
        </w:rPr>
        <w:t xml:space="preserve"> И.И.</w:t>
      </w:r>
    </w:p>
    <w:p w:rsidR="00B34763" w:rsidRPr="00B34763" w:rsidRDefault="00B34763" w:rsidP="00B34763">
      <w:pPr>
        <w:spacing w:after="0" w:line="240" w:lineRule="exact"/>
        <w:ind w:left="-1276" w:firstLine="283"/>
        <w:jc w:val="both"/>
        <w:rPr>
          <w:rFonts w:ascii="Times New Roman" w:hAnsi="Times New Roman" w:cs="Times New Roman"/>
          <w:sz w:val="20"/>
          <w:szCs w:val="20"/>
        </w:rPr>
      </w:pPr>
      <w:r w:rsidRPr="00B34763">
        <w:rPr>
          <w:rFonts w:ascii="Times New Roman" w:hAnsi="Times New Roman" w:cs="Times New Roman"/>
          <w:sz w:val="20"/>
          <w:szCs w:val="20"/>
        </w:rPr>
        <w:t>РЕШИЛИ:</w:t>
      </w:r>
    </w:p>
    <w:p w:rsidR="00B34763" w:rsidRPr="00B34763" w:rsidRDefault="00B34763" w:rsidP="00B34763">
      <w:pPr>
        <w:spacing w:after="0" w:line="240" w:lineRule="exact"/>
        <w:ind w:left="-1276" w:firstLine="283"/>
        <w:jc w:val="both"/>
        <w:rPr>
          <w:rFonts w:ascii="Times New Roman" w:hAnsi="Times New Roman" w:cs="Times New Roman"/>
          <w:sz w:val="20"/>
          <w:szCs w:val="20"/>
        </w:rPr>
      </w:pPr>
      <w:r w:rsidRPr="00B34763">
        <w:rPr>
          <w:rFonts w:ascii="Times New Roman" w:hAnsi="Times New Roman" w:cs="Times New Roman"/>
          <w:sz w:val="20"/>
          <w:szCs w:val="20"/>
        </w:rPr>
        <w:t xml:space="preserve">1.Согласиться на преобразование муниципального образования Поддорский муниципальный район, путем объединения всех поселений, входящих в состав Поддорского муниципального района с последующим наделение вновь образованного муниципального образования статусом муниципального округа, с административным центром в </w:t>
      </w:r>
      <w:proofErr w:type="spellStart"/>
      <w:r w:rsidRPr="00B34763">
        <w:rPr>
          <w:rFonts w:ascii="Times New Roman" w:hAnsi="Times New Roman" w:cs="Times New Roman"/>
          <w:sz w:val="20"/>
          <w:szCs w:val="20"/>
        </w:rPr>
        <w:t>с.Поддорье</w:t>
      </w:r>
      <w:proofErr w:type="spellEnd"/>
      <w:r w:rsidRPr="00B34763">
        <w:rPr>
          <w:rFonts w:ascii="Times New Roman" w:hAnsi="Times New Roman" w:cs="Times New Roman"/>
          <w:sz w:val="20"/>
          <w:szCs w:val="20"/>
        </w:rPr>
        <w:t>.</w:t>
      </w:r>
    </w:p>
    <w:p w:rsidR="00B34763" w:rsidRPr="00B34763" w:rsidRDefault="00B34763" w:rsidP="00B34763">
      <w:pPr>
        <w:spacing w:after="0" w:line="240" w:lineRule="exact"/>
        <w:ind w:left="-1276" w:firstLine="283"/>
        <w:jc w:val="both"/>
        <w:rPr>
          <w:rFonts w:ascii="Times New Roman" w:hAnsi="Times New Roman" w:cs="Times New Roman"/>
          <w:sz w:val="20"/>
          <w:szCs w:val="20"/>
        </w:rPr>
      </w:pPr>
      <w:r w:rsidRPr="00B34763">
        <w:rPr>
          <w:rFonts w:ascii="Times New Roman" w:hAnsi="Times New Roman" w:cs="Times New Roman"/>
          <w:sz w:val="20"/>
          <w:szCs w:val="20"/>
        </w:rPr>
        <w:t>Голосовали: «За»- 71, «Против» -0, «Воздержалось»-0</w:t>
      </w:r>
    </w:p>
    <w:p w:rsidR="00B34763" w:rsidRPr="00B34763" w:rsidRDefault="00B34763" w:rsidP="00B34763">
      <w:pPr>
        <w:spacing w:after="0" w:line="240" w:lineRule="exact"/>
        <w:ind w:left="-1276" w:firstLine="283"/>
        <w:jc w:val="both"/>
        <w:rPr>
          <w:rFonts w:ascii="Times New Roman" w:hAnsi="Times New Roman" w:cs="Times New Roman"/>
          <w:sz w:val="20"/>
          <w:szCs w:val="20"/>
        </w:rPr>
      </w:pPr>
      <w:r w:rsidRPr="00B34763">
        <w:rPr>
          <w:rFonts w:ascii="Times New Roman" w:hAnsi="Times New Roman" w:cs="Times New Roman"/>
          <w:sz w:val="20"/>
          <w:szCs w:val="20"/>
        </w:rPr>
        <w:t xml:space="preserve">Председатель публичных слушаний                                </w:t>
      </w:r>
      <w:proofErr w:type="spellStart"/>
      <w:r w:rsidRPr="00B34763">
        <w:rPr>
          <w:rFonts w:ascii="Times New Roman" w:hAnsi="Times New Roman" w:cs="Times New Roman"/>
          <w:sz w:val="20"/>
          <w:szCs w:val="20"/>
        </w:rPr>
        <w:t>Т.Н.Крутова</w:t>
      </w:r>
      <w:proofErr w:type="spellEnd"/>
    </w:p>
    <w:p w:rsidR="00B34763" w:rsidRPr="00B34763" w:rsidRDefault="00B34763" w:rsidP="00B34763">
      <w:pPr>
        <w:spacing w:after="0" w:line="240" w:lineRule="exact"/>
        <w:ind w:left="-1276" w:firstLine="283"/>
        <w:jc w:val="both"/>
        <w:rPr>
          <w:rFonts w:ascii="Times New Roman" w:hAnsi="Times New Roman" w:cs="Times New Roman"/>
          <w:sz w:val="20"/>
          <w:szCs w:val="20"/>
        </w:rPr>
      </w:pPr>
      <w:r w:rsidRPr="00B34763">
        <w:rPr>
          <w:rFonts w:ascii="Times New Roman" w:hAnsi="Times New Roman" w:cs="Times New Roman"/>
          <w:sz w:val="20"/>
          <w:szCs w:val="20"/>
        </w:rPr>
        <w:t xml:space="preserve">Секретарь публичных слушаний                                       </w:t>
      </w:r>
      <w:proofErr w:type="spellStart"/>
      <w:r w:rsidRPr="00B34763">
        <w:rPr>
          <w:rFonts w:ascii="Times New Roman" w:hAnsi="Times New Roman" w:cs="Times New Roman"/>
          <w:sz w:val="20"/>
          <w:szCs w:val="20"/>
        </w:rPr>
        <w:t>Т.Я.Иовлева</w:t>
      </w:r>
      <w:proofErr w:type="spellEnd"/>
    </w:p>
    <w:p w:rsidR="00B426ED" w:rsidRPr="002A4A06" w:rsidRDefault="0066385C" w:rsidP="009E6EAB">
      <w:pPr>
        <w:spacing w:after="0" w:line="240" w:lineRule="exact"/>
        <w:rPr>
          <w:rFonts w:ascii="Times New Roman" w:hAnsi="Times New Roman" w:cs="Times New Roman"/>
          <w:sz w:val="16"/>
          <w:szCs w:val="16"/>
          <w:lang w:val="en-US"/>
        </w:rPr>
      </w:pPr>
      <w:r>
        <w:rPr>
          <w:rFonts w:ascii="Times New Roman" w:hAnsi="Times New Roman" w:cs="Times New Roman"/>
          <w:noProof/>
          <w:sz w:val="16"/>
          <w:szCs w:val="16"/>
          <w:lang w:eastAsia="ru-RU"/>
        </w:rPr>
        <w:pict>
          <v:shape id="_x0000_s1029" type="#_x0000_t202" style="position:absolute;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084292" w:rsidRPr="001E302F"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sidR="001E302F">
                    <w:rPr>
                      <w:rFonts w:ascii="Times New Roman" w:hAnsi="Times New Roman" w:cs="Times New Roman"/>
                      <w:sz w:val="20"/>
                      <w:szCs w:val="20"/>
                    </w:rPr>
                    <w:t>Панина Е.В.</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sidR="000C445C">
                    <w:rPr>
                      <w:rFonts w:ascii="Times New Roman" w:hAnsi="Times New Roman" w:cs="Times New Roman"/>
                      <w:sz w:val="20"/>
                      <w:szCs w:val="20"/>
                      <w:lang w:val="en-US"/>
                    </w:rPr>
                    <w:t>adm</w:t>
                  </w:r>
                  <w:r w:rsidR="000C445C" w:rsidRPr="00EB01BC">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084292" w:rsidRPr="005C0F8C"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005C0F8C" w:rsidRPr="005C0F8C">
                    <w:rPr>
                      <w:rFonts w:ascii="Times New Roman" w:hAnsi="Times New Roman" w:cs="Times New Roman"/>
                      <w:sz w:val="20"/>
                      <w:szCs w:val="20"/>
                      <w:lang w:val="en-US"/>
                    </w:rPr>
                    <w:t>https</w:t>
                  </w:r>
                  <w:r w:rsidR="005C0F8C" w:rsidRPr="005C0F8C">
                    <w:rPr>
                      <w:rFonts w:ascii="Times New Roman" w:hAnsi="Times New Roman" w:cs="Times New Roman"/>
                      <w:sz w:val="20"/>
                      <w:szCs w:val="20"/>
                    </w:rPr>
                    <w:t>://</w:t>
                  </w:r>
                  <w:r w:rsidR="005C0F8C" w:rsidRPr="005C0F8C">
                    <w:rPr>
                      <w:rFonts w:ascii="Times New Roman" w:hAnsi="Times New Roman" w:cs="Times New Roman"/>
                      <w:sz w:val="20"/>
                      <w:szCs w:val="20"/>
                      <w:lang w:val="en-US"/>
                    </w:rPr>
                    <w:t>admpoddore</w:t>
                  </w:r>
                  <w:r w:rsidR="005C0F8C" w:rsidRPr="005C0F8C">
                    <w:rPr>
                      <w:rFonts w:ascii="Times New Roman" w:hAnsi="Times New Roman" w:cs="Times New Roman"/>
                      <w:sz w:val="20"/>
                      <w:szCs w:val="20"/>
                    </w:rPr>
                    <w:t>.</w:t>
                  </w:r>
                  <w:r w:rsidR="005C0F8C" w:rsidRPr="005C0F8C">
                    <w:rPr>
                      <w:rFonts w:ascii="Times New Roman" w:hAnsi="Times New Roman" w:cs="Times New Roman"/>
                      <w:sz w:val="20"/>
                      <w:szCs w:val="20"/>
                      <w:lang w:val="en-US"/>
                    </w:rPr>
                    <w:t>gosuslugi</w:t>
                  </w:r>
                  <w:r w:rsidR="005C0F8C" w:rsidRPr="005C0F8C">
                    <w:rPr>
                      <w:rFonts w:ascii="Times New Roman" w:hAnsi="Times New Roman" w:cs="Times New Roman"/>
                      <w:sz w:val="20"/>
                      <w:szCs w:val="20"/>
                    </w:rPr>
                    <w:t>.</w:t>
                  </w:r>
                  <w:r w:rsidR="005C0F8C" w:rsidRPr="005C0F8C">
                    <w:rPr>
                      <w:rFonts w:ascii="Times New Roman" w:hAnsi="Times New Roman" w:cs="Times New Roman"/>
                      <w:sz w:val="20"/>
                      <w:szCs w:val="20"/>
                      <w:lang w:val="en-US"/>
                    </w:rPr>
                    <w:t>ru</w:t>
                  </w:r>
                  <w:r w:rsidR="005C0F8C" w:rsidRPr="005C0F8C">
                    <w:rPr>
                      <w:rFonts w:ascii="Times New Roman" w:hAnsi="Times New Roman" w:cs="Times New Roman"/>
                      <w:sz w:val="20"/>
                      <w:szCs w:val="20"/>
                    </w:rPr>
                    <w:t>/</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084292" w:rsidRPr="003F5C23" w:rsidRDefault="00084292"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Дума Поддорского муниципального района</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B426ED" w:rsidRPr="002A4A06" w:rsidSect="003873EF">
      <w:headerReference w:type="default" r:id="rId10"/>
      <w:headerReference w:type="first" r:id="rId11"/>
      <w:pgSz w:w="11906" w:h="16838"/>
      <w:pgMar w:top="457" w:right="707" w:bottom="993"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385C" w:rsidRDefault="0066385C" w:rsidP="00827CE6">
      <w:pPr>
        <w:spacing w:after="0" w:line="240" w:lineRule="auto"/>
      </w:pPr>
      <w:r>
        <w:separator/>
      </w:r>
    </w:p>
  </w:endnote>
  <w:endnote w:type="continuationSeparator" w:id="0">
    <w:p w:rsidR="0066385C" w:rsidRDefault="0066385C"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Beresta">
    <w:altName w:val="Georgia"/>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385C" w:rsidRDefault="0066385C" w:rsidP="00827CE6">
      <w:pPr>
        <w:spacing w:after="0" w:line="240" w:lineRule="auto"/>
      </w:pPr>
      <w:r>
        <w:separator/>
      </w:r>
    </w:p>
  </w:footnote>
  <w:footnote w:type="continuationSeparator" w:id="0">
    <w:p w:rsidR="0066385C" w:rsidRDefault="0066385C" w:rsidP="00827C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802472"/>
      <w:docPartObj>
        <w:docPartGallery w:val="Page Numbers (Top of Page)"/>
        <w:docPartUnique/>
      </w:docPartObj>
    </w:sdtPr>
    <w:sdtEndPr/>
    <w:sdtContent>
      <w:p w:rsidR="00084292" w:rsidRDefault="00084292">
        <w:pPr>
          <w:pStyle w:val="a7"/>
          <w:jc w:val="right"/>
        </w:pPr>
      </w:p>
      <w:p w:rsidR="00084292" w:rsidRDefault="00DF23B5">
        <w:pPr>
          <w:pStyle w:val="a7"/>
          <w:jc w:val="right"/>
        </w:pPr>
        <w:r>
          <w:rPr>
            <w:noProof/>
          </w:rPr>
          <w:fldChar w:fldCharType="begin"/>
        </w:r>
        <w:r>
          <w:rPr>
            <w:noProof/>
          </w:rPr>
          <w:instrText xml:space="preserve"> PAGE   \* MERGEFORMAT </w:instrText>
        </w:r>
        <w:r>
          <w:rPr>
            <w:noProof/>
          </w:rPr>
          <w:fldChar w:fldCharType="separate"/>
        </w:r>
        <w:r w:rsidR="00B34763">
          <w:rPr>
            <w:noProof/>
          </w:rPr>
          <w:t>2</w:t>
        </w:r>
        <w:r>
          <w:rPr>
            <w:noProof/>
          </w:rPr>
          <w:fldChar w:fldCharType="end"/>
        </w:r>
      </w:p>
    </w:sdtContent>
  </w:sdt>
  <w:p w:rsidR="00084292" w:rsidRDefault="00084292" w:rsidP="003873EF">
    <w:pPr>
      <w:pStyle w:val="a7"/>
      <w:tabs>
        <w:tab w:val="clear" w:pos="4677"/>
        <w:tab w:val="clear" w:pos="9355"/>
        <w:tab w:val="left" w:pos="2835"/>
      </w:tabs>
      <w:ind w:left="-851" w:right="70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292" w:rsidRDefault="00084292" w:rsidP="00CD7A57">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5DC0476"/>
    <w:lvl w:ilvl="0">
      <w:numFmt w:val="bullet"/>
      <w:lvlText w:val="*"/>
      <w:lvlJc w:val="left"/>
    </w:lvl>
  </w:abstractNum>
  <w:abstractNum w:abstractNumId="1" w15:restartNumberingAfterBreak="0">
    <w:nsid w:val="06244739"/>
    <w:multiLevelType w:val="hybridMultilevel"/>
    <w:tmpl w:val="22602E70"/>
    <w:lvl w:ilvl="0" w:tplc="EC505ADC">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 w15:restartNumberingAfterBreak="0">
    <w:nsid w:val="0847470B"/>
    <w:multiLevelType w:val="hybridMultilevel"/>
    <w:tmpl w:val="C6008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E2A1CC9"/>
    <w:multiLevelType w:val="hybridMultilevel"/>
    <w:tmpl w:val="D6864D22"/>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DEC161D"/>
    <w:multiLevelType w:val="singleLevel"/>
    <w:tmpl w:val="2CB44B7E"/>
    <w:lvl w:ilvl="0">
      <w:start w:val="22"/>
      <w:numFmt w:val="decimal"/>
      <w:lvlText w:val="3.%1."/>
      <w:legacy w:legacy="1" w:legacySpace="0" w:legacyIndent="677"/>
      <w:lvlJc w:val="left"/>
      <w:rPr>
        <w:rFonts w:ascii="Times New Roman" w:hAnsi="Times New Roman" w:cs="Times New Roman" w:hint="default"/>
      </w:rPr>
    </w:lvl>
  </w:abstractNum>
  <w:abstractNum w:abstractNumId="5" w15:restartNumberingAfterBreak="0">
    <w:nsid w:val="56FE0E80"/>
    <w:multiLevelType w:val="hybridMultilevel"/>
    <w:tmpl w:val="4B66207E"/>
    <w:lvl w:ilvl="0" w:tplc="9AF8851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2FF6508"/>
    <w:multiLevelType w:val="hybridMultilevel"/>
    <w:tmpl w:val="6BF87EB4"/>
    <w:lvl w:ilvl="0" w:tplc="FBB04F58">
      <w:start w:val="1"/>
      <w:numFmt w:val="decimal"/>
      <w:lvlText w:val="%1."/>
      <w:lvlJc w:val="left"/>
      <w:pPr>
        <w:ind w:left="435" w:hanging="360"/>
      </w:pPr>
      <w:rPr>
        <w:rFonts w:hint="default"/>
      </w:rPr>
    </w:lvl>
    <w:lvl w:ilvl="1" w:tplc="04190019">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7"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num w:numId="1">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2">
    <w:abstractNumId w:val="4"/>
  </w:num>
  <w:num w:numId="3">
    <w:abstractNumId w:val="7"/>
  </w:num>
  <w:num w:numId="4">
    <w:abstractNumId w:val="2"/>
  </w:num>
  <w:num w:numId="5">
    <w:abstractNumId w:val="5"/>
  </w:num>
  <w:num w:numId="6">
    <w:abstractNumId w:val="6"/>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6056"/>
    <w:rsid w:val="000016C5"/>
    <w:rsid w:val="000049ED"/>
    <w:rsid w:val="000202E6"/>
    <w:rsid w:val="00020574"/>
    <w:rsid w:val="00025D2C"/>
    <w:rsid w:val="00025D4C"/>
    <w:rsid w:val="000352B4"/>
    <w:rsid w:val="00036219"/>
    <w:rsid w:val="000401D5"/>
    <w:rsid w:val="0004710B"/>
    <w:rsid w:val="000535BB"/>
    <w:rsid w:val="000671A7"/>
    <w:rsid w:val="00073E16"/>
    <w:rsid w:val="00074371"/>
    <w:rsid w:val="0007509D"/>
    <w:rsid w:val="00076EE9"/>
    <w:rsid w:val="00084292"/>
    <w:rsid w:val="00084955"/>
    <w:rsid w:val="00086EC9"/>
    <w:rsid w:val="00096AB1"/>
    <w:rsid w:val="000A68E0"/>
    <w:rsid w:val="000B3A37"/>
    <w:rsid w:val="000C445C"/>
    <w:rsid w:val="000C46AC"/>
    <w:rsid w:val="000D25C9"/>
    <w:rsid w:val="000D4A44"/>
    <w:rsid w:val="000D6BC2"/>
    <w:rsid w:val="000F2F69"/>
    <w:rsid w:val="000F6BCF"/>
    <w:rsid w:val="00110C66"/>
    <w:rsid w:val="00110ECD"/>
    <w:rsid w:val="00112050"/>
    <w:rsid w:val="001151CB"/>
    <w:rsid w:val="0011695C"/>
    <w:rsid w:val="001336CA"/>
    <w:rsid w:val="00143390"/>
    <w:rsid w:val="00145041"/>
    <w:rsid w:val="001467F4"/>
    <w:rsid w:val="00147BEA"/>
    <w:rsid w:val="00151B51"/>
    <w:rsid w:val="0016798E"/>
    <w:rsid w:val="001811AC"/>
    <w:rsid w:val="001924C8"/>
    <w:rsid w:val="00195A96"/>
    <w:rsid w:val="001A3505"/>
    <w:rsid w:val="001A3ABF"/>
    <w:rsid w:val="001A41A3"/>
    <w:rsid w:val="001A4C17"/>
    <w:rsid w:val="001B21C7"/>
    <w:rsid w:val="001B3A2B"/>
    <w:rsid w:val="001B3B02"/>
    <w:rsid w:val="001C3295"/>
    <w:rsid w:val="001C58AB"/>
    <w:rsid w:val="001D221E"/>
    <w:rsid w:val="001D27D9"/>
    <w:rsid w:val="001D340B"/>
    <w:rsid w:val="001D3934"/>
    <w:rsid w:val="001D644F"/>
    <w:rsid w:val="001D6B58"/>
    <w:rsid w:val="001D6FFC"/>
    <w:rsid w:val="001E2DB9"/>
    <w:rsid w:val="001E302F"/>
    <w:rsid w:val="001E4EC8"/>
    <w:rsid w:val="001F413B"/>
    <w:rsid w:val="001F70A6"/>
    <w:rsid w:val="002013E0"/>
    <w:rsid w:val="0021092A"/>
    <w:rsid w:val="00212937"/>
    <w:rsid w:val="002132BB"/>
    <w:rsid w:val="00215F33"/>
    <w:rsid w:val="00234CB3"/>
    <w:rsid w:val="002405F8"/>
    <w:rsid w:val="00242469"/>
    <w:rsid w:val="00243977"/>
    <w:rsid w:val="002526C4"/>
    <w:rsid w:val="00254946"/>
    <w:rsid w:val="002639B0"/>
    <w:rsid w:val="00267A87"/>
    <w:rsid w:val="00270F65"/>
    <w:rsid w:val="0027747C"/>
    <w:rsid w:val="00294766"/>
    <w:rsid w:val="002A387A"/>
    <w:rsid w:val="002A4A06"/>
    <w:rsid w:val="002A7EE3"/>
    <w:rsid w:val="002A7F06"/>
    <w:rsid w:val="002B04B8"/>
    <w:rsid w:val="002B1D43"/>
    <w:rsid w:val="002B3B86"/>
    <w:rsid w:val="002B49DA"/>
    <w:rsid w:val="002B5B8F"/>
    <w:rsid w:val="002C6A08"/>
    <w:rsid w:val="002E6B51"/>
    <w:rsid w:val="002F0745"/>
    <w:rsid w:val="002F0898"/>
    <w:rsid w:val="002F4FC1"/>
    <w:rsid w:val="002F7C51"/>
    <w:rsid w:val="00302632"/>
    <w:rsid w:val="00315F0A"/>
    <w:rsid w:val="00322413"/>
    <w:rsid w:val="00322611"/>
    <w:rsid w:val="003309F1"/>
    <w:rsid w:val="00333148"/>
    <w:rsid w:val="00334123"/>
    <w:rsid w:val="00340A48"/>
    <w:rsid w:val="00341750"/>
    <w:rsid w:val="00342B1C"/>
    <w:rsid w:val="00351824"/>
    <w:rsid w:val="00357E1D"/>
    <w:rsid w:val="00361816"/>
    <w:rsid w:val="00363D24"/>
    <w:rsid w:val="00365E9A"/>
    <w:rsid w:val="00377271"/>
    <w:rsid w:val="00382637"/>
    <w:rsid w:val="003828C4"/>
    <w:rsid w:val="00382EEB"/>
    <w:rsid w:val="00385787"/>
    <w:rsid w:val="003873EF"/>
    <w:rsid w:val="00390A58"/>
    <w:rsid w:val="00396AA0"/>
    <w:rsid w:val="003A32AE"/>
    <w:rsid w:val="003A3440"/>
    <w:rsid w:val="003B4E3C"/>
    <w:rsid w:val="003B5DF7"/>
    <w:rsid w:val="003C1EF4"/>
    <w:rsid w:val="003C25F1"/>
    <w:rsid w:val="003D0B61"/>
    <w:rsid w:val="003D187B"/>
    <w:rsid w:val="003D359F"/>
    <w:rsid w:val="003D4D31"/>
    <w:rsid w:val="003D7B11"/>
    <w:rsid w:val="003E4304"/>
    <w:rsid w:val="003E6FFF"/>
    <w:rsid w:val="003F5C23"/>
    <w:rsid w:val="003F6BFB"/>
    <w:rsid w:val="00414989"/>
    <w:rsid w:val="004227B1"/>
    <w:rsid w:val="004246C5"/>
    <w:rsid w:val="00435799"/>
    <w:rsid w:val="0045518D"/>
    <w:rsid w:val="00456B86"/>
    <w:rsid w:val="00457660"/>
    <w:rsid w:val="00476D80"/>
    <w:rsid w:val="00477201"/>
    <w:rsid w:val="00480A6A"/>
    <w:rsid w:val="00482EF2"/>
    <w:rsid w:val="004831B4"/>
    <w:rsid w:val="00497F9F"/>
    <w:rsid w:val="004A29C0"/>
    <w:rsid w:val="004B0364"/>
    <w:rsid w:val="004B3742"/>
    <w:rsid w:val="004C0258"/>
    <w:rsid w:val="004C487D"/>
    <w:rsid w:val="004C5BFD"/>
    <w:rsid w:val="004C7BF4"/>
    <w:rsid w:val="004D4313"/>
    <w:rsid w:val="004D65F4"/>
    <w:rsid w:val="004E605A"/>
    <w:rsid w:val="004F1DC1"/>
    <w:rsid w:val="004F3563"/>
    <w:rsid w:val="004F407C"/>
    <w:rsid w:val="004F63B7"/>
    <w:rsid w:val="00500024"/>
    <w:rsid w:val="00501F8D"/>
    <w:rsid w:val="00507558"/>
    <w:rsid w:val="00520B9A"/>
    <w:rsid w:val="005211E9"/>
    <w:rsid w:val="00522680"/>
    <w:rsid w:val="005252B3"/>
    <w:rsid w:val="005318D2"/>
    <w:rsid w:val="005327CD"/>
    <w:rsid w:val="00550053"/>
    <w:rsid w:val="005510B2"/>
    <w:rsid w:val="005532DB"/>
    <w:rsid w:val="005548B5"/>
    <w:rsid w:val="005559F7"/>
    <w:rsid w:val="0055644B"/>
    <w:rsid w:val="005733FB"/>
    <w:rsid w:val="005757A4"/>
    <w:rsid w:val="0058154A"/>
    <w:rsid w:val="0058780D"/>
    <w:rsid w:val="0059477C"/>
    <w:rsid w:val="005A3F8E"/>
    <w:rsid w:val="005A4DEE"/>
    <w:rsid w:val="005B6E12"/>
    <w:rsid w:val="005C045E"/>
    <w:rsid w:val="005C0F8C"/>
    <w:rsid w:val="005C4F6F"/>
    <w:rsid w:val="005C6EEE"/>
    <w:rsid w:val="005D14A7"/>
    <w:rsid w:val="005D1F78"/>
    <w:rsid w:val="005D541F"/>
    <w:rsid w:val="005E11C6"/>
    <w:rsid w:val="005E3E4A"/>
    <w:rsid w:val="005E4FFB"/>
    <w:rsid w:val="005E6409"/>
    <w:rsid w:val="005E6F81"/>
    <w:rsid w:val="005F2806"/>
    <w:rsid w:val="00613530"/>
    <w:rsid w:val="00615FAA"/>
    <w:rsid w:val="00623528"/>
    <w:rsid w:val="006279C9"/>
    <w:rsid w:val="00640940"/>
    <w:rsid w:val="006436BA"/>
    <w:rsid w:val="00644C2D"/>
    <w:rsid w:val="00650420"/>
    <w:rsid w:val="006519E7"/>
    <w:rsid w:val="0065327A"/>
    <w:rsid w:val="0065756F"/>
    <w:rsid w:val="00661532"/>
    <w:rsid w:val="0066257F"/>
    <w:rsid w:val="0066385C"/>
    <w:rsid w:val="00665013"/>
    <w:rsid w:val="00667CA7"/>
    <w:rsid w:val="0068033F"/>
    <w:rsid w:val="006870A9"/>
    <w:rsid w:val="006870B0"/>
    <w:rsid w:val="00691493"/>
    <w:rsid w:val="00693393"/>
    <w:rsid w:val="006944E5"/>
    <w:rsid w:val="00695F04"/>
    <w:rsid w:val="00697880"/>
    <w:rsid w:val="006A08F3"/>
    <w:rsid w:val="006B0B6E"/>
    <w:rsid w:val="006C07C3"/>
    <w:rsid w:val="006C3B08"/>
    <w:rsid w:val="006C6F25"/>
    <w:rsid w:val="006D2073"/>
    <w:rsid w:val="006D4EE6"/>
    <w:rsid w:val="006D5320"/>
    <w:rsid w:val="006D61B6"/>
    <w:rsid w:val="006E3960"/>
    <w:rsid w:val="006F16BD"/>
    <w:rsid w:val="006F41C5"/>
    <w:rsid w:val="00700EA1"/>
    <w:rsid w:val="00706B44"/>
    <w:rsid w:val="00707927"/>
    <w:rsid w:val="0072770D"/>
    <w:rsid w:val="00730C8A"/>
    <w:rsid w:val="007406AD"/>
    <w:rsid w:val="00740B0C"/>
    <w:rsid w:val="007427C8"/>
    <w:rsid w:val="00744399"/>
    <w:rsid w:val="007473BF"/>
    <w:rsid w:val="007500F6"/>
    <w:rsid w:val="0075031D"/>
    <w:rsid w:val="00752295"/>
    <w:rsid w:val="00754BFC"/>
    <w:rsid w:val="007564A8"/>
    <w:rsid w:val="00756B92"/>
    <w:rsid w:val="00756BA2"/>
    <w:rsid w:val="00757F0F"/>
    <w:rsid w:val="00760BBE"/>
    <w:rsid w:val="00762BD5"/>
    <w:rsid w:val="00765A3B"/>
    <w:rsid w:val="00771415"/>
    <w:rsid w:val="00783F41"/>
    <w:rsid w:val="00786FED"/>
    <w:rsid w:val="00792A34"/>
    <w:rsid w:val="007A76BB"/>
    <w:rsid w:val="007B70BB"/>
    <w:rsid w:val="007C29FF"/>
    <w:rsid w:val="007D2DB2"/>
    <w:rsid w:val="007E7DD4"/>
    <w:rsid w:val="007F3943"/>
    <w:rsid w:val="007F3CFD"/>
    <w:rsid w:val="00806816"/>
    <w:rsid w:val="008101FB"/>
    <w:rsid w:val="008211C7"/>
    <w:rsid w:val="00822BE8"/>
    <w:rsid w:val="00827CE6"/>
    <w:rsid w:val="00831ABB"/>
    <w:rsid w:val="0083758D"/>
    <w:rsid w:val="0084135C"/>
    <w:rsid w:val="00845F44"/>
    <w:rsid w:val="00846D14"/>
    <w:rsid w:val="00857E2A"/>
    <w:rsid w:val="00861B75"/>
    <w:rsid w:val="008637DE"/>
    <w:rsid w:val="00864532"/>
    <w:rsid w:val="00876B76"/>
    <w:rsid w:val="008826D4"/>
    <w:rsid w:val="00893BA8"/>
    <w:rsid w:val="008953C3"/>
    <w:rsid w:val="008B277C"/>
    <w:rsid w:val="008B5CAC"/>
    <w:rsid w:val="008B7085"/>
    <w:rsid w:val="008C1CCB"/>
    <w:rsid w:val="008C6A68"/>
    <w:rsid w:val="008C7340"/>
    <w:rsid w:val="008D2019"/>
    <w:rsid w:val="008E10F9"/>
    <w:rsid w:val="008E36B6"/>
    <w:rsid w:val="008E3D1E"/>
    <w:rsid w:val="008E581F"/>
    <w:rsid w:val="008E718F"/>
    <w:rsid w:val="00902190"/>
    <w:rsid w:val="009022E4"/>
    <w:rsid w:val="0091563A"/>
    <w:rsid w:val="00935EF4"/>
    <w:rsid w:val="0093719D"/>
    <w:rsid w:val="009431FB"/>
    <w:rsid w:val="00952166"/>
    <w:rsid w:val="0095470C"/>
    <w:rsid w:val="0095585C"/>
    <w:rsid w:val="00956F55"/>
    <w:rsid w:val="00957F85"/>
    <w:rsid w:val="00961AD0"/>
    <w:rsid w:val="009707D9"/>
    <w:rsid w:val="00993310"/>
    <w:rsid w:val="0099656F"/>
    <w:rsid w:val="009975AE"/>
    <w:rsid w:val="009B3F7C"/>
    <w:rsid w:val="009C41CF"/>
    <w:rsid w:val="009C44F3"/>
    <w:rsid w:val="009C56AF"/>
    <w:rsid w:val="009C6C98"/>
    <w:rsid w:val="009C7FF2"/>
    <w:rsid w:val="009D13B0"/>
    <w:rsid w:val="009D41F9"/>
    <w:rsid w:val="009E6EAB"/>
    <w:rsid w:val="00A04033"/>
    <w:rsid w:val="00A0778D"/>
    <w:rsid w:val="00A13CFA"/>
    <w:rsid w:val="00A173F5"/>
    <w:rsid w:val="00A227A3"/>
    <w:rsid w:val="00A233CE"/>
    <w:rsid w:val="00A24405"/>
    <w:rsid w:val="00A33039"/>
    <w:rsid w:val="00A416C5"/>
    <w:rsid w:val="00A47F6A"/>
    <w:rsid w:val="00A564D6"/>
    <w:rsid w:val="00A70BC9"/>
    <w:rsid w:val="00A71113"/>
    <w:rsid w:val="00A7122C"/>
    <w:rsid w:val="00A7398B"/>
    <w:rsid w:val="00A77430"/>
    <w:rsid w:val="00A8560D"/>
    <w:rsid w:val="00A8652D"/>
    <w:rsid w:val="00A91290"/>
    <w:rsid w:val="00A943F5"/>
    <w:rsid w:val="00AA28F6"/>
    <w:rsid w:val="00AA6BBC"/>
    <w:rsid w:val="00AB0BFE"/>
    <w:rsid w:val="00AB1603"/>
    <w:rsid w:val="00AB1D33"/>
    <w:rsid w:val="00AB250D"/>
    <w:rsid w:val="00AB5099"/>
    <w:rsid w:val="00AC130D"/>
    <w:rsid w:val="00AC51A2"/>
    <w:rsid w:val="00AD2533"/>
    <w:rsid w:val="00AD6DD7"/>
    <w:rsid w:val="00AD7320"/>
    <w:rsid w:val="00AF564D"/>
    <w:rsid w:val="00AF7620"/>
    <w:rsid w:val="00B06CA5"/>
    <w:rsid w:val="00B16AF6"/>
    <w:rsid w:val="00B2136C"/>
    <w:rsid w:val="00B34763"/>
    <w:rsid w:val="00B35760"/>
    <w:rsid w:val="00B3604B"/>
    <w:rsid w:val="00B426ED"/>
    <w:rsid w:val="00B4646E"/>
    <w:rsid w:val="00B50A8D"/>
    <w:rsid w:val="00B51819"/>
    <w:rsid w:val="00B5503C"/>
    <w:rsid w:val="00B55424"/>
    <w:rsid w:val="00B60BD8"/>
    <w:rsid w:val="00B7538A"/>
    <w:rsid w:val="00B75BC8"/>
    <w:rsid w:val="00B80ECE"/>
    <w:rsid w:val="00B8542C"/>
    <w:rsid w:val="00B857B1"/>
    <w:rsid w:val="00B87850"/>
    <w:rsid w:val="00B93833"/>
    <w:rsid w:val="00BA06E3"/>
    <w:rsid w:val="00BA2221"/>
    <w:rsid w:val="00BB5C11"/>
    <w:rsid w:val="00BB6491"/>
    <w:rsid w:val="00BB771D"/>
    <w:rsid w:val="00BC1B17"/>
    <w:rsid w:val="00BD27E8"/>
    <w:rsid w:val="00BD4C81"/>
    <w:rsid w:val="00BD6056"/>
    <w:rsid w:val="00BE2256"/>
    <w:rsid w:val="00BE30CB"/>
    <w:rsid w:val="00BE3D4C"/>
    <w:rsid w:val="00BE7860"/>
    <w:rsid w:val="00BF0479"/>
    <w:rsid w:val="00BF238A"/>
    <w:rsid w:val="00BF69C7"/>
    <w:rsid w:val="00C05231"/>
    <w:rsid w:val="00C17FC0"/>
    <w:rsid w:val="00C2156C"/>
    <w:rsid w:val="00C30AF9"/>
    <w:rsid w:val="00C35ABB"/>
    <w:rsid w:val="00C361A1"/>
    <w:rsid w:val="00C37CA8"/>
    <w:rsid w:val="00C44163"/>
    <w:rsid w:val="00C45143"/>
    <w:rsid w:val="00C46409"/>
    <w:rsid w:val="00C468B3"/>
    <w:rsid w:val="00C54A56"/>
    <w:rsid w:val="00C56A5B"/>
    <w:rsid w:val="00C60FF8"/>
    <w:rsid w:val="00C6272B"/>
    <w:rsid w:val="00C62F7D"/>
    <w:rsid w:val="00C70A6D"/>
    <w:rsid w:val="00C76908"/>
    <w:rsid w:val="00C833B0"/>
    <w:rsid w:val="00C84BB1"/>
    <w:rsid w:val="00C853DB"/>
    <w:rsid w:val="00C8757D"/>
    <w:rsid w:val="00CA384D"/>
    <w:rsid w:val="00CA5281"/>
    <w:rsid w:val="00CA6EBE"/>
    <w:rsid w:val="00CA735A"/>
    <w:rsid w:val="00CB3F41"/>
    <w:rsid w:val="00CB7AAF"/>
    <w:rsid w:val="00CC0451"/>
    <w:rsid w:val="00CC3575"/>
    <w:rsid w:val="00CC5C18"/>
    <w:rsid w:val="00CD1928"/>
    <w:rsid w:val="00CD3440"/>
    <w:rsid w:val="00CD45A8"/>
    <w:rsid w:val="00CD60E7"/>
    <w:rsid w:val="00CD7A57"/>
    <w:rsid w:val="00CE14A8"/>
    <w:rsid w:val="00CE1950"/>
    <w:rsid w:val="00CF4015"/>
    <w:rsid w:val="00CF7D43"/>
    <w:rsid w:val="00D0506A"/>
    <w:rsid w:val="00D059E5"/>
    <w:rsid w:val="00D123EE"/>
    <w:rsid w:val="00D264D4"/>
    <w:rsid w:val="00D273CA"/>
    <w:rsid w:val="00D30AB4"/>
    <w:rsid w:val="00D31144"/>
    <w:rsid w:val="00D31F38"/>
    <w:rsid w:val="00D34ED9"/>
    <w:rsid w:val="00D37492"/>
    <w:rsid w:val="00D46C9F"/>
    <w:rsid w:val="00D5529E"/>
    <w:rsid w:val="00D604CF"/>
    <w:rsid w:val="00D610A3"/>
    <w:rsid w:val="00D622DF"/>
    <w:rsid w:val="00D65801"/>
    <w:rsid w:val="00D667D3"/>
    <w:rsid w:val="00D9060A"/>
    <w:rsid w:val="00D939C4"/>
    <w:rsid w:val="00D95A73"/>
    <w:rsid w:val="00DA2403"/>
    <w:rsid w:val="00DA6824"/>
    <w:rsid w:val="00DB5E29"/>
    <w:rsid w:val="00DC4109"/>
    <w:rsid w:val="00DC5ECE"/>
    <w:rsid w:val="00DC7A49"/>
    <w:rsid w:val="00DC7A54"/>
    <w:rsid w:val="00DD0060"/>
    <w:rsid w:val="00DD27F5"/>
    <w:rsid w:val="00DE3EAD"/>
    <w:rsid w:val="00DE76B2"/>
    <w:rsid w:val="00DF15D2"/>
    <w:rsid w:val="00DF2160"/>
    <w:rsid w:val="00DF23B5"/>
    <w:rsid w:val="00DF250E"/>
    <w:rsid w:val="00DF2D77"/>
    <w:rsid w:val="00DF30EF"/>
    <w:rsid w:val="00DF349A"/>
    <w:rsid w:val="00DF58A4"/>
    <w:rsid w:val="00E015D2"/>
    <w:rsid w:val="00E02DD0"/>
    <w:rsid w:val="00E0350D"/>
    <w:rsid w:val="00E04924"/>
    <w:rsid w:val="00E07433"/>
    <w:rsid w:val="00E2663D"/>
    <w:rsid w:val="00E30D35"/>
    <w:rsid w:val="00E339FF"/>
    <w:rsid w:val="00E36123"/>
    <w:rsid w:val="00E508B5"/>
    <w:rsid w:val="00E53632"/>
    <w:rsid w:val="00E537EC"/>
    <w:rsid w:val="00E539B9"/>
    <w:rsid w:val="00E568D7"/>
    <w:rsid w:val="00E64FBE"/>
    <w:rsid w:val="00E65A8C"/>
    <w:rsid w:val="00E707DB"/>
    <w:rsid w:val="00E72B4B"/>
    <w:rsid w:val="00E77615"/>
    <w:rsid w:val="00E801CD"/>
    <w:rsid w:val="00EA32C3"/>
    <w:rsid w:val="00EA7FD8"/>
    <w:rsid w:val="00EB01BC"/>
    <w:rsid w:val="00EB2A82"/>
    <w:rsid w:val="00EB2ABD"/>
    <w:rsid w:val="00EB46BE"/>
    <w:rsid w:val="00EB5A4A"/>
    <w:rsid w:val="00EC5CA7"/>
    <w:rsid w:val="00EE0FF9"/>
    <w:rsid w:val="00EE75A2"/>
    <w:rsid w:val="00EE7671"/>
    <w:rsid w:val="00F01406"/>
    <w:rsid w:val="00F21B53"/>
    <w:rsid w:val="00F31702"/>
    <w:rsid w:val="00F35453"/>
    <w:rsid w:val="00F411FC"/>
    <w:rsid w:val="00F43252"/>
    <w:rsid w:val="00F45D8E"/>
    <w:rsid w:val="00F53559"/>
    <w:rsid w:val="00F542EA"/>
    <w:rsid w:val="00F559A3"/>
    <w:rsid w:val="00F5651D"/>
    <w:rsid w:val="00F56B5F"/>
    <w:rsid w:val="00F572BA"/>
    <w:rsid w:val="00F71729"/>
    <w:rsid w:val="00F728E5"/>
    <w:rsid w:val="00F73B2C"/>
    <w:rsid w:val="00F8278A"/>
    <w:rsid w:val="00F92961"/>
    <w:rsid w:val="00F937F4"/>
    <w:rsid w:val="00F941B0"/>
    <w:rsid w:val="00F95B5C"/>
    <w:rsid w:val="00F9706C"/>
    <w:rsid w:val="00FA2CE7"/>
    <w:rsid w:val="00FA308F"/>
    <w:rsid w:val="00FA359E"/>
    <w:rsid w:val="00FA5114"/>
    <w:rsid w:val="00FA70AE"/>
    <w:rsid w:val="00FA7F36"/>
    <w:rsid w:val="00FB0D40"/>
    <w:rsid w:val="00FB5774"/>
    <w:rsid w:val="00FC1E78"/>
    <w:rsid w:val="00FC73C9"/>
    <w:rsid w:val="00FD0B3D"/>
    <w:rsid w:val="00FD0B3F"/>
    <w:rsid w:val="00FD413F"/>
    <w:rsid w:val="00FD4D3A"/>
    <w:rsid w:val="00FD6610"/>
    <w:rsid w:val="00FD7699"/>
    <w:rsid w:val="00FD7817"/>
    <w:rsid w:val="00FF01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B349A77"/>
  <w15:docId w15:val="{AC7E2E6F-3D11-4DC9-8247-EB7D6CF07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iPriority w:val="9"/>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uiPriority w:val="9"/>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Заголовок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rsid w:val="00827CE6"/>
  </w:style>
  <w:style w:type="paragraph" w:styleId="a9">
    <w:name w:val="footer"/>
    <w:basedOn w:val="a"/>
    <w:link w:val="aa"/>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uiPriority w:val="99"/>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uiPriority w:val="99"/>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uiPriority w:val="59"/>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link w:val="af0"/>
    <w:uiPriority w:val="1"/>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uiPriority w:val="1"/>
    <w:rsid w:val="001D221E"/>
    <w:rPr>
      <w:rFonts w:ascii="Calibri" w:eastAsia="Calibri" w:hAnsi="Calibri" w:cs="Times New Roman"/>
    </w:rPr>
  </w:style>
  <w:style w:type="paragraph" w:styleId="af1">
    <w:name w:val="List Paragraph"/>
    <w:basedOn w:val="a"/>
    <w:uiPriority w:val="34"/>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uiPriority w:val="99"/>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uiPriority w:val="99"/>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uiPriority w:val="99"/>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uiPriority w:val="22"/>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basedOn w:val="a0"/>
    <w:link w:val="aff2"/>
    <w:rsid w:val="00F73B2C"/>
    <w:rPr>
      <w:rFonts w:ascii="Times New Roman" w:eastAsia="Times New Roman" w:hAnsi="Times New Roman" w:cs="Times New Roman"/>
      <w:sz w:val="20"/>
      <w:szCs w:val="20"/>
      <w:lang w:eastAsia="ru-RU"/>
    </w:rPr>
  </w:style>
  <w:style w:type="paragraph" w:styleId="aff2">
    <w:name w:val="footnote text"/>
    <w:basedOn w:val="a"/>
    <w:link w:val="aff1"/>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rsid w:val="00F73B2C"/>
    <w:rPr>
      <w:rFonts w:ascii="Times New Roman" w:eastAsia="Times New Roman" w:hAnsi="Times New Roman" w:cs="Times New Roman"/>
      <w:sz w:val="20"/>
      <w:szCs w:val="20"/>
      <w:lang w:eastAsia="ru-RU"/>
    </w:rPr>
  </w:style>
  <w:style w:type="paragraph" w:styleId="aff4">
    <w:name w:val="annotation text"/>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a">
    <w:name w:val="Заголовок1"/>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b">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b">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c">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d">
    <w:name w:val="Plain Text"/>
    <w:basedOn w:val="a"/>
    <w:link w:val="affe"/>
    <w:rsid w:val="00C84BB1"/>
    <w:pPr>
      <w:spacing w:after="0" w:line="240" w:lineRule="auto"/>
    </w:pPr>
    <w:rPr>
      <w:rFonts w:ascii="Courier New" w:eastAsia="Times New Roman" w:hAnsi="Courier New" w:cs="Courier New"/>
      <w:sz w:val="20"/>
      <w:szCs w:val="20"/>
      <w:lang w:eastAsia="ru-RU"/>
    </w:rPr>
  </w:style>
  <w:style w:type="character" w:customStyle="1" w:styleId="affe">
    <w:name w:val="Текст Знак"/>
    <w:basedOn w:val="a0"/>
    <w:link w:val="affd"/>
    <w:rsid w:val="00C84BB1"/>
    <w:rPr>
      <w:rFonts w:ascii="Courier New" w:eastAsia="Times New Roman" w:hAnsi="Courier New" w:cs="Courier New"/>
      <w:sz w:val="20"/>
      <w:szCs w:val="20"/>
      <w:lang w:eastAsia="ru-RU"/>
    </w:rPr>
  </w:style>
  <w:style w:type="character" w:styleId="afff">
    <w:name w:val="footnote reference"/>
    <w:rsid w:val="00C84BB1"/>
    <w:rPr>
      <w:vertAlign w:val="superscript"/>
    </w:rPr>
  </w:style>
  <w:style w:type="paragraph" w:customStyle="1" w:styleId="1c">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d">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0">
    <w:name w:val="Гипертекстовая ссылка"/>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1">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e">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f">
    <w:name w:val="Абзац списка1"/>
    <w:basedOn w:val="a"/>
    <w:rsid w:val="00C84BB1"/>
    <w:pPr>
      <w:ind w:left="720"/>
      <w:contextualSpacing/>
    </w:pPr>
    <w:rPr>
      <w:rFonts w:ascii="Calibri" w:eastAsia="Times New Roman" w:hAnsi="Calibri" w:cs="Times New Roman"/>
    </w:rPr>
  </w:style>
  <w:style w:type="paragraph" w:customStyle="1" w:styleId="afff2">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3">
    <w:name w:val="FollowedHyperlink"/>
    <w:uiPriority w:val="99"/>
    <w:unhideWhenUsed/>
    <w:rsid w:val="00C84BB1"/>
    <w:rPr>
      <w:color w:val="800080"/>
      <w:u w:val="single"/>
    </w:rPr>
  </w:style>
  <w:style w:type="paragraph" w:styleId="afff4">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0">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1">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5">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6">
    <w:name w:val="Заголовок таблицы"/>
    <w:basedOn w:val="afff5"/>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2">
    <w:name w:val="Основной шрифт абзаца1"/>
    <w:rsid w:val="00C84BB1"/>
  </w:style>
  <w:style w:type="character" w:customStyle="1" w:styleId="afff7">
    <w:name w:val="Символ нумерации"/>
    <w:rsid w:val="00C84BB1"/>
  </w:style>
  <w:style w:type="character" w:customStyle="1" w:styleId="1f3">
    <w:name w:val="Верхний колонтитул Знак1"/>
    <w:basedOn w:val="a0"/>
    <w:uiPriority w:val="99"/>
    <w:rsid w:val="00C84BB1"/>
    <w:rPr>
      <w:sz w:val="24"/>
      <w:szCs w:val="24"/>
    </w:rPr>
  </w:style>
  <w:style w:type="character" w:customStyle="1" w:styleId="1f4">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uiPriority w:val="9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8">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9">
    <w:name w:val="Subtitle"/>
    <w:basedOn w:val="a"/>
    <w:link w:val="afffa"/>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a">
    <w:name w:val="Подзаголовок Знак"/>
    <w:basedOn w:val="a0"/>
    <w:link w:val="afff9"/>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5">
    <w:name w:val="Заголовок №1_"/>
    <w:link w:val="1f6"/>
    <w:rsid w:val="008826D4"/>
    <w:rPr>
      <w:rFonts w:ascii="Times New Roman" w:eastAsia="Times New Roman" w:hAnsi="Times New Roman" w:cs="Times New Roman"/>
      <w:b/>
      <w:bCs/>
      <w:i/>
      <w:iCs/>
      <w:spacing w:val="4"/>
      <w:sz w:val="28"/>
      <w:szCs w:val="28"/>
      <w:shd w:val="clear" w:color="auto" w:fill="FFFFFF"/>
    </w:rPr>
  </w:style>
  <w:style w:type="paragraph" w:customStyle="1" w:styleId="1f6">
    <w:name w:val="Заголовок №1"/>
    <w:basedOn w:val="a"/>
    <w:link w:val="1f5"/>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b">
    <w:name w:val="Основной текст_"/>
    <w:link w:val="1f7"/>
    <w:rsid w:val="008826D4"/>
    <w:rPr>
      <w:rFonts w:ascii="Calibri" w:eastAsia="Calibri" w:hAnsi="Calibri" w:cs="Calibri"/>
      <w:b/>
      <w:bCs/>
      <w:spacing w:val="4"/>
      <w:sz w:val="17"/>
      <w:szCs w:val="17"/>
      <w:shd w:val="clear" w:color="auto" w:fill="FFFFFF"/>
    </w:rPr>
  </w:style>
  <w:style w:type="paragraph" w:customStyle="1" w:styleId="1f7">
    <w:name w:val="Основной текст1"/>
    <w:basedOn w:val="a"/>
    <w:link w:val="afffb"/>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c">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8">
    <w:name w:val="Без интервала1"/>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9">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d">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uiPriority w:val="99"/>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e">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uiPriority w:val="99"/>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link w:val="ConsNonformat0"/>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0">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1">
    <w:name w:val="Заголовок статьи"/>
    <w:basedOn w:val="affff0"/>
    <w:next w:val="affff0"/>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a">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2">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3">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b">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c">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character" w:customStyle="1" w:styleId="FontStyle69">
    <w:name w:val="Font Style69"/>
    <w:uiPriority w:val="99"/>
    <w:rsid w:val="00845F44"/>
    <w:rPr>
      <w:rFonts w:ascii="Times New Roman" w:hAnsi="Times New Roman" w:cs="Times New Roman"/>
      <w:sz w:val="26"/>
      <w:szCs w:val="26"/>
    </w:rPr>
  </w:style>
  <w:style w:type="paragraph" w:styleId="affff4">
    <w:name w:val="endnote text"/>
    <w:basedOn w:val="a"/>
    <w:link w:val="affff5"/>
    <w:rsid w:val="00CB7AAF"/>
    <w:pPr>
      <w:spacing w:after="0" w:line="240" w:lineRule="auto"/>
    </w:pPr>
    <w:rPr>
      <w:rFonts w:ascii="Times New Roman" w:eastAsia="Times New Roman" w:hAnsi="Times New Roman" w:cs="Times New Roman"/>
      <w:sz w:val="20"/>
      <w:szCs w:val="20"/>
      <w:lang w:eastAsia="ru-RU"/>
    </w:rPr>
  </w:style>
  <w:style w:type="character" w:customStyle="1" w:styleId="affff5">
    <w:name w:val="Текст концевой сноски Знак"/>
    <w:basedOn w:val="a0"/>
    <w:link w:val="affff4"/>
    <w:rsid w:val="00CB7AAF"/>
    <w:rPr>
      <w:rFonts w:ascii="Times New Roman" w:eastAsia="Times New Roman" w:hAnsi="Times New Roman" w:cs="Times New Roman"/>
      <w:sz w:val="20"/>
      <w:szCs w:val="20"/>
      <w:lang w:eastAsia="ru-RU"/>
    </w:rPr>
  </w:style>
  <w:style w:type="character" w:styleId="affff6">
    <w:name w:val="endnote reference"/>
    <w:basedOn w:val="a0"/>
    <w:rsid w:val="00CB7AAF"/>
    <w:rPr>
      <w:vertAlign w:val="superscript"/>
    </w:rPr>
  </w:style>
  <w:style w:type="character" w:customStyle="1" w:styleId="ConsNonformat0">
    <w:name w:val="ConsNonformat Знак"/>
    <w:basedOn w:val="a0"/>
    <w:link w:val="ConsNonformat"/>
    <w:rsid w:val="00CB7AAF"/>
    <w:rPr>
      <w:rFonts w:ascii="Courier New" w:eastAsia="Times New Roman" w:hAnsi="Courier New" w:cs="Courier New"/>
      <w:sz w:val="20"/>
      <w:szCs w:val="20"/>
      <w:lang w:eastAsia="ru-RU"/>
    </w:rPr>
  </w:style>
  <w:style w:type="character" w:customStyle="1" w:styleId="FontStyle18">
    <w:name w:val="Font Style18"/>
    <w:basedOn w:val="a0"/>
    <w:uiPriority w:val="99"/>
    <w:rsid w:val="00CB7AAF"/>
    <w:rPr>
      <w:rFonts w:ascii="Times New Roman" w:hAnsi="Times New Roman" w:cs="Times New Roman"/>
      <w:sz w:val="26"/>
      <w:szCs w:val="26"/>
    </w:rPr>
  </w:style>
  <w:style w:type="paragraph" w:customStyle="1" w:styleId="p8">
    <w:name w:val="p8"/>
    <w:basedOn w:val="a"/>
    <w:rsid w:val="00CB7AA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98857651">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07272051">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C7FB2E-DA42-4318-BBA9-35524CC5D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1</Pages>
  <Words>454</Words>
  <Characters>2591</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Artem</cp:lastModifiedBy>
  <cp:revision>62</cp:revision>
  <cp:lastPrinted>2015-02-16T13:01:00Z</cp:lastPrinted>
  <dcterms:created xsi:type="dcterms:W3CDTF">2017-02-28T08:20:00Z</dcterms:created>
  <dcterms:modified xsi:type="dcterms:W3CDTF">2024-12-20T12:09:00Z</dcterms:modified>
</cp:coreProperties>
</file>