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A3" w:rsidRDefault="00831EA3" w:rsidP="00831EA3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br/>
      </w: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  <w:t>Поддорского района</w:t>
      </w:r>
    </w:p>
    <w:p w:rsidR="00831EA3" w:rsidRPr="005A25AC" w:rsidRDefault="00831EA3" w:rsidP="00831EA3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831EA3" w:rsidRPr="007641B1" w:rsidTr="00757A3C">
        <w:tc>
          <w:tcPr>
            <w:tcW w:w="3328" w:type="dxa"/>
          </w:tcPr>
          <w:p w:rsidR="00831EA3" w:rsidRDefault="002428D7" w:rsidP="005A2C5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831EA3">
              <w:rPr>
                <w:sz w:val="28"/>
              </w:rPr>
              <w:t xml:space="preserve"> </w:t>
            </w:r>
            <w:r w:rsidR="005A2C59">
              <w:rPr>
                <w:sz w:val="28"/>
              </w:rPr>
              <w:t xml:space="preserve">июля </w:t>
            </w:r>
            <w:r>
              <w:rPr>
                <w:sz w:val="28"/>
              </w:rPr>
              <w:t>2024</w:t>
            </w:r>
            <w:r w:rsidR="00831EA3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831EA3" w:rsidRDefault="00831EA3" w:rsidP="00757A3C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831EA3" w:rsidRDefault="002428D7" w:rsidP="00757A3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58 /3</w:t>
            </w:r>
            <w:r w:rsidR="00831EA3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</w:tr>
    </w:tbl>
    <w:p w:rsidR="00831EA3" w:rsidRDefault="00831EA3" w:rsidP="00831EA3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831EA3" w:rsidRDefault="00831EA3" w:rsidP="00831EA3">
      <w:pPr>
        <w:jc w:val="center"/>
        <w:rPr>
          <w:sz w:val="28"/>
        </w:rPr>
      </w:pPr>
    </w:p>
    <w:p w:rsidR="005A2C59" w:rsidRDefault="00185A10" w:rsidP="00185A10">
      <w:pPr>
        <w:jc w:val="center"/>
        <w:rPr>
          <w:b/>
          <w:sz w:val="28"/>
          <w:szCs w:val="28"/>
        </w:rPr>
      </w:pPr>
      <w:r w:rsidRPr="00185A10">
        <w:rPr>
          <w:b/>
          <w:sz w:val="28"/>
          <w:szCs w:val="28"/>
        </w:rPr>
        <w:t>О времени предоставления помещений, пригодных для проведения агитационных публичных мероприятий в форме собраний и находящихся в муниципальной собственности, для встреч с избирателями зарегистрированных кандидатов, их доверенных лиц при проведении выборов Глав</w:t>
      </w:r>
      <w:r>
        <w:rPr>
          <w:b/>
          <w:sz w:val="28"/>
          <w:szCs w:val="28"/>
        </w:rPr>
        <w:t>ы</w:t>
      </w:r>
      <w:r w:rsidRPr="00185A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Белебёлковского сельского поселения Поддорского</w:t>
      </w:r>
      <w:r w:rsidR="002428D7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</w:t>
      </w:r>
      <w:r w:rsidR="002428D7">
        <w:rPr>
          <w:b/>
          <w:sz w:val="28"/>
          <w:szCs w:val="28"/>
        </w:rPr>
        <w:t xml:space="preserve"> Новгородской области</w:t>
      </w:r>
      <w:r w:rsidRPr="00185A10">
        <w:rPr>
          <w:b/>
          <w:sz w:val="28"/>
          <w:szCs w:val="28"/>
        </w:rPr>
        <w:t>, назначенных</w:t>
      </w:r>
      <w:r w:rsidRPr="00185A1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 8</w:t>
      </w:r>
      <w:r w:rsidRPr="00185A10">
        <w:rPr>
          <w:b/>
          <w:sz w:val="28"/>
          <w:szCs w:val="28"/>
        </w:rPr>
        <w:t xml:space="preserve"> сентября </w:t>
      </w:r>
      <w:r w:rsidR="002428D7">
        <w:rPr>
          <w:b/>
          <w:sz w:val="28"/>
          <w:szCs w:val="28"/>
        </w:rPr>
        <w:t>2024</w:t>
      </w:r>
      <w:r w:rsidRPr="00185A10">
        <w:rPr>
          <w:b/>
          <w:sz w:val="28"/>
          <w:szCs w:val="28"/>
        </w:rPr>
        <w:t xml:space="preserve"> года</w:t>
      </w:r>
    </w:p>
    <w:p w:rsidR="00185A10" w:rsidRPr="00185A10" w:rsidRDefault="00185A10" w:rsidP="00185A10">
      <w:pPr>
        <w:jc w:val="center"/>
        <w:rPr>
          <w:b/>
          <w:sz w:val="28"/>
          <w:szCs w:val="28"/>
        </w:rPr>
      </w:pPr>
    </w:p>
    <w:p w:rsidR="00185A10" w:rsidRDefault="00185A10" w:rsidP="005B4744">
      <w:pPr>
        <w:pStyle w:val="ConsNormal"/>
        <w:widowControl/>
        <w:jc w:val="both"/>
        <w:rPr>
          <w:sz w:val="28"/>
        </w:rPr>
      </w:pPr>
      <w:r>
        <w:rPr>
          <w:sz w:val="28"/>
        </w:rPr>
        <w:t>В соответствии с частью 3 статьи 42 областного закона от 21.06.2007</w:t>
      </w:r>
      <w:r w:rsidR="00554852">
        <w:rPr>
          <w:sz w:val="28"/>
        </w:rPr>
        <w:t xml:space="preserve"> года </w:t>
      </w:r>
      <w:r>
        <w:rPr>
          <w:sz w:val="28"/>
        </w:rPr>
        <w:t>№ 121-ОЗ «О выборах Главы муниципального образования в Новгородской области»</w:t>
      </w:r>
    </w:p>
    <w:p w:rsidR="00831EA3" w:rsidRDefault="00831EA3" w:rsidP="005B474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Поддорского района</w:t>
      </w:r>
    </w:p>
    <w:p w:rsidR="00831EA3" w:rsidRDefault="00831EA3" w:rsidP="005B4744">
      <w:pPr>
        <w:pStyle w:val="-1"/>
        <w:spacing w:line="240" w:lineRule="auto"/>
      </w:pPr>
      <w:r>
        <w:t>ПОСТАНОВЛЯЕТ:</w:t>
      </w:r>
    </w:p>
    <w:p w:rsidR="00185A10" w:rsidRDefault="00185A10" w:rsidP="005B4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время предоставления помещений,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пригодных для проведения </w:t>
      </w:r>
      <w:r>
        <w:rPr>
          <w:sz w:val="28"/>
        </w:rPr>
        <w:t xml:space="preserve">агитационных </w:t>
      </w:r>
      <w:r>
        <w:rPr>
          <w:bCs/>
          <w:sz w:val="28"/>
        </w:rPr>
        <w:t>публичных мероприятий</w:t>
      </w:r>
      <w:r>
        <w:rPr>
          <w:sz w:val="28"/>
        </w:rPr>
        <w:t xml:space="preserve"> в форме собраний </w:t>
      </w:r>
      <w:r>
        <w:rPr>
          <w:bCs/>
          <w:sz w:val="28"/>
        </w:rPr>
        <w:t xml:space="preserve">и находящихся в муниципальной собственности, </w:t>
      </w:r>
      <w:r>
        <w:rPr>
          <w:sz w:val="28"/>
        </w:rPr>
        <w:t xml:space="preserve">для встреч с избирателями зарегистрированных кандидатов, их доверенных лиц </w:t>
      </w:r>
      <w:r>
        <w:rPr>
          <w:sz w:val="28"/>
          <w:szCs w:val="28"/>
        </w:rPr>
        <w:t xml:space="preserve">при проведении выборов Главы Белебёлковского сельского поселения </w:t>
      </w:r>
      <w:r w:rsidR="002428D7" w:rsidRPr="002428D7">
        <w:rPr>
          <w:bCs/>
          <w:sz w:val="28"/>
          <w:szCs w:val="28"/>
        </w:rPr>
        <w:t>Поддорского муниципального района Новгородской области, назначенных на 8 сентября 2024 года</w:t>
      </w:r>
      <w:r>
        <w:rPr>
          <w:sz w:val="28"/>
        </w:rPr>
        <w:t>,</w:t>
      </w:r>
      <w:r>
        <w:rPr>
          <w:b/>
          <w:bCs/>
        </w:rPr>
        <w:t xml:space="preserve"> </w:t>
      </w:r>
      <w:r w:rsidRPr="00185A10">
        <w:rPr>
          <w:bCs/>
          <w:sz w:val="28"/>
          <w:szCs w:val="28"/>
        </w:rPr>
        <w:t xml:space="preserve">в рабочие </w:t>
      </w:r>
      <w:r w:rsidR="002428D7">
        <w:rPr>
          <w:bCs/>
          <w:sz w:val="28"/>
          <w:szCs w:val="28"/>
        </w:rPr>
        <w:t xml:space="preserve">и выходные </w:t>
      </w:r>
      <w:r w:rsidRPr="00185A10">
        <w:rPr>
          <w:bCs/>
          <w:sz w:val="28"/>
          <w:szCs w:val="28"/>
        </w:rPr>
        <w:t>дни</w:t>
      </w:r>
      <w:r>
        <w:rPr>
          <w:b/>
          <w:bCs/>
        </w:rPr>
        <w:t xml:space="preserve"> </w:t>
      </w:r>
      <w:r w:rsidR="00B15530">
        <w:rPr>
          <w:sz w:val="28"/>
          <w:szCs w:val="28"/>
        </w:rPr>
        <w:t>с 10-00</w:t>
      </w:r>
      <w:r w:rsidR="002428D7">
        <w:rPr>
          <w:sz w:val="28"/>
          <w:szCs w:val="28"/>
        </w:rPr>
        <w:t xml:space="preserve"> до 17</w:t>
      </w:r>
      <w:r>
        <w:rPr>
          <w:sz w:val="28"/>
          <w:szCs w:val="28"/>
        </w:rPr>
        <w:t xml:space="preserve">-00 часов. Продолжительность одной встречи </w:t>
      </w:r>
      <w:r w:rsidR="00B15530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 xml:space="preserve">не более двух часов. </w:t>
      </w:r>
    </w:p>
    <w:p w:rsidR="003E03E4" w:rsidRDefault="00185A10" w:rsidP="005B4744">
      <w:pPr>
        <w:autoSpaceDE w:val="0"/>
        <w:autoSpaceDN w:val="0"/>
        <w:adjustRightInd w:val="0"/>
        <w:ind w:firstLine="540"/>
        <w:jc w:val="both"/>
        <w:rPr>
          <w:bCs/>
          <w:sz w:val="28"/>
        </w:rPr>
      </w:pPr>
      <w:r>
        <w:rPr>
          <w:bCs/>
          <w:sz w:val="28"/>
        </w:rPr>
        <w:t>2. Направить настоящее постановление для опубликования в газету «Заря».</w:t>
      </w:r>
    </w:p>
    <w:tbl>
      <w:tblPr>
        <w:tblW w:w="0" w:type="auto"/>
        <w:tblLook w:val="04A0"/>
      </w:tblPr>
      <w:tblGrid>
        <w:gridCol w:w="4784"/>
        <w:gridCol w:w="4786"/>
      </w:tblGrid>
      <w:tr w:rsidR="00831EA3" w:rsidTr="00986322">
        <w:trPr>
          <w:trHeight w:val="1292"/>
        </w:trPr>
        <w:tc>
          <w:tcPr>
            <w:tcW w:w="4784" w:type="dxa"/>
          </w:tcPr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EA3" w:rsidRDefault="00831EA3" w:rsidP="005A2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5A2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Территориальной избирательной комиссии Поддорского района</w:t>
            </w: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831EA3" w:rsidTr="005B4744">
        <w:trPr>
          <w:trHeight w:val="1138"/>
        </w:trPr>
        <w:tc>
          <w:tcPr>
            <w:tcW w:w="4784" w:type="dxa"/>
          </w:tcPr>
          <w:p w:rsidR="00831EA3" w:rsidRDefault="00831EA3" w:rsidP="005A2C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</w:t>
            </w:r>
            <w:r w:rsidR="005A2C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Территориальной избирательной комиссии Поддорского района</w:t>
            </w: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31EA3" w:rsidRDefault="00831EA3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  <w:p w:rsidR="005B4744" w:rsidRDefault="005B4744" w:rsidP="00757A3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A2C59" w:rsidRDefault="005A2C59" w:rsidP="005B4744">
      <w:pPr>
        <w:jc w:val="center"/>
      </w:pPr>
    </w:p>
    <w:sectPr w:rsidR="005A2C59" w:rsidSect="005B4744">
      <w:pgSz w:w="11906" w:h="16838"/>
      <w:pgMar w:top="1134" w:right="851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EE5" w:rsidRDefault="00973EE5" w:rsidP="00E45EF4">
      <w:r>
        <w:separator/>
      </w:r>
    </w:p>
  </w:endnote>
  <w:endnote w:type="continuationSeparator" w:id="1">
    <w:p w:rsidR="00973EE5" w:rsidRDefault="00973EE5" w:rsidP="00E4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EE5" w:rsidRDefault="00973EE5" w:rsidP="00E45EF4">
      <w:r>
        <w:separator/>
      </w:r>
    </w:p>
  </w:footnote>
  <w:footnote w:type="continuationSeparator" w:id="1">
    <w:p w:rsidR="00973EE5" w:rsidRDefault="00973EE5" w:rsidP="00E45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EA3"/>
    <w:rsid w:val="000932DD"/>
    <w:rsid w:val="000A2BE6"/>
    <w:rsid w:val="00122C2C"/>
    <w:rsid w:val="00152D1F"/>
    <w:rsid w:val="00185A10"/>
    <w:rsid w:val="001A0BE2"/>
    <w:rsid w:val="001B482F"/>
    <w:rsid w:val="001F19FB"/>
    <w:rsid w:val="002428D7"/>
    <w:rsid w:val="002901C6"/>
    <w:rsid w:val="002D2938"/>
    <w:rsid w:val="00320B54"/>
    <w:rsid w:val="003E03E4"/>
    <w:rsid w:val="0040254A"/>
    <w:rsid w:val="004116C5"/>
    <w:rsid w:val="00423DE2"/>
    <w:rsid w:val="00450EF4"/>
    <w:rsid w:val="00462814"/>
    <w:rsid w:val="004804F5"/>
    <w:rsid w:val="004D700A"/>
    <w:rsid w:val="004F4252"/>
    <w:rsid w:val="00554852"/>
    <w:rsid w:val="00566CD6"/>
    <w:rsid w:val="00571E6E"/>
    <w:rsid w:val="005742C8"/>
    <w:rsid w:val="00593E7B"/>
    <w:rsid w:val="005A2C59"/>
    <w:rsid w:val="005A6476"/>
    <w:rsid w:val="005B4744"/>
    <w:rsid w:val="00674B4F"/>
    <w:rsid w:val="006B011D"/>
    <w:rsid w:val="006D0835"/>
    <w:rsid w:val="006D2CF2"/>
    <w:rsid w:val="006D749D"/>
    <w:rsid w:val="006F4E82"/>
    <w:rsid w:val="00792076"/>
    <w:rsid w:val="00830C02"/>
    <w:rsid w:val="00831EA3"/>
    <w:rsid w:val="008E4E73"/>
    <w:rsid w:val="00973EE5"/>
    <w:rsid w:val="00986322"/>
    <w:rsid w:val="009A5B2E"/>
    <w:rsid w:val="009C0C94"/>
    <w:rsid w:val="00A67381"/>
    <w:rsid w:val="00AD6B30"/>
    <w:rsid w:val="00B02CDE"/>
    <w:rsid w:val="00B15530"/>
    <w:rsid w:val="00B47B83"/>
    <w:rsid w:val="00B95121"/>
    <w:rsid w:val="00BA69AC"/>
    <w:rsid w:val="00BD592D"/>
    <w:rsid w:val="00BF0C7B"/>
    <w:rsid w:val="00C12156"/>
    <w:rsid w:val="00C255FD"/>
    <w:rsid w:val="00C75296"/>
    <w:rsid w:val="00C96BF4"/>
    <w:rsid w:val="00CA5915"/>
    <w:rsid w:val="00D122B8"/>
    <w:rsid w:val="00D26D1F"/>
    <w:rsid w:val="00DB0B89"/>
    <w:rsid w:val="00DC1ED0"/>
    <w:rsid w:val="00E45EF4"/>
    <w:rsid w:val="00E45FB6"/>
    <w:rsid w:val="00F25D2E"/>
    <w:rsid w:val="00F26403"/>
    <w:rsid w:val="00F8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EA3"/>
    <w:pPr>
      <w:keepNext/>
      <w:spacing w:before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C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C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C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C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C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E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31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Т-1"/>
    <w:aliases w:val="5,Текст14-1,Текст 14-1,Òåêñò 14-1,Ñòèëü12-1,текст14"/>
    <w:basedOn w:val="a"/>
    <w:rsid w:val="00831EA3"/>
    <w:pPr>
      <w:spacing w:line="360" w:lineRule="auto"/>
      <w:ind w:firstLine="720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31E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31EA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831EA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831E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8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831EA3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1E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6B011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6B01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"/>
    <w:basedOn w:val="ab"/>
    <w:rsid w:val="006B011D"/>
    <w:pPr>
      <w:tabs>
        <w:tab w:val="clear" w:pos="4677"/>
        <w:tab w:val="clear" w:pos="9355"/>
      </w:tabs>
    </w:pPr>
    <w:rPr>
      <w:sz w:val="28"/>
    </w:rPr>
  </w:style>
  <w:style w:type="paragraph" w:styleId="ab">
    <w:name w:val="header"/>
    <w:basedOn w:val="a"/>
    <w:link w:val="ac"/>
    <w:uiPriority w:val="99"/>
    <w:semiHidden/>
    <w:unhideWhenUsed/>
    <w:rsid w:val="006B01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B0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45E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5E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5A2C59"/>
    <w:pPr>
      <w:spacing w:line="360" w:lineRule="auto"/>
      <w:ind w:firstLine="709"/>
      <w:jc w:val="both"/>
    </w:pPr>
    <w:rPr>
      <w:sz w:val="24"/>
      <w:szCs w:val="28"/>
    </w:rPr>
  </w:style>
  <w:style w:type="character" w:customStyle="1" w:styleId="af0">
    <w:name w:val="Основной текст с отступом Знак"/>
    <w:basedOn w:val="a0"/>
    <w:link w:val="af"/>
    <w:semiHidden/>
    <w:rsid w:val="005A2C5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11">
    <w:name w:val="Заголовок 11"/>
    <w:basedOn w:val="a"/>
    <w:next w:val="a"/>
    <w:rsid w:val="005A2C59"/>
    <w:pPr>
      <w:keepNext/>
      <w:jc w:val="center"/>
      <w:outlineLvl w:val="0"/>
    </w:pPr>
    <w:rPr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A2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2C5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A2C5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A2C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A2C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5A2C5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5A2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2C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.5"/>
    <w:basedOn w:val="a"/>
    <w:rsid w:val="005A2C59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E70E-2693-42A8-8582-914F2B0C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2019-07-13T10:41:00Z</cp:lastPrinted>
  <dcterms:created xsi:type="dcterms:W3CDTF">2019-07-13T06:41:00Z</dcterms:created>
  <dcterms:modified xsi:type="dcterms:W3CDTF">2024-07-22T13:23:00Z</dcterms:modified>
</cp:coreProperties>
</file>