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F84EBB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2</w:t>
      </w:r>
      <w:r w:rsidR="001F23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B44BB2">
        <w:rPr>
          <w:sz w:val="28"/>
          <w:szCs w:val="28"/>
        </w:rPr>
        <w:t>1</w:t>
      </w:r>
      <w:r w:rsidR="001F23EA">
        <w:rPr>
          <w:sz w:val="28"/>
          <w:szCs w:val="28"/>
        </w:rPr>
        <w:t>2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1F23EA" w:rsidP="00B44BB2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 w:rsidRPr="000D740B">
              <w:rPr>
                <w:rFonts w:eastAsia="Calibri"/>
                <w:b/>
                <w:sz w:val="28"/>
                <w:szCs w:val="28"/>
              </w:rPr>
              <w:t>Об отчете Главы Поддорского муниципального района о результатах своей деятельности и деятельности Администрации муниципального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8208A" w:rsidRDefault="0058208A" w:rsidP="005820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FAD" w:rsidRPr="004547AF" w:rsidRDefault="00EC4FAD" w:rsidP="00EC4FAD">
      <w:pPr>
        <w:ind w:firstLine="709"/>
        <w:jc w:val="both"/>
        <w:rPr>
          <w:color w:val="000000"/>
          <w:sz w:val="28"/>
          <w:szCs w:val="28"/>
        </w:rPr>
      </w:pPr>
    </w:p>
    <w:p w:rsidR="001F23EA" w:rsidRPr="004C3E55" w:rsidRDefault="001F23EA" w:rsidP="001F2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>В соответствии со ст. 35 Федерального закона от 6 октября 2003 года №  131-ФЗ «Об общих принципах организации местного самоуправления в Российской Федерации», ст. 24 Устава Поддорского муниципального района</w:t>
      </w:r>
    </w:p>
    <w:p w:rsidR="001F23EA" w:rsidRPr="004C3E55" w:rsidRDefault="001F23EA" w:rsidP="001F2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 xml:space="preserve">Дума Поддорского муниципального района </w:t>
      </w:r>
    </w:p>
    <w:p w:rsidR="001F23EA" w:rsidRPr="004C3E55" w:rsidRDefault="001F23EA" w:rsidP="001F23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3E55">
        <w:rPr>
          <w:b/>
          <w:sz w:val="28"/>
          <w:szCs w:val="28"/>
        </w:rPr>
        <w:t>РЕШИЛА:</w:t>
      </w:r>
    </w:p>
    <w:p w:rsidR="001F23EA" w:rsidRPr="004C3E55" w:rsidRDefault="001F23EA" w:rsidP="001F23EA">
      <w:pPr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>1. Принять к сведению отчет Главы Поддорского муниципального района о результатах его деятельности и деятельности Администра</w:t>
      </w:r>
      <w:r>
        <w:rPr>
          <w:sz w:val="28"/>
          <w:szCs w:val="28"/>
        </w:rPr>
        <w:t>ции муниципального района за 2021</w:t>
      </w:r>
      <w:r w:rsidRPr="004C3E55">
        <w:rPr>
          <w:sz w:val="28"/>
          <w:szCs w:val="28"/>
        </w:rPr>
        <w:t xml:space="preserve"> год. </w:t>
      </w:r>
    </w:p>
    <w:p w:rsidR="001F23EA" w:rsidRPr="004C3E55" w:rsidRDefault="001F23EA" w:rsidP="001F23EA">
      <w:pPr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>2. Признать деятельность Главы Поддорского муниципального района по результатам отчета о его деятельности и деятельности Администра</w:t>
      </w:r>
      <w:r>
        <w:rPr>
          <w:sz w:val="28"/>
          <w:szCs w:val="28"/>
        </w:rPr>
        <w:t xml:space="preserve">ции муниципального района за 2021 </w:t>
      </w:r>
      <w:r w:rsidRPr="004C3E55">
        <w:rPr>
          <w:sz w:val="28"/>
          <w:szCs w:val="28"/>
        </w:rPr>
        <w:t xml:space="preserve">год </w:t>
      </w:r>
      <w:r>
        <w:rPr>
          <w:sz w:val="28"/>
          <w:szCs w:val="28"/>
        </w:rPr>
        <w:t>удовлетворительной</w:t>
      </w:r>
      <w:r w:rsidRPr="004C3E55">
        <w:rPr>
          <w:sz w:val="28"/>
          <w:szCs w:val="28"/>
        </w:rPr>
        <w:t xml:space="preserve"> .</w:t>
      </w:r>
    </w:p>
    <w:p w:rsidR="001F23EA" w:rsidRPr="004C3E55" w:rsidRDefault="001F23EA" w:rsidP="001F23EA">
      <w:pPr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>3. Опубликовать настоящее решение на сайте Администрации муниципального района в информационно-телекоммуникационной сети «Интернет» (</w:t>
      </w:r>
      <w:r w:rsidRPr="004C3E55">
        <w:rPr>
          <w:sz w:val="28"/>
          <w:szCs w:val="28"/>
          <w:lang w:val="en-US"/>
        </w:rPr>
        <w:t>http</w:t>
      </w:r>
      <w:r w:rsidRPr="004C3E55">
        <w:rPr>
          <w:sz w:val="28"/>
          <w:szCs w:val="28"/>
        </w:rPr>
        <w:t>://адмподдорье.рф).</w:t>
      </w:r>
    </w:p>
    <w:p w:rsidR="00B44BB2" w:rsidRDefault="00B44BB2" w:rsidP="001F23EA">
      <w:pPr>
        <w:ind w:firstLine="709"/>
        <w:jc w:val="both"/>
        <w:rPr>
          <w:bCs/>
          <w:sz w:val="28"/>
        </w:rPr>
      </w:pPr>
    </w:p>
    <w:p w:rsidR="00B44BB2" w:rsidRDefault="00B44BB2" w:rsidP="00B44BB2">
      <w:pPr>
        <w:jc w:val="both"/>
        <w:rPr>
          <w:bCs/>
          <w:sz w:val="28"/>
        </w:rPr>
      </w:pPr>
    </w:p>
    <w:p w:rsidR="00F372C1" w:rsidRDefault="00F372C1" w:rsidP="006C03E1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7816B7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58208A" w:rsidRDefault="0058208A" w:rsidP="007816B7">
      <w:pPr>
        <w:spacing w:line="240" w:lineRule="exact"/>
        <w:rPr>
          <w:b/>
          <w:sz w:val="28"/>
          <w:szCs w:val="28"/>
        </w:rPr>
      </w:pPr>
    </w:p>
    <w:p w:rsidR="006C03E1" w:rsidRDefault="006C03E1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0A223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1F23EA" w:rsidRPr="004C3E55" w:rsidRDefault="001F23EA" w:rsidP="001F23EA">
      <w:pPr>
        <w:suppressAutoHyphens/>
        <w:ind w:firstLine="737"/>
        <w:jc w:val="center"/>
        <w:rPr>
          <w:b/>
          <w:sz w:val="28"/>
          <w:szCs w:val="28"/>
        </w:rPr>
      </w:pPr>
      <w:r w:rsidRPr="004C3E55">
        <w:rPr>
          <w:b/>
          <w:sz w:val="28"/>
          <w:szCs w:val="28"/>
        </w:rPr>
        <w:lastRenderedPageBreak/>
        <w:t xml:space="preserve">Информация об итогах за </w:t>
      </w:r>
      <w:r>
        <w:rPr>
          <w:b/>
          <w:sz w:val="28"/>
          <w:szCs w:val="28"/>
        </w:rPr>
        <w:t>2021</w:t>
      </w:r>
      <w:r w:rsidRPr="004C3E55">
        <w:rPr>
          <w:b/>
          <w:sz w:val="28"/>
          <w:szCs w:val="28"/>
        </w:rPr>
        <w:t xml:space="preserve"> год и планах развития Поддорского  муниципального района на 20</w:t>
      </w:r>
      <w:r>
        <w:rPr>
          <w:b/>
          <w:sz w:val="28"/>
          <w:szCs w:val="28"/>
        </w:rPr>
        <w:t>22</w:t>
      </w:r>
      <w:r w:rsidRPr="004C3E55">
        <w:rPr>
          <w:b/>
          <w:sz w:val="28"/>
          <w:szCs w:val="28"/>
        </w:rPr>
        <w:t xml:space="preserve"> год</w:t>
      </w:r>
    </w:p>
    <w:p w:rsidR="001F23EA" w:rsidRDefault="001F23EA" w:rsidP="001F23EA">
      <w:pPr>
        <w:ind w:firstLine="851"/>
        <w:jc w:val="both"/>
        <w:rPr>
          <w:sz w:val="28"/>
          <w:szCs w:val="28"/>
        </w:rPr>
      </w:pPr>
    </w:p>
    <w:p w:rsidR="001F23EA" w:rsidRPr="00903462" w:rsidRDefault="001F23EA" w:rsidP="001F23EA">
      <w:pPr>
        <w:suppressAutoHyphens/>
        <w:ind w:firstLine="851"/>
        <w:jc w:val="both"/>
        <w:rPr>
          <w:sz w:val="28"/>
          <w:szCs w:val="28"/>
        </w:rPr>
      </w:pPr>
      <w:r w:rsidRPr="001B471D">
        <w:rPr>
          <w:color w:val="000000"/>
          <w:sz w:val="28"/>
          <w:szCs w:val="28"/>
        </w:rPr>
        <w:t>Моя работа, как Главы Поддорского</w:t>
      </w:r>
      <w:r>
        <w:rPr>
          <w:color w:val="000000"/>
          <w:sz w:val="28"/>
          <w:szCs w:val="28"/>
        </w:rPr>
        <w:t xml:space="preserve"> </w:t>
      </w:r>
      <w:r w:rsidRPr="001B471D">
        <w:rPr>
          <w:color w:val="000000"/>
          <w:sz w:val="28"/>
          <w:szCs w:val="28"/>
        </w:rPr>
        <w:t>муниципального района, была нацелена на решение вопросов местного значения, определённых Уставом муниципального района, в соответствии с требованиями Федерального закона «Об общих принципах организации местного самоупр</w:t>
      </w:r>
      <w:r>
        <w:rPr>
          <w:color w:val="000000"/>
          <w:sz w:val="28"/>
          <w:szCs w:val="28"/>
        </w:rPr>
        <w:t>авления в Российской Федерации».</w:t>
      </w:r>
      <w:r w:rsidRPr="001B471D">
        <w:rPr>
          <w:color w:val="000000"/>
          <w:sz w:val="28"/>
          <w:szCs w:val="28"/>
        </w:rPr>
        <w:t xml:space="preserve"> </w:t>
      </w:r>
      <w:r w:rsidRPr="00903462">
        <w:rPr>
          <w:sz w:val="28"/>
          <w:szCs w:val="28"/>
        </w:rPr>
        <w:t xml:space="preserve">Основной задачей социально-экономического развития района считаем </w:t>
      </w:r>
      <w:r w:rsidRPr="00903462">
        <w:rPr>
          <w:iCs/>
          <w:sz w:val="28"/>
          <w:szCs w:val="28"/>
        </w:rPr>
        <w:t>повышение уровня и качества жизни населения района, создание благоприятных условий развития экономики.</w:t>
      </w:r>
      <w:r w:rsidRPr="00903462">
        <w:rPr>
          <w:sz w:val="28"/>
          <w:szCs w:val="28"/>
        </w:rPr>
        <w:t xml:space="preserve"> </w:t>
      </w:r>
    </w:p>
    <w:p w:rsidR="001F23EA" w:rsidRPr="001B1A2C" w:rsidRDefault="001F23EA" w:rsidP="001F23E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B1A2C">
        <w:rPr>
          <w:sz w:val="28"/>
          <w:szCs w:val="28"/>
        </w:rPr>
        <w:t>инувший</w:t>
      </w:r>
      <w:r>
        <w:rPr>
          <w:sz w:val="28"/>
          <w:szCs w:val="28"/>
        </w:rPr>
        <w:t xml:space="preserve"> год непростым</w:t>
      </w:r>
      <w:r w:rsidR="000523A8">
        <w:rPr>
          <w:sz w:val="28"/>
          <w:szCs w:val="28"/>
        </w:rPr>
        <w:t>,</w:t>
      </w:r>
      <w:r>
        <w:rPr>
          <w:sz w:val="28"/>
          <w:szCs w:val="28"/>
        </w:rPr>
        <w:t xml:space="preserve"> но насыщен важными экономическими  и социальными событиями. Район активно участвовал в реализации национальных и региональных проектов, которые направлены на поэтапное улучшение качества жизни населения, решались вопросы по росту доходной части бюджета, развитию экономики и организации эффективной деятельности органов местного самоуправления.</w:t>
      </w:r>
    </w:p>
    <w:p w:rsidR="001F23EA" w:rsidRDefault="001F23EA" w:rsidP="001F23EA">
      <w:pPr>
        <w:suppressAutoHyphens/>
        <w:ind w:firstLine="851"/>
        <w:jc w:val="both"/>
        <w:rPr>
          <w:sz w:val="28"/>
          <w:szCs w:val="28"/>
        </w:rPr>
      </w:pPr>
      <w:r w:rsidRPr="00903462">
        <w:rPr>
          <w:sz w:val="28"/>
          <w:szCs w:val="28"/>
        </w:rPr>
        <w:t>На территории района постоя</w:t>
      </w:r>
      <w:r>
        <w:rPr>
          <w:sz w:val="28"/>
          <w:szCs w:val="28"/>
        </w:rPr>
        <w:t>нно проживает 3622</w:t>
      </w:r>
      <w:r w:rsidRPr="009034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03462">
        <w:rPr>
          <w:sz w:val="28"/>
          <w:szCs w:val="28"/>
        </w:rPr>
        <w:t xml:space="preserve">. В состав района входят 3 сельских поселения: Белебелковское, Селеевское, Поддорское. </w:t>
      </w:r>
    </w:p>
    <w:p w:rsidR="001F23EA" w:rsidRPr="00405499" w:rsidRDefault="001F23EA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6C8E">
        <w:rPr>
          <w:sz w:val="28"/>
          <w:szCs w:val="28"/>
        </w:rPr>
        <w:t xml:space="preserve"> </w:t>
      </w:r>
      <w:r w:rsidR="00EA7E8A">
        <w:rPr>
          <w:sz w:val="28"/>
          <w:szCs w:val="28"/>
        </w:rPr>
        <w:t xml:space="preserve">      </w:t>
      </w:r>
      <w:r w:rsidRPr="00405499">
        <w:rPr>
          <w:sz w:val="28"/>
          <w:szCs w:val="28"/>
        </w:rPr>
        <w:t xml:space="preserve">Производством сельскохозяйственной продукции в районе </w:t>
      </w:r>
      <w:r>
        <w:rPr>
          <w:sz w:val="28"/>
          <w:szCs w:val="28"/>
        </w:rPr>
        <w:t>в</w:t>
      </w:r>
      <w:r w:rsidRPr="0040549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0549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05499">
        <w:rPr>
          <w:sz w:val="28"/>
          <w:szCs w:val="28"/>
        </w:rPr>
        <w:t xml:space="preserve"> занимались 3 сельхозпредприятия, 6 крестьянских (фермерских) хозяйств (в районе всего 1</w:t>
      </w:r>
      <w:r>
        <w:rPr>
          <w:sz w:val="28"/>
          <w:szCs w:val="28"/>
        </w:rPr>
        <w:t>1</w:t>
      </w:r>
      <w:r w:rsidRPr="00405499">
        <w:rPr>
          <w:sz w:val="28"/>
          <w:szCs w:val="28"/>
        </w:rPr>
        <w:t xml:space="preserve"> КФХ)  и 16</w:t>
      </w:r>
      <w:r>
        <w:rPr>
          <w:sz w:val="28"/>
          <w:szCs w:val="28"/>
        </w:rPr>
        <w:t>39</w:t>
      </w:r>
      <w:r w:rsidRPr="00405499">
        <w:rPr>
          <w:sz w:val="28"/>
          <w:szCs w:val="28"/>
        </w:rPr>
        <w:t xml:space="preserve"> личных подсобных хозяйств.</w:t>
      </w:r>
    </w:p>
    <w:p w:rsidR="001F23EA" w:rsidRDefault="00EA7E8A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23EA">
        <w:rPr>
          <w:sz w:val="28"/>
          <w:szCs w:val="28"/>
        </w:rPr>
        <w:t xml:space="preserve">В </w:t>
      </w:r>
      <w:r w:rsidR="001F23EA" w:rsidRPr="00405499">
        <w:rPr>
          <w:sz w:val="28"/>
          <w:szCs w:val="28"/>
        </w:rPr>
        <w:t>202</w:t>
      </w:r>
      <w:r w:rsidR="001F23EA">
        <w:rPr>
          <w:sz w:val="28"/>
          <w:szCs w:val="28"/>
        </w:rPr>
        <w:t>1</w:t>
      </w:r>
      <w:r w:rsidR="001F23EA" w:rsidRPr="00405499">
        <w:rPr>
          <w:sz w:val="28"/>
          <w:szCs w:val="28"/>
        </w:rPr>
        <w:t xml:space="preserve"> год</w:t>
      </w:r>
      <w:r w:rsidR="001F23EA">
        <w:rPr>
          <w:sz w:val="28"/>
          <w:szCs w:val="28"/>
        </w:rPr>
        <w:t>у</w:t>
      </w:r>
      <w:r w:rsidR="001F23EA" w:rsidRPr="00405499">
        <w:rPr>
          <w:sz w:val="28"/>
          <w:szCs w:val="28"/>
        </w:rPr>
        <w:t xml:space="preserve"> в хозяйствах всех категорий содержалось </w:t>
      </w:r>
      <w:r w:rsidR="001F23EA">
        <w:rPr>
          <w:sz w:val="28"/>
          <w:szCs w:val="28"/>
        </w:rPr>
        <w:t>203</w:t>
      </w:r>
      <w:r w:rsidR="001F23EA" w:rsidRPr="00405499">
        <w:rPr>
          <w:sz w:val="28"/>
          <w:szCs w:val="28"/>
        </w:rPr>
        <w:t xml:space="preserve"> голов</w:t>
      </w:r>
      <w:r w:rsidR="001F23EA">
        <w:rPr>
          <w:sz w:val="28"/>
          <w:szCs w:val="28"/>
        </w:rPr>
        <w:t>ы</w:t>
      </w:r>
      <w:r w:rsidR="001F23EA" w:rsidRPr="00405499">
        <w:rPr>
          <w:sz w:val="28"/>
          <w:szCs w:val="28"/>
        </w:rPr>
        <w:t xml:space="preserve"> крупного рогатого скота (</w:t>
      </w:r>
      <w:r w:rsidR="001F23EA">
        <w:rPr>
          <w:sz w:val="28"/>
          <w:szCs w:val="28"/>
        </w:rPr>
        <w:t>83</w:t>
      </w:r>
      <w:r w:rsidR="001F23EA" w:rsidRPr="00405499">
        <w:rPr>
          <w:sz w:val="28"/>
          <w:szCs w:val="28"/>
        </w:rPr>
        <w:t xml:space="preserve"> % к уровню прошлого года)</w:t>
      </w:r>
      <w:r>
        <w:rPr>
          <w:sz w:val="28"/>
          <w:szCs w:val="28"/>
        </w:rPr>
        <w:t>.</w:t>
      </w:r>
    </w:p>
    <w:p w:rsidR="001F23EA" w:rsidRDefault="00EA7E8A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23EA" w:rsidRPr="00405499">
        <w:rPr>
          <w:sz w:val="28"/>
          <w:szCs w:val="28"/>
        </w:rPr>
        <w:t>Сельскохозяйственными организациями и крестьянскими фермерскими хозяйствами за 202</w:t>
      </w:r>
      <w:r w:rsidR="001F23EA">
        <w:rPr>
          <w:sz w:val="28"/>
          <w:szCs w:val="28"/>
        </w:rPr>
        <w:t>1</w:t>
      </w:r>
      <w:r w:rsidR="001F23EA" w:rsidRPr="00405499">
        <w:rPr>
          <w:sz w:val="28"/>
          <w:szCs w:val="28"/>
        </w:rPr>
        <w:t xml:space="preserve"> год произведено мяса – </w:t>
      </w:r>
      <w:r w:rsidR="001F23EA">
        <w:rPr>
          <w:sz w:val="28"/>
          <w:szCs w:val="28"/>
        </w:rPr>
        <w:t>12,6</w:t>
      </w:r>
      <w:r w:rsidR="001F23EA" w:rsidRPr="00405499">
        <w:rPr>
          <w:sz w:val="28"/>
          <w:szCs w:val="28"/>
        </w:rPr>
        <w:t xml:space="preserve"> тонн, молока – </w:t>
      </w:r>
      <w:r w:rsidR="001F23EA">
        <w:rPr>
          <w:sz w:val="28"/>
          <w:szCs w:val="28"/>
        </w:rPr>
        <w:t>162,7</w:t>
      </w:r>
      <w:r w:rsidR="001F23EA" w:rsidRPr="00405499">
        <w:rPr>
          <w:sz w:val="28"/>
          <w:szCs w:val="28"/>
        </w:rPr>
        <w:t xml:space="preserve"> тонн, яиц </w:t>
      </w:r>
      <w:r w:rsidR="001F23EA">
        <w:rPr>
          <w:sz w:val="28"/>
          <w:szCs w:val="28"/>
        </w:rPr>
        <w:t>–</w:t>
      </w:r>
      <w:r w:rsidR="001F23EA" w:rsidRPr="00405499">
        <w:rPr>
          <w:sz w:val="28"/>
          <w:szCs w:val="28"/>
        </w:rPr>
        <w:t xml:space="preserve"> </w:t>
      </w:r>
      <w:r w:rsidR="001F23EA">
        <w:rPr>
          <w:sz w:val="28"/>
          <w:szCs w:val="28"/>
        </w:rPr>
        <w:t>3,8</w:t>
      </w:r>
      <w:r w:rsidR="001F23EA" w:rsidRPr="00405499">
        <w:rPr>
          <w:sz w:val="28"/>
          <w:szCs w:val="28"/>
        </w:rPr>
        <w:t xml:space="preserve"> тыс. штук</w:t>
      </w:r>
    </w:p>
    <w:p w:rsidR="001F23EA" w:rsidRDefault="00EA7E8A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23EA" w:rsidRPr="007F67C4">
        <w:rPr>
          <w:sz w:val="28"/>
          <w:szCs w:val="28"/>
        </w:rPr>
        <w:t>В 20</w:t>
      </w:r>
      <w:r w:rsidR="001F23EA">
        <w:rPr>
          <w:sz w:val="28"/>
          <w:szCs w:val="28"/>
        </w:rPr>
        <w:t>21</w:t>
      </w:r>
      <w:r w:rsidR="001F23EA" w:rsidRPr="007F67C4">
        <w:rPr>
          <w:sz w:val="28"/>
          <w:szCs w:val="28"/>
        </w:rPr>
        <w:t xml:space="preserve"> году крестьянские (фермерские) хозяйства  муниципального района получили субсидии из средств федерального и областного бюджета в сумме</w:t>
      </w:r>
      <w:r w:rsidR="001F23EA">
        <w:rPr>
          <w:sz w:val="28"/>
          <w:szCs w:val="28"/>
        </w:rPr>
        <w:t xml:space="preserve"> 278136</w:t>
      </w:r>
      <w:r w:rsidR="001F23EA" w:rsidRPr="007F67C4">
        <w:rPr>
          <w:sz w:val="28"/>
          <w:szCs w:val="28"/>
        </w:rPr>
        <w:t xml:space="preserve"> рубл</w:t>
      </w:r>
      <w:r w:rsidR="001F23EA">
        <w:rPr>
          <w:sz w:val="28"/>
          <w:szCs w:val="28"/>
        </w:rPr>
        <w:t>ей</w:t>
      </w:r>
      <w:r w:rsidR="001F23EA" w:rsidRPr="007F67C4">
        <w:rPr>
          <w:sz w:val="28"/>
          <w:szCs w:val="28"/>
        </w:rPr>
        <w:t xml:space="preserve">:  </w:t>
      </w:r>
    </w:p>
    <w:p w:rsidR="001F23EA" w:rsidRDefault="001F23EA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7E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возмещение части затрат на поддержку собственного производства молока;</w:t>
      </w:r>
    </w:p>
    <w:p w:rsidR="001F23EA" w:rsidRPr="007F67C4" w:rsidRDefault="001F23EA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7E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финансовое обеспечение части затрат на прирост валового производства молока.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   </w:t>
      </w:r>
      <w:r w:rsidR="00EA7E8A" w:rsidRPr="00EA7E8A">
        <w:rPr>
          <w:sz w:val="28"/>
          <w:szCs w:val="28"/>
        </w:rPr>
        <w:t xml:space="preserve">     </w:t>
      </w:r>
      <w:r w:rsidRPr="00EA7E8A">
        <w:rPr>
          <w:sz w:val="28"/>
          <w:szCs w:val="28"/>
        </w:rPr>
        <w:t xml:space="preserve"> С 2015 года продолжается реализация проекта КФХ Петрова Сергея Александровича (получатель гранта на создание и развитие крестьянского (фермерского) хозяйства (2015 год – 176 тонн картофеля, 2021 год – 392 тонны картофеля).  (2015 год - 8 га картофеля,  2021 год - 14 га картофеля) </w:t>
      </w:r>
    </w:p>
    <w:p w:rsidR="001F23EA" w:rsidRPr="00EA7E8A" w:rsidRDefault="000523A8" w:rsidP="001F2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23EA" w:rsidRPr="00EA7E8A">
        <w:rPr>
          <w:sz w:val="28"/>
          <w:szCs w:val="28"/>
        </w:rPr>
        <w:t>С 2018 года идет реализация проекта КФХ Крупеня Василия Ивановича по разведению крупного рогатого скота молочного направления  (получатель гранта на создание и развитие крестьянского (фермерского) хозяйства).</w:t>
      </w:r>
    </w:p>
    <w:p w:rsidR="001F23EA" w:rsidRPr="00EA7E8A" w:rsidRDefault="001F23EA" w:rsidP="000523A8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За 2021 год  хозяйством произведено 73,6 тонны молока (131 % к уровню прошлого года) и 5,49 тонн мяса (2,6 раза больше к уровню прошлого года) крупного рогатого скота. </w:t>
      </w:r>
    </w:p>
    <w:p w:rsidR="001F23EA" w:rsidRPr="00F92D48" w:rsidRDefault="001F23EA" w:rsidP="000523A8">
      <w:pPr>
        <w:ind w:firstLine="709"/>
        <w:jc w:val="both"/>
        <w:rPr>
          <w:sz w:val="28"/>
          <w:szCs w:val="28"/>
        </w:rPr>
      </w:pPr>
      <w:r w:rsidRPr="00F92D48">
        <w:rPr>
          <w:sz w:val="28"/>
          <w:szCs w:val="28"/>
        </w:rPr>
        <w:t xml:space="preserve">В  </w:t>
      </w:r>
      <w:r>
        <w:rPr>
          <w:sz w:val="28"/>
          <w:szCs w:val="28"/>
        </w:rPr>
        <w:t>2019</w:t>
      </w:r>
      <w:r w:rsidRPr="00F92D48">
        <w:rPr>
          <w:sz w:val="28"/>
          <w:szCs w:val="28"/>
        </w:rPr>
        <w:t xml:space="preserve"> году начата реализация проекта КФХ </w:t>
      </w:r>
      <w:r>
        <w:rPr>
          <w:sz w:val="28"/>
          <w:szCs w:val="28"/>
        </w:rPr>
        <w:t xml:space="preserve">Петрова Алексея Александровича </w:t>
      </w:r>
      <w:r w:rsidRPr="00F92D48">
        <w:rPr>
          <w:sz w:val="28"/>
          <w:szCs w:val="28"/>
        </w:rPr>
        <w:t>(получатель гранта на создание и развитие крестьянского (фермерского) хозяйства) по разведению крупного рогатого скота молочного направления.</w:t>
      </w:r>
    </w:p>
    <w:p w:rsidR="001F23EA" w:rsidRDefault="001F23EA" w:rsidP="001F23EA">
      <w:pPr>
        <w:jc w:val="both"/>
      </w:pPr>
      <w:r w:rsidRPr="00EA7E8A">
        <w:rPr>
          <w:sz w:val="28"/>
          <w:szCs w:val="28"/>
        </w:rPr>
        <w:lastRenderedPageBreak/>
        <w:t xml:space="preserve">           За отчетный период хозяйством заготовлено 45,6 тонн молока (111 % к уровню прошлого года) и 3,6 тонн мяса (2,4 раза больше к уровню прошлого года).</w:t>
      </w:r>
      <w:r w:rsidRPr="00587F56">
        <w:t xml:space="preserve">  </w:t>
      </w:r>
    </w:p>
    <w:p w:rsidR="001F23EA" w:rsidRPr="00DA47B0" w:rsidRDefault="00EA7E8A" w:rsidP="001F23EA">
      <w:pPr>
        <w:pStyle w:val="a5"/>
      </w:pPr>
      <w:r>
        <w:rPr>
          <w:szCs w:val="28"/>
        </w:rPr>
        <w:t xml:space="preserve">          </w:t>
      </w:r>
      <w:r w:rsidR="001F23EA">
        <w:rPr>
          <w:szCs w:val="28"/>
        </w:rPr>
        <w:t xml:space="preserve">В 2019 году на территории муниципального района зарегистрирован сельскохозяйственный потребительский перерабатывающий сбытовой кооператив «Новгородская ягода». </w:t>
      </w:r>
      <w:r w:rsidR="001F23EA" w:rsidRPr="00673776">
        <w:t>По состоянию на 01.01.202</w:t>
      </w:r>
      <w:r w:rsidR="001F23EA">
        <w:t>2</w:t>
      </w:r>
      <w:r w:rsidR="001F23EA" w:rsidRPr="00673776">
        <w:t xml:space="preserve"> года в ко</w:t>
      </w:r>
      <w:r w:rsidR="001F23EA">
        <w:t xml:space="preserve">оперативе работает 27 человек, </w:t>
      </w:r>
      <w:r w:rsidR="001F23EA">
        <w:rPr>
          <w:szCs w:val="28"/>
        </w:rPr>
        <w:t xml:space="preserve"> </w:t>
      </w:r>
      <w:r w:rsidR="001F23EA" w:rsidRPr="00DA47B0">
        <w:rPr>
          <w:szCs w:val="28"/>
        </w:rPr>
        <w:t>средняя заработная плата по кооперативу составила 16,6 тыс. руб.</w:t>
      </w:r>
      <w:r w:rsidR="001F23EA" w:rsidRPr="00DA47B0">
        <w:t xml:space="preserve"> За 2021 год кооперативом   заготовлено:</w:t>
      </w:r>
    </w:p>
    <w:p w:rsidR="001F23EA" w:rsidRDefault="001F23EA" w:rsidP="001F23EA">
      <w:pPr>
        <w:ind w:firstLine="540"/>
        <w:jc w:val="both"/>
        <w:rPr>
          <w:sz w:val="28"/>
          <w:szCs w:val="28"/>
        </w:rPr>
      </w:pPr>
      <w:r w:rsidRPr="00DA47B0">
        <w:rPr>
          <w:sz w:val="28"/>
        </w:rPr>
        <w:t>115 т. брусники, 52 тонна клюквы, 56 т. черники</w:t>
      </w:r>
      <w:r>
        <w:rPr>
          <w:sz w:val="28"/>
        </w:rPr>
        <w:t xml:space="preserve">, по </w:t>
      </w:r>
      <w:r w:rsidRPr="00DA47B0">
        <w:rPr>
          <w:sz w:val="28"/>
        </w:rPr>
        <w:t>17</w:t>
      </w:r>
      <w:r>
        <w:rPr>
          <w:sz w:val="28"/>
        </w:rPr>
        <w:t xml:space="preserve"> т. малины и клубники</w:t>
      </w:r>
      <w:r w:rsidRPr="00DA47B0">
        <w:rPr>
          <w:sz w:val="28"/>
        </w:rPr>
        <w:t xml:space="preserve">, в Уральском регионе закупают облепиху, с северных регионов привозят на переработку и заморозку грибы. </w:t>
      </w:r>
      <w:r w:rsidRPr="00DA47B0">
        <w:rPr>
          <w:sz w:val="20"/>
        </w:rPr>
        <w:t xml:space="preserve"> </w:t>
      </w:r>
      <w:r w:rsidRPr="00DA47B0">
        <w:rPr>
          <w:sz w:val="28"/>
          <w:szCs w:val="28"/>
        </w:rPr>
        <w:t>В  бюджет муниципального района начислено налога на доходы физических лиц в сумме 1091 тыс. руб. В фонды начислено 1099,0 тыс. руб.</w:t>
      </w:r>
    </w:p>
    <w:p w:rsidR="001F23EA" w:rsidRPr="003E6DF3" w:rsidRDefault="001F23EA" w:rsidP="001F23EA">
      <w:pPr>
        <w:ind w:firstLine="540"/>
        <w:jc w:val="both"/>
        <w:rPr>
          <w:sz w:val="28"/>
          <w:szCs w:val="28"/>
        </w:rPr>
      </w:pPr>
      <w:r w:rsidRPr="00673776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 кооператив принял участие и выиграл грант в размере 23192077,92 рубля на развитие материально-технической базы. На средства гранта планируется приобретение линии шоковой заморозки ягод, фруктов и овощей.</w:t>
      </w:r>
    </w:p>
    <w:p w:rsidR="001F23EA" w:rsidRPr="00EA7E8A" w:rsidRDefault="001F23EA" w:rsidP="001F23EA">
      <w:pPr>
        <w:jc w:val="both"/>
        <w:rPr>
          <w:color w:val="000000"/>
          <w:kern w:val="24"/>
          <w:sz w:val="28"/>
          <w:szCs w:val="28"/>
        </w:rPr>
      </w:pPr>
      <w:r w:rsidRPr="00EA7E8A">
        <w:rPr>
          <w:b/>
          <w:sz w:val="28"/>
          <w:szCs w:val="28"/>
        </w:rPr>
        <w:t xml:space="preserve">     </w:t>
      </w:r>
      <w:r w:rsidRPr="00EA7E8A">
        <w:rPr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На территории района имеется 8 свободных инвестиционных площадок для размещения новых производств. 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 Поддорском сельском поселении  создана промышленная площадка площадью 1,7 га в с. Масловское.</w:t>
      </w:r>
    </w:p>
    <w:p w:rsidR="001F23EA" w:rsidRPr="00EA7E8A" w:rsidRDefault="000523A8" w:rsidP="001F23EA">
      <w:pPr>
        <w:jc w:val="both"/>
        <w:rPr>
          <w:rStyle w:val="textcopy"/>
          <w:sz w:val="28"/>
          <w:szCs w:val="28"/>
        </w:rPr>
      </w:pPr>
      <w:r>
        <w:rPr>
          <w:rStyle w:val="textcopy"/>
          <w:sz w:val="28"/>
          <w:szCs w:val="28"/>
        </w:rPr>
        <w:t xml:space="preserve">       </w:t>
      </w:r>
      <w:r w:rsidR="001F23EA" w:rsidRPr="00EA7E8A">
        <w:rPr>
          <w:rStyle w:val="textcopy"/>
          <w:sz w:val="28"/>
          <w:szCs w:val="28"/>
        </w:rPr>
        <w:t xml:space="preserve">Инвестиционный паспорт обновлен и размещен на инвестиционном портале Правительства Новгородской области. Информация о свободных инвестиционных площадках для  сельскохозяйственного использования, под жилищное строительство, инвестиционные предложения для поиска инвестора, сведения о инвестиционных проектах, </w:t>
      </w:r>
      <w:r w:rsidR="001F23EA" w:rsidRPr="00EA7E8A">
        <w:rPr>
          <w:sz w:val="28"/>
          <w:szCs w:val="28"/>
        </w:rPr>
        <w:t xml:space="preserve">реализуемых на территории района </w:t>
      </w:r>
      <w:r w:rsidR="001F23EA" w:rsidRPr="00EA7E8A">
        <w:rPr>
          <w:rStyle w:val="textcopy"/>
          <w:sz w:val="28"/>
          <w:szCs w:val="28"/>
        </w:rPr>
        <w:t xml:space="preserve">размещены на официальном сайте Администрации района. </w:t>
      </w:r>
    </w:p>
    <w:p w:rsidR="001F23EA" w:rsidRPr="00EA7E8A" w:rsidRDefault="001F23EA" w:rsidP="001F23EA">
      <w:pPr>
        <w:jc w:val="both"/>
        <w:rPr>
          <w:b/>
          <w:sz w:val="28"/>
          <w:szCs w:val="28"/>
        </w:rPr>
      </w:pPr>
      <w:r w:rsidRPr="00EA7E8A">
        <w:rPr>
          <w:rStyle w:val="textcopy"/>
          <w:sz w:val="28"/>
          <w:szCs w:val="28"/>
        </w:rPr>
        <w:t xml:space="preserve">     Объем инвестиций в основной капитал за 9 месяцев 2021 года составил 2747 тыс. руб.</w:t>
      </w:r>
    </w:p>
    <w:p w:rsidR="001F23EA" w:rsidRPr="00EA7E8A" w:rsidRDefault="001F23EA" w:rsidP="001F23EA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EA7E8A">
        <w:rPr>
          <w:sz w:val="28"/>
          <w:szCs w:val="28"/>
        </w:rPr>
        <w:t>На территории района отсутствуют крупные промышленные предприятия,</w:t>
      </w:r>
      <w:r w:rsidRPr="00EA7E8A">
        <w:rPr>
          <w:b/>
          <w:sz w:val="28"/>
          <w:szCs w:val="28"/>
        </w:rPr>
        <w:t xml:space="preserve"> </w:t>
      </w:r>
      <w:r w:rsidRPr="00EA7E8A">
        <w:rPr>
          <w:sz w:val="28"/>
          <w:szCs w:val="28"/>
        </w:rPr>
        <w:t>производство промышленной продукции в районе обеспечивается предприятиями малого и среднего предпринимательства.</w:t>
      </w:r>
      <w:r w:rsidRPr="00EA7E8A">
        <w:rPr>
          <w:b/>
          <w:sz w:val="28"/>
          <w:szCs w:val="28"/>
        </w:rPr>
        <w:t xml:space="preserve"> </w:t>
      </w:r>
    </w:p>
    <w:p w:rsidR="001F23EA" w:rsidRPr="00EA7E8A" w:rsidRDefault="001F23EA" w:rsidP="001F23EA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EA7E8A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EA7E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7E8A">
        <w:rPr>
          <w:rFonts w:ascii="Times New Roman" w:hAnsi="Times New Roman"/>
          <w:sz w:val="28"/>
          <w:szCs w:val="28"/>
        </w:rPr>
        <w:t>За отчетный период ООО «Поддорский маслозавод» реализовал продукции на сумму 24150 тыс. руб. В натуральном выражении выработано: масло «Крестьянское» - 9,7 тонн; спреды –1701 тонн. Численность работающих 38 человек. Среднемесячная заработная плата 20500 рублей. В областной и местный бюджеты с начала года перечислено 3824 тыс. руб., во внебюджетные фонды 2420 тыс. руб.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В районе будут продолжены ранее сформированные положительные тенденции по созданию условий для развития малого и </w:t>
      </w:r>
      <w:hyperlink r:id="rId9" w:tooltip="Среднее предпринимательство" w:history="1">
        <w:r w:rsidRPr="00EA7E8A">
          <w:rPr>
            <w:sz w:val="28"/>
            <w:szCs w:val="28"/>
          </w:rPr>
          <w:t>среднего предпринимательства</w:t>
        </w:r>
      </w:hyperlink>
      <w:r w:rsidRPr="00EA7E8A">
        <w:rPr>
          <w:sz w:val="28"/>
          <w:szCs w:val="28"/>
        </w:rPr>
        <w:t xml:space="preserve">. </w:t>
      </w:r>
    </w:p>
    <w:p w:rsidR="001F23EA" w:rsidRPr="00EA7E8A" w:rsidRDefault="001F23EA" w:rsidP="001F23EA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EA7E8A">
        <w:rPr>
          <w:rFonts w:eastAsia="Calibri"/>
          <w:iCs/>
          <w:sz w:val="28"/>
          <w:szCs w:val="28"/>
          <w:lang w:eastAsia="en-US"/>
        </w:rPr>
        <w:lastRenderedPageBreak/>
        <w:t xml:space="preserve">Основу экономического потенциала муниципального района составляют индивидуальные предприниматели, занимающиеся сельским хозяйством, розничной торговлей, добычей леса. </w:t>
      </w:r>
    </w:p>
    <w:p w:rsidR="001F23EA" w:rsidRPr="00EA7E8A" w:rsidRDefault="001F23EA" w:rsidP="001F23EA">
      <w:pPr>
        <w:pStyle w:val="a7"/>
        <w:suppressAutoHyphens/>
        <w:spacing w:after="0"/>
        <w:ind w:left="0"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По состоянию на 01.01.2022 года по муниципальному району всего числится  56 индивидуальных предпринимателя. (103 %  к 2020 году) Самозанятых граждан по муниципальному району на 31.12.2021 года зарегистрировано 68 человек.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(200 тыс. руб.) предусматривает возмещение затрат на приобретение основных средств и 300 тыс. руб. выделено на предоставление</w:t>
      </w:r>
      <w:r w:rsidRPr="00EA7E8A">
        <w:rPr>
          <w:color w:val="000000"/>
          <w:sz w:val="28"/>
          <w:szCs w:val="28"/>
        </w:rPr>
        <w:t xml:space="preserve"> грантов начинающим субъектам малого предпринимательства на создание собственного дела</w:t>
      </w:r>
      <w:r w:rsidRPr="00EA7E8A">
        <w:rPr>
          <w:sz w:val="28"/>
          <w:szCs w:val="28"/>
        </w:rPr>
        <w:t>. В течени</w:t>
      </w:r>
      <w:r w:rsidR="000523A8">
        <w:rPr>
          <w:sz w:val="28"/>
          <w:szCs w:val="28"/>
        </w:rPr>
        <w:t>е</w:t>
      </w:r>
      <w:r w:rsidRPr="00EA7E8A">
        <w:rPr>
          <w:sz w:val="28"/>
          <w:szCs w:val="28"/>
        </w:rPr>
        <w:t xml:space="preserve"> 2021 года 4 индивидуальных предпринимателя обратились в администрацию муниципального района за возмещением затрат на приобретение основных средств. В конце 2021 года был выделен грант начинающему индивидуальному предпринимателю на открытие собственного дела в сумме 300,0 тыс. руб.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В 2021 году введены  в эксплуатацию четыре индивидуальных жилых дома общей площадью 326 м.кв., что составило 93% к плану по вводу в эксплуатацию жилых домов на 2021 год. 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На 2022 год план по вводу в эксплуатацию жилья составляет 350 кв.м. 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Молодые семьи, проживающие на территории муниципального района, активно используют средства материнского капитала для приобретения жилых помещений на вторичном рынке жилья села Поддорье и других населенных пунктов района, улучшая свои жилищные условия.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Очереди на предоставление земельных участков под жилищное строительство нет, все заявления рассматриваются в максимально короткие сроки. 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В 2021 году за счет средств федерального и областного бюджетов в рамках реализации мероприятий региональной адресной программы «Переселение граждан, проживающих на территории Новгородской области, из аварийного жилищного фонда в 2019 – 2025 годах» завершено расселение  аварийного МКД,  находящегося по адресу: с.Масловское, ул.Центральная, д.24. Всего расселено четыре квартиры общей площадью 153,6 м.кв. По договорам социального найма расселено 3 семьи (6 человек), 1 семья (1 человек) расселена путем предоставления собственнику  помещения возмещения за изымаемое недвижимое имущество. Также в 2021 году начата работа по расселению МКД, находящегося по адресу: с.Поддорье, ул.Октябрьская, д.29. По договору социального найма расселена 1 семья (3 человека). 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В 2022 году планируется завершить расселение двух МКД по адресам: с.Поддорье, ул.Октябрьская, д.29 и с.Масловское, ул.Центральная, д.26 общей площадью 554,4 м.кв. Будет приобретено  6 квартир для предоставления их по </w:t>
      </w:r>
      <w:r w:rsidRPr="00EA7E8A">
        <w:rPr>
          <w:sz w:val="28"/>
          <w:szCs w:val="28"/>
        </w:rPr>
        <w:lastRenderedPageBreak/>
        <w:t>договорам социального найма 7 семьям (15 человек) и расселены 5 квартир (6 человек) путем предоставления собственникам  жилых помещений возмещения за изымаемое недвижимое имущество.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Продолжается работа с Региональным фондом капитального ремонта многоквартирных домов, расположенных на территории Новгородской области. 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 2021 году выполнены капитальные ремонты двух многоквартирных жилых домов на общую сумму 1436345 руб., в том числе: капитальный ремонт крыши МКД по адресу с.Поддорье, ул.Октябрьская, д.4 – 1247668 руб., капитальный ремонт фундамента (отмостка) МКД по адресу с.Поддорье, ул.Октябрьская, д.10 – 188677 руб.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 2022 году планируется выполнение работ по капитальному ремонту крыши жилого дома №13 по ул.Октябрьская с.Поддорье,    капитальный ремонт фундамента (отмостки) жилых домов №№ 31 и 64 по ул.Октябрьская с.Поддорье общей стоимостью 2881949,6 руб..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    В части обеспечения надежности инфраструктуры наиболее болезненной точкой является техническое состояние водопроводной сети.        В 2021 году  проведен  ремонт участков водопроводной сети между улицами Механизаторов и Сорокина в с. Масловское , общей протяженностью 772 м метра. На сумму  531,1 тыс. руб.</w:t>
      </w:r>
    </w:p>
    <w:p w:rsidR="001F23EA" w:rsidRPr="00EA7E8A" w:rsidRDefault="001F23EA" w:rsidP="001F23EA">
      <w:pPr>
        <w:jc w:val="both"/>
        <w:rPr>
          <w:color w:val="010100"/>
          <w:spacing w:val="-15"/>
          <w:kern w:val="36"/>
          <w:sz w:val="28"/>
          <w:szCs w:val="28"/>
        </w:rPr>
      </w:pPr>
      <w:r w:rsidRPr="00EA7E8A">
        <w:rPr>
          <w:sz w:val="28"/>
          <w:szCs w:val="28"/>
        </w:rPr>
        <w:t xml:space="preserve">             В 2021 году исполнен контракт по разработке проектов обустройства зон санитарной охраны источников питьевого водоснабжения на 8 артезианских скважин по муниципальному района.        В 2022 году муниципальный район примет  участие в государственной программе «Улучшение жилищных условий и повышение качества жилищно-коммунальных услуг в Новгородской области на 20119-2024 годы». Заявка на областную субсидию будет подана на ремонт объектов водоподготовки и подачи воды с софинансированием из муниципального бюджета.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rFonts w:eastAsia="Batang"/>
          <w:sz w:val="28"/>
          <w:szCs w:val="28"/>
        </w:rPr>
        <w:t xml:space="preserve">По территории муниципального района проходит 246 км. автомобильных дорог общего пользования регионального или  межмуниципального значения  и  192 км. дорог местного значения.  </w:t>
      </w:r>
      <w:r w:rsidRPr="00EA7E8A">
        <w:rPr>
          <w:sz w:val="28"/>
          <w:szCs w:val="28"/>
        </w:rPr>
        <w:t>В  2021 году  выполнены работ по  ремонту и содержанию автомобильных дорог проходящих по нашей территории  на сумму 39  943,8 тыс. руб., в том числе: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- на ремонт и содержание автомобильных дорог общего пользования местного значения направлено 19 950,8 тыс. руб.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- по  содержанию   автомобильных дорог межрегионального или межмуниципального значения ГОКУ «Новгородавтодор» выполнил работы на сумму 19 993 тыс. руб.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С  2019 года реализуется приоритетный проект  </w:t>
      </w:r>
      <w:r w:rsidRPr="00EA7E8A">
        <w:rPr>
          <w:b/>
          <w:sz w:val="28"/>
          <w:szCs w:val="28"/>
        </w:rPr>
        <w:t>«Дорога к дому».</w:t>
      </w:r>
      <w:r w:rsidRPr="00EA7E8A">
        <w:rPr>
          <w:sz w:val="28"/>
          <w:szCs w:val="28"/>
        </w:rPr>
        <w:t xml:space="preserve"> Целью данного проекта является приведение в нормативное состояние автомобильных дорог общего пользования местного значения (в первую очередь дорог,  ведущих к социально значимым объектам- школам, детским садам, медицинским учреждениям).</w:t>
      </w:r>
    </w:p>
    <w:p w:rsidR="001F23EA" w:rsidRPr="00EA7E8A" w:rsidRDefault="001F23EA" w:rsidP="001F23EA">
      <w:pPr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 </w:t>
      </w:r>
      <w:r w:rsidRPr="00EA7E8A">
        <w:rPr>
          <w:rFonts w:eastAsia="Calibri"/>
          <w:sz w:val="28"/>
          <w:szCs w:val="28"/>
          <w:lang w:eastAsia="en-US"/>
        </w:rPr>
        <w:tab/>
        <w:t>По данному проекту по Поддорскому сельскому поселению   сумма средств составила  652,0 тыс.руб.. в т.ч. из дорожного фонда области  - 592 тыс. руб. и  была направлена   на ремонт участка  ул.Светлый путь   с.Поддорье.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По Администрации муниципального района    сумма средств составила  1 514,25 тыс.руб.. в т.ч. из дорожного фонда области  - 1438 тыс. руб.  </w:t>
      </w:r>
      <w:r w:rsidRPr="00EA7E8A">
        <w:rPr>
          <w:rFonts w:eastAsia="Calibri"/>
          <w:sz w:val="28"/>
          <w:szCs w:val="28"/>
          <w:lang w:eastAsia="en-US"/>
        </w:rPr>
        <w:lastRenderedPageBreak/>
        <w:t>направлена на ремонт подъезда к д.Филистово Поддорского сельского поселения.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>По Селеевскому сельскому поселению   сумма средств составила 558,00 тыс.руб.. в т.ч. из дорожного фонда области - 520 тыс. руб.  направлена на ремонт ул.Возрождения   д.Селеево.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>По Белебёлковскому сельскому поселению   сумма средств составила 275 тыс.руб., в т.ч. из дорожного фонда области  - 260 тыс. руб. и  направлена на ремонт подъезда к братскому захоронению д.Бычково.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Кроме этого из областного дорожного фонда были выделены денежные  средства на ремонт опорной сети с.Поддорье в сумме 10 млн.руб. Проведены  ремонты следующих автомобильных дорог с.Поддорье; участок ул.Светлый путь ( так как по проекту «Дорога к дому» входит только часть улицы)  и  участи ул.Пролетарская, ул.Чистякова, ул.Промышленная, ул.Советская, Гостинный переулок, ул.Урицкого, ул.Юбилейная, ул.Мелиораторов. 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  Также проведены работы по  ремонту тротуаров вдоль ул.Октябрьская и ул.Победы с.Поддорье . </w:t>
      </w:r>
    </w:p>
    <w:p w:rsidR="001F23EA" w:rsidRPr="00EA7E8A" w:rsidRDefault="001F23EA" w:rsidP="001F23E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EA7E8A">
        <w:rPr>
          <w:rFonts w:eastAsia="Calibri"/>
          <w:b/>
          <w:sz w:val="28"/>
          <w:szCs w:val="28"/>
          <w:lang w:eastAsia="en-US"/>
        </w:rPr>
        <w:t>Данная работа будет продолжаться и в 2022 году.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По ремонту дорог опорной сети сумма средств по Поддорскому сельскому поселению составляет 10 233, 146 тыс.руб.. в т.ч. из дорожного фонда области  - 10 000,00  тыс.руб.  будут направлены на ремонт улиц с.Поддорье – ул.Гаврилова, ул.Зелёная, участок ул.Пролетарская, участок ул.Урицкого, участок ул.Советская,  участок ул.Урицкого,  участок ул.1 Мая. 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>По проекту «Дорога к дому» по Администрации муниципального района    сумма средств составляет 1 397,71 тыс.руб.. в т.ч. из дорожного фонда области  - 1321 тыс. руб.  будут направлены на ремонт подъезда к д.Яблоново Поддорского сельского поселения.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>По  проекту «Дорога к дому» по Селеевскому сельскому поселению   сумма средств составляет 615,06 тыс.руб. в т.ч. из дорожного фонда области - 367 тыс. руб.  будут направлены на ремонт ул.Парадная   д.Перегино.</w:t>
      </w:r>
    </w:p>
    <w:p w:rsidR="001F23EA" w:rsidRPr="00EA7E8A" w:rsidRDefault="001F23EA" w:rsidP="001F23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>По  проекту «Дорога к дому» по Белебёлковскому сельскому поселению   сумма средств составляет 475,85 тыс.руб., в т.ч. из дорожного фонда области  - 403 тыс. руб.  будут направлены на ремонт подъездов к школе и детскому саду с.Белебелка.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rFonts w:eastAsia="Calibri"/>
          <w:sz w:val="28"/>
          <w:szCs w:val="28"/>
          <w:lang w:eastAsia="en-US"/>
        </w:rPr>
        <w:t xml:space="preserve">Будем продолжать работы по ремонту тротуара вдоль ул.Октябрьская с.Поддорье. </w:t>
      </w:r>
    </w:p>
    <w:p w:rsidR="001F23EA" w:rsidRPr="00EA7E8A" w:rsidRDefault="001F23EA" w:rsidP="001F23EA">
      <w:pPr>
        <w:pStyle w:val="Default"/>
        <w:jc w:val="both"/>
        <w:rPr>
          <w:color w:val="auto"/>
          <w:sz w:val="28"/>
          <w:szCs w:val="28"/>
        </w:rPr>
      </w:pPr>
      <w:r w:rsidRPr="00EA7E8A">
        <w:rPr>
          <w:sz w:val="28"/>
          <w:szCs w:val="28"/>
        </w:rPr>
        <w:t xml:space="preserve">          Большое внимание уделяется вопросам благоустройства населенных пунктов, созданию комфортных условий для жизни.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работ. В  2021 года  выполнены работы по дальнейшему  благоустройству парка с.Поддорье -  проведено  устройство нового покрытия дорожек в парке из асфальтобетона, выполнены работы по очистке  пруда и установке беседки. Сумма контракта составила 1138 тыс. руб.   </w:t>
      </w:r>
      <w:r w:rsidRPr="00EA7E8A">
        <w:rPr>
          <w:color w:val="auto"/>
          <w:sz w:val="28"/>
          <w:szCs w:val="28"/>
        </w:rPr>
        <w:t>В конце 2021 года заключен муниципальный контракт на дальнейшее обустройство  парка  со стороны ул.1 Мая. Будет проложена дорожка из асфальта вдоль улицы и огорожен пруд. На завершение работ  по благоустройству парка по данному этапу предусмотрено  1 174 тыс.руб.</w:t>
      </w:r>
    </w:p>
    <w:p w:rsidR="001F23EA" w:rsidRPr="00EA7E8A" w:rsidRDefault="001F23EA" w:rsidP="001F23EA">
      <w:pPr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lastRenderedPageBreak/>
        <w:t xml:space="preserve">      В рамках  муниципальной программы  </w:t>
      </w:r>
      <w:r w:rsidRPr="00EA7E8A">
        <w:rPr>
          <w:rFonts w:eastAsia="Calibri"/>
          <w:bCs/>
          <w:iCs/>
          <w:sz w:val="28"/>
          <w:szCs w:val="28"/>
          <w:lang w:eastAsia="en-US"/>
        </w:rPr>
        <w:t>«Комплексное развитие сельских территорий  Белебелковского сельского поселения до 2025 года</w:t>
      </w:r>
      <w:r w:rsidRPr="00EA7E8A">
        <w:rPr>
          <w:rFonts w:eastAsia="Calibri"/>
          <w:sz w:val="28"/>
          <w:szCs w:val="28"/>
          <w:lang w:eastAsia="en-US"/>
        </w:rPr>
        <w:t>»  в 2021 году  осуществлены мероприятия по обустройству мест(площадок) накопления ТКО в населенных пунктах Белебёлковского сельского поселения Поддорского  района Новгородской области». Установлено в населенных пунктах в июле 2021 года 11 контейнерных площадок. Сумма проекта составляет  672,1 тыс. руб., из них областной бюджет –      470,5 тыс.руб.</w:t>
      </w:r>
    </w:p>
    <w:p w:rsidR="001F23EA" w:rsidRPr="00EA7E8A" w:rsidRDefault="001F23EA" w:rsidP="001F23EA">
      <w:pPr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>бюджет поселения –      141,1 тыс.руб.</w:t>
      </w:r>
    </w:p>
    <w:p w:rsidR="001F23EA" w:rsidRPr="00EA7E8A" w:rsidRDefault="001F23EA" w:rsidP="001F23EA">
      <w:pPr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внебюджетные       -         60,5 тыс.руб. </w:t>
      </w:r>
    </w:p>
    <w:p w:rsidR="001F23EA" w:rsidRPr="00EA7E8A" w:rsidRDefault="001F23EA" w:rsidP="001F23EA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A7E8A">
        <w:rPr>
          <w:color w:val="000000"/>
          <w:sz w:val="28"/>
          <w:szCs w:val="28"/>
          <w:shd w:val="clear" w:color="auto" w:fill="FFFFFF"/>
        </w:rPr>
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1F23EA" w:rsidRPr="00EA7E8A" w:rsidRDefault="001F23EA" w:rsidP="001F23EA">
      <w:pPr>
        <w:suppressAutoHyphens/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Для непосредственного участия граждан в решения вопросов местного значения на территории муниципального района образовано 14 территориальных общественных самоуправлений (ТОСов).   </w:t>
      </w:r>
    </w:p>
    <w:p w:rsidR="001F23EA" w:rsidRPr="00EA7E8A" w:rsidRDefault="001F23EA" w:rsidP="001F23EA">
      <w:pPr>
        <w:suppressAutoHyphens/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В 2021 году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 Новгородской области на 2019-2026 годы» приняли участие все три  сельских поселения.</w:t>
      </w:r>
    </w:p>
    <w:p w:rsidR="001F23EA" w:rsidRPr="00EA7E8A" w:rsidRDefault="001F23EA" w:rsidP="001F23EA">
      <w:pPr>
        <w:suppressAutoHyphens/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За счет  средств областного бюджета и бюджетов сельских поселений были благоустроены сельские территории:</w:t>
      </w:r>
    </w:p>
    <w:p w:rsidR="001F23EA" w:rsidRPr="00EA7E8A" w:rsidRDefault="001F23EA" w:rsidP="001F23EA">
      <w:pPr>
        <w:suppressAutoHyphens/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</w:t>
      </w:r>
      <w:r w:rsidRPr="00EA7E8A">
        <w:rPr>
          <w:b/>
          <w:sz w:val="28"/>
          <w:szCs w:val="28"/>
        </w:rPr>
        <w:t xml:space="preserve"> Поддорском</w:t>
      </w:r>
      <w:r w:rsidRPr="00EA7E8A">
        <w:rPr>
          <w:sz w:val="28"/>
          <w:szCs w:val="28"/>
        </w:rPr>
        <w:t xml:space="preserve"> сельском поселении в ТОС «Хуторяне» благоустроена территория около дома № 11 ул. Юбилейная. Средства субсидии-59000,0, средства бюджета-2000,0</w:t>
      </w:r>
    </w:p>
    <w:p w:rsidR="001F23EA" w:rsidRPr="00EA7E8A" w:rsidRDefault="001F23EA" w:rsidP="001F23EA">
      <w:pPr>
        <w:jc w:val="both"/>
        <w:rPr>
          <w:bCs/>
          <w:sz w:val="28"/>
          <w:szCs w:val="28"/>
        </w:rPr>
      </w:pPr>
      <w:r w:rsidRPr="00EA7E8A">
        <w:rPr>
          <w:sz w:val="28"/>
          <w:szCs w:val="28"/>
        </w:rPr>
        <w:t xml:space="preserve"> </w:t>
      </w:r>
      <w:r w:rsidRPr="00EA7E8A">
        <w:rPr>
          <w:sz w:val="28"/>
          <w:szCs w:val="28"/>
        </w:rPr>
        <w:tab/>
        <w:t xml:space="preserve">в </w:t>
      </w:r>
      <w:r w:rsidRPr="00EA7E8A">
        <w:rPr>
          <w:b/>
          <w:sz w:val="28"/>
          <w:szCs w:val="28"/>
        </w:rPr>
        <w:t>Белебёлковском</w:t>
      </w:r>
      <w:r w:rsidRPr="00EA7E8A">
        <w:rPr>
          <w:sz w:val="28"/>
          <w:szCs w:val="28"/>
        </w:rPr>
        <w:t xml:space="preserve"> сельском поселении </w:t>
      </w:r>
      <w:r w:rsidRPr="00EA7E8A">
        <w:rPr>
          <w:bCs/>
          <w:sz w:val="28"/>
          <w:szCs w:val="28"/>
        </w:rPr>
        <w:t xml:space="preserve">в ТОС «Солнечная Белебелка» благоустроена территория около памятного знака  и произведена  его замена.  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>Сумма проекта составила 262,5 тыс. руб.</w:t>
      </w:r>
    </w:p>
    <w:p w:rsidR="001F23EA" w:rsidRPr="00EA7E8A" w:rsidRDefault="001F23EA" w:rsidP="00486AA8">
      <w:pPr>
        <w:suppressAutoHyphens/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</w:t>
      </w:r>
      <w:r w:rsidRPr="00EA7E8A">
        <w:rPr>
          <w:b/>
          <w:sz w:val="28"/>
          <w:szCs w:val="28"/>
        </w:rPr>
        <w:t xml:space="preserve"> Селеевском </w:t>
      </w:r>
      <w:r w:rsidRPr="00EA7E8A">
        <w:rPr>
          <w:sz w:val="28"/>
          <w:szCs w:val="28"/>
        </w:rPr>
        <w:t>сельском поселении благоустроена территории детской площадки в д. Перегино Средства субсидии-59000,0, средства бюджета-2000,0.</w:t>
      </w:r>
    </w:p>
    <w:p w:rsidR="001F23EA" w:rsidRPr="00EA7E8A" w:rsidRDefault="001F23EA" w:rsidP="00486AA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7E8A">
        <w:rPr>
          <w:rFonts w:eastAsia="Calibri"/>
          <w:sz w:val="28"/>
          <w:szCs w:val="28"/>
          <w:lang w:eastAsia="en-US"/>
        </w:rPr>
        <w:t xml:space="preserve">В приоритетном региональном проекте «Проект поддержки местных инициатив» (ППМИ), принимали участие 2 сельских поселения: Поддорское и Белебелковское. </w:t>
      </w:r>
    </w:p>
    <w:p w:rsidR="001F23EA" w:rsidRPr="00EA7E8A" w:rsidRDefault="001F23EA" w:rsidP="00486AA8">
      <w:pPr>
        <w:ind w:firstLine="709"/>
        <w:contextualSpacing/>
        <w:jc w:val="both"/>
        <w:rPr>
          <w:sz w:val="28"/>
          <w:szCs w:val="28"/>
        </w:rPr>
      </w:pPr>
      <w:r w:rsidRPr="00EA7E8A">
        <w:rPr>
          <w:rFonts w:eastAsia="Calibri"/>
          <w:sz w:val="28"/>
          <w:szCs w:val="28"/>
          <w:lang w:eastAsia="en-US"/>
        </w:rPr>
        <w:t>В результате конкурсного отбора заявка от Поддорского сельского поселения не прошла. Реализовывалась инициатива жителей Белебелковского сельского поселения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«Обустройство спортивной площадки: Установка ограждения и искусственное покрытие спортивной площадки  в с. Белебёлка  Поддорского  района Новгородской области». 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 xml:space="preserve">  Работы выполнены в октябре-ноябре 2021 года 1 этап):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 xml:space="preserve">Сумма проекта составляет 975,0 тыс. руб., из них 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>областной бюджет –      600,0 тыс.руб.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>бюджет поселения –      240,0 тыс.руб.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 xml:space="preserve">население    -                    35,0 тыс.руб. </w:t>
      </w:r>
    </w:p>
    <w:p w:rsidR="001F23EA" w:rsidRPr="00EA7E8A" w:rsidRDefault="001F23EA" w:rsidP="001F23EA">
      <w:pPr>
        <w:rPr>
          <w:sz w:val="28"/>
          <w:szCs w:val="28"/>
        </w:rPr>
      </w:pPr>
      <w:r w:rsidRPr="00EA7E8A">
        <w:rPr>
          <w:sz w:val="28"/>
          <w:szCs w:val="28"/>
        </w:rPr>
        <w:t>организации -                 100,0 тыс.руб.</w:t>
      </w:r>
    </w:p>
    <w:p w:rsidR="001F23EA" w:rsidRPr="00EA7E8A" w:rsidRDefault="001F23EA" w:rsidP="001F23E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lastRenderedPageBreak/>
        <w:t>В 2022 участие в проекте планируют принять участие все три сельских поселения.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Поддорье- Благоустройство территории от здания МБУ «Центр физической культуры и спорта» Лидер» до территории МАУСОШ с.Поддорье (ул. Комсомольская)</w:t>
      </w:r>
    </w:p>
    <w:p w:rsidR="001F23EA" w:rsidRPr="00EA7E8A" w:rsidRDefault="001F23EA" w:rsidP="001F23E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Селеево-   </w:t>
      </w:r>
      <w:r w:rsidRPr="00EA7E8A">
        <w:rPr>
          <w:color w:val="000000"/>
          <w:sz w:val="28"/>
          <w:szCs w:val="28"/>
          <w:shd w:val="clear" w:color="auto" w:fill="FFFFFF"/>
        </w:rPr>
        <w:t>"Обустройство универсальной спортивной площадки"</w:t>
      </w:r>
    </w:p>
    <w:p w:rsidR="001F23EA" w:rsidRPr="00EA7E8A" w:rsidRDefault="001F23EA" w:rsidP="001F23EA">
      <w:pPr>
        <w:autoSpaceDE w:val="0"/>
        <w:autoSpaceDN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A7E8A">
        <w:rPr>
          <w:sz w:val="28"/>
          <w:szCs w:val="28"/>
        </w:rPr>
        <w:t>Белебелка-</w:t>
      </w:r>
      <w:r w:rsidRPr="00EA7E8A">
        <w:rPr>
          <w:color w:val="000000"/>
          <w:sz w:val="28"/>
          <w:szCs w:val="28"/>
          <w:shd w:val="clear" w:color="auto" w:fill="FFFFFF"/>
        </w:rPr>
        <w:t>"Благоустройство территории спортивной площадки с установкой беговой дорожки" 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Демографическая ситуация в районе остается сложной. Ежегодно наблюдается естественная убыль населения в 2021 году она составила -63 человека.  За 2021 год родилось 29 детей. Умерло 92.   Прибыло на территорию района 116 человек, убыло 123.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          Сокращение числа населения с доходом ниже прожиточного уровня способствует участие района в приоритетном региональном проекте «Формула успеха моей семьи».</w:t>
      </w:r>
      <w:r w:rsidRPr="00EA7E8A">
        <w:rPr>
          <w:color w:val="FF0000"/>
          <w:sz w:val="28"/>
          <w:szCs w:val="28"/>
        </w:rPr>
        <w:t xml:space="preserve"> </w:t>
      </w:r>
      <w:r w:rsidRPr="00EA7E8A">
        <w:rPr>
          <w:color w:val="000000"/>
          <w:sz w:val="28"/>
          <w:szCs w:val="28"/>
        </w:rPr>
        <w:t xml:space="preserve">За 2021 год  всего заключено 48 социальных контрактов: 25 заявителям назначена государственная социальная помощь на реализацию мероприятий по поиску работы, 8 заявителям назначена государственная помощь на реализацию иных мероприятий,  направленных на  преодоление трудной жизненной ситуации, предусмотренных программой социальной адаптации, 9 заявителям назначена государственная социальная помощь на ведение личного подсобного хозяйства, 6 заявителям назначена государственная социальная помощь на осуществление индивидуальной предпринимательской деятельности. </w:t>
      </w:r>
      <w:r w:rsidRPr="00EA7E8A">
        <w:rPr>
          <w:sz w:val="28"/>
          <w:szCs w:val="28"/>
        </w:rPr>
        <w:t>На реализацию социальных контрактов направлено 4,3 млн. рублей. Очень хорошая поддержка для семей района.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Актуальным остается вопрос занятости населения. За   2021 год в отдел занятости населения Поддорского района обратилось за содействием в поиске подходящей работы 103 человека. Признано безработными 74 человека.</w:t>
      </w:r>
    </w:p>
    <w:p w:rsidR="001F23EA" w:rsidRPr="00EA7E8A" w:rsidRDefault="001F23EA" w:rsidP="001F23E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EA7E8A">
        <w:rPr>
          <w:rFonts w:ascii="Times New Roman" w:hAnsi="Times New Roman"/>
          <w:sz w:val="28"/>
          <w:szCs w:val="28"/>
        </w:rPr>
        <w:t>Нашли работу 63 человека, из них безработные граждане – 43 человека.     Уровень регистрируемой безработицы на 1 января  2022 года составил 0,8 % (14 безработных граждан, состоящих на учете).</w:t>
      </w:r>
    </w:p>
    <w:p w:rsidR="001F23EA" w:rsidRPr="00EA7E8A" w:rsidRDefault="001F23EA" w:rsidP="001F23E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EA7E8A">
        <w:rPr>
          <w:rFonts w:ascii="Times New Roman" w:hAnsi="Times New Roman"/>
          <w:sz w:val="28"/>
          <w:szCs w:val="28"/>
        </w:rPr>
        <w:t>За  2021 г. 7 безработных граждан направлены на профессиональное обучение по профессиям: менеджер по персоналу, инспектор по кадрам, охранник, продавец продовольственных товаров, социальный работник, оператор ЭВМ, водитель автомобиля (переподготовка с «В» на «С».</w:t>
      </w:r>
    </w:p>
    <w:p w:rsidR="001F23EA" w:rsidRPr="00EA7E8A" w:rsidRDefault="001F23EA" w:rsidP="001F23E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EA7E8A">
        <w:rPr>
          <w:rFonts w:ascii="Times New Roman" w:hAnsi="Times New Roman"/>
          <w:sz w:val="28"/>
          <w:szCs w:val="28"/>
        </w:rPr>
        <w:t xml:space="preserve">На 1 января 2022 г. в отделе занятости заявлено 102 вакансии. 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На территории муниципального района основную образовательную программу  дошкольного  образования реализуют:  2 образовательные организации и 1 филиал. Данные организации посещают 90 детей.</w:t>
      </w:r>
    </w:p>
    <w:p w:rsidR="001F23EA" w:rsidRPr="00EA7E8A" w:rsidRDefault="001F23EA" w:rsidP="001F23EA">
      <w:pPr>
        <w:ind w:firstLine="709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В систему общего образования района входит  1 общеобразовательная  организация с  филиалом  в  с. Белебелка. По состоянию на  1 января  2021  года количество  обучающихся составило 272 человека.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На территории муниципального района в 2021 году продолжена реализация федеральных проектов «Современная школа» и «Цифровая образовательная среда», входящих в состав национального проекта «Образование».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  <w:shd w:val="clear" w:color="auto" w:fill="FFFFFF"/>
        </w:rPr>
      </w:pPr>
      <w:r w:rsidRPr="00EA7E8A">
        <w:rPr>
          <w:sz w:val="28"/>
          <w:szCs w:val="28"/>
          <w:shd w:val="clear" w:color="auto" w:fill="FFFFFF"/>
        </w:rPr>
        <w:t xml:space="preserve">На обеспечение пожарной безопасности, антитеррористической и антикриминальной  безопасности образовательных организаций направлено </w:t>
      </w:r>
      <w:r w:rsidRPr="00EA7E8A">
        <w:rPr>
          <w:sz w:val="28"/>
          <w:szCs w:val="28"/>
          <w:shd w:val="clear" w:color="auto" w:fill="FFFFFF"/>
        </w:rPr>
        <w:lastRenderedPageBreak/>
        <w:t xml:space="preserve">1 380 200,00 рублей, из них: 1 050 400,00 рублей – средств областного бюджета, 329 800,00 рублей – средства бюджета муниципального района. В том числе на обеспечение охраны </w:t>
      </w:r>
      <w:r w:rsidRPr="00EA7E8A">
        <w:rPr>
          <w:sz w:val="28"/>
          <w:szCs w:val="28"/>
        </w:rPr>
        <w:t xml:space="preserve">здания МАОУ «СОШ с. Поддорье» сотрудниками охранной организации направлено 180 000,00 рублей (82 800,00 – </w:t>
      </w:r>
      <w:r w:rsidRPr="00EA7E8A">
        <w:rPr>
          <w:sz w:val="28"/>
          <w:szCs w:val="28"/>
          <w:shd w:val="clear" w:color="auto" w:fill="FFFFFF"/>
        </w:rPr>
        <w:t>средств областного бюджета, 97 200,00 – средства бюджета муниципального района).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  <w:shd w:val="clear" w:color="auto" w:fill="FFFFFF"/>
        </w:rPr>
      </w:pPr>
      <w:r w:rsidRPr="00EA7E8A">
        <w:rPr>
          <w:sz w:val="28"/>
          <w:szCs w:val="28"/>
          <w:shd w:val="clear" w:color="auto" w:fill="FFFFFF"/>
        </w:rPr>
        <w:t>На исполнение предписаний контролирующих органов о соблюдении мер безопасности и санитарного благополучия в образовательных организациях, а также судебных решений из средств бюджета муниципального района направлено181 094,95 рублей, в том числе на монтаж систем экстренного оповещения и тревожной сигнализации – 151 094,95 рублей.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>Также из районного бюджета были выделены средства в сумме 248 075,00 рублей на замену окон в филиале средней школы с. Поддорье, находящемся в с. Белебёлка,551 254,00 рубля – на ремонт кабинета начальных классов и кабинета информатики в МАОУ «СОШ с. Поддорье», 50 000,00 рублей – на приобретение спортивного инвентаря (лыжи) в МАОУ «СОШ с. Поддорье», 69 900,00 рублей - на обслуживание систем очистки воды, установленных в образовательных организациях.</w:t>
      </w:r>
    </w:p>
    <w:p w:rsidR="001F23EA" w:rsidRPr="00EA7E8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На косметический ремонт в рамках подготовки образовательных организаций к новому учебному году выделено из районного бюджета 86000 рублей. </w:t>
      </w:r>
    </w:p>
    <w:p w:rsidR="001F23EA" w:rsidRPr="00EA7E8A" w:rsidRDefault="001F23EA" w:rsidP="001F23EA">
      <w:pPr>
        <w:ind w:firstLine="851"/>
        <w:jc w:val="both"/>
        <w:rPr>
          <w:color w:val="000000"/>
          <w:sz w:val="28"/>
          <w:szCs w:val="28"/>
        </w:rPr>
      </w:pPr>
      <w:r w:rsidRPr="00EA7E8A">
        <w:rPr>
          <w:color w:val="000000"/>
          <w:sz w:val="28"/>
          <w:szCs w:val="28"/>
        </w:rPr>
        <w:t>Здравоохранение Поддорского района представлено областным автономным учреждением здравоохранения «Поддорская центральная районная больница», включающим Холмский филиал, стационар, поликлинику, центр общей врачебной (семейной) практики с. Белебелка и 6 фельдшерско-акушерских пунктов (</w:t>
      </w:r>
      <w:r w:rsidRPr="00EA7E8A">
        <w:rPr>
          <w:i/>
          <w:iCs/>
          <w:color w:val="000000"/>
          <w:sz w:val="28"/>
          <w:szCs w:val="28"/>
        </w:rPr>
        <w:t>д. Селеево, д.Перегино, д. Нивки,</w:t>
      </w:r>
      <w:r w:rsidRPr="00EA7E8A">
        <w:rPr>
          <w:i/>
          <w:iCs/>
          <w:color w:val="000000"/>
          <w:sz w:val="28"/>
          <w:szCs w:val="28"/>
        </w:rPr>
        <w:br/>
        <w:t xml:space="preserve">д.Бураково, д.Переезд, д.Заозерье). </w:t>
      </w:r>
      <w:r w:rsidRPr="00EA7E8A">
        <w:rPr>
          <w:color w:val="000000"/>
          <w:sz w:val="28"/>
          <w:szCs w:val="28"/>
        </w:rPr>
        <w:t>Коечный фонд медицинской организации составляет: 26 коек круглосуточных (3 терапевтических,20 сестринского ухода, 3 медико-социальных) и 18 коек дневного пребывания (3 педиатрических, 15 терапевтических). Открыто паллиативное отделение на 10 коек на базе отделения сестринского ухода.</w:t>
      </w:r>
    </w:p>
    <w:p w:rsidR="001F23EA" w:rsidRPr="00EA7E8A" w:rsidRDefault="001F23EA" w:rsidP="001F23EA">
      <w:pPr>
        <w:ind w:firstLine="851"/>
        <w:jc w:val="both"/>
        <w:rPr>
          <w:sz w:val="28"/>
          <w:szCs w:val="28"/>
        </w:rPr>
      </w:pPr>
      <w:r w:rsidRPr="00EA7E8A">
        <w:rPr>
          <w:color w:val="000000"/>
          <w:sz w:val="28"/>
          <w:szCs w:val="28"/>
        </w:rPr>
        <w:t xml:space="preserve">Общая численность работающих составляет 72 человека, в том числе 7 врачей и 22 среднего медицинского персонала. Для размещения специалистов, прибывающих на работу у администрации есть специализированный жилой фонд. 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     В 2021 году по разнарядке министерства здравоохранения в район поступили два легковых автомобиля: Нива и Лада-Гранта, Лада-Ларгус, автомобиль УАЗ для медицинского обслуживания жителей района.</w:t>
      </w:r>
    </w:p>
    <w:p w:rsidR="001F23EA" w:rsidRPr="00EA7E8A" w:rsidRDefault="001F23EA" w:rsidP="001F23EA">
      <w:pPr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              С целью улучшения оказания специализированной медицинской помощи два</w:t>
      </w:r>
      <w:r w:rsidR="00C45754">
        <w:rPr>
          <w:sz w:val="28"/>
          <w:szCs w:val="28"/>
        </w:rPr>
        <w:t xml:space="preserve"> </w:t>
      </w:r>
      <w:r w:rsidRPr="00EA7E8A">
        <w:rPr>
          <w:sz w:val="28"/>
          <w:szCs w:val="28"/>
        </w:rPr>
        <w:t>раза  в неделю организован выезд бригады врачей из Холмского филиала.</w:t>
      </w:r>
    </w:p>
    <w:p w:rsidR="001F23EA" w:rsidRDefault="001F23EA" w:rsidP="001F23EA">
      <w:pPr>
        <w:ind w:firstLine="708"/>
        <w:jc w:val="both"/>
        <w:rPr>
          <w:sz w:val="28"/>
          <w:szCs w:val="28"/>
        </w:rPr>
      </w:pPr>
      <w:r w:rsidRPr="00EA7E8A">
        <w:rPr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</w:t>
      </w:r>
      <w:r w:rsidR="00C45754">
        <w:rPr>
          <w:sz w:val="28"/>
          <w:szCs w:val="28"/>
        </w:rPr>
        <w:t>1</w:t>
      </w:r>
      <w:r w:rsidRPr="00EA7E8A">
        <w:rPr>
          <w:sz w:val="28"/>
          <w:szCs w:val="28"/>
        </w:rPr>
        <w:t xml:space="preserve"> музыкальная школа, Центр обслуживания учреждений культуры и </w:t>
      </w:r>
      <w:r w:rsidR="00C45754">
        <w:rPr>
          <w:sz w:val="28"/>
          <w:szCs w:val="28"/>
        </w:rPr>
        <w:t>1учреждение спорта</w:t>
      </w:r>
      <w:r w:rsidRPr="00EA7E8A">
        <w:rPr>
          <w:sz w:val="28"/>
          <w:szCs w:val="28"/>
        </w:rPr>
        <w:t xml:space="preserve">. 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4D1EEA">
        <w:rPr>
          <w:rFonts w:eastAsia="Calibri"/>
          <w:sz w:val="28"/>
          <w:szCs w:val="28"/>
          <w:lang w:eastAsia="en-US"/>
        </w:rPr>
        <w:t>В 2021 году в Районном Доме культуры в рамках национального проекта «Культура», при поддержке Министерства культуры и Фонда кино оборудован кинозал. Стоимость проекта 5 млн. рублей.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lastRenderedPageBreak/>
        <w:t xml:space="preserve">          В Поддорской музыкальной школе произведен капитальный ремонт в рамках национального проекта «Культура». Учреждению были выделены денежные средства в сумме 4805,1 тыс. рублей.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В рамках федерального партийного проекта «Культура малой родины» произведен ремонт помещений Нивского сельского Дома культуры, приобретены два радиомикрофона на общую сумму 1 045,8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В рамках грантовой поддержки лучших учреждений культуры, находящихся на территории сельских поселений федерального проекта «Творческие люди» национального проекта «Культура» приобретено звуковое оборудование для Масловского СДК на сумму 103,1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D1EEA">
        <w:rPr>
          <w:rFonts w:eastAsia="Calibri"/>
          <w:sz w:val="28"/>
          <w:szCs w:val="28"/>
          <w:lang w:eastAsia="en-US"/>
        </w:rPr>
        <w:t>В 2021 году выделены дополнительные средства из бюджета муниципального района отрасли культура: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МАУДО «Поддорская музыкальная школа» - 424, 307 тыс. руб.: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- 122,0 тыс. рублей -  на проведение работ по организации системы эвакуационного освещения здания;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- 228, 977 тыс. руб. – на ремонт центрального коридора школы;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- 41, 930 тыс. руб. – на приобретение мебели для теоретического класса;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- 31,400 тыс. руб. – на оснащение гардеробных школы ученическими вешалками.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МАУ «Поддорское межпоселенческое социально-культурное объединение» - 2887,3 тыс. руб.: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ремонт актового зала Белебелковского СДК им. Е.И. Орловой – 924,8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устройство уличной площадки в Белебелковском СДК им. Е.И. Орловой – 1 114,5  тыс. руб., ремонт бетонной площадки центрального входа – 30,0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замену электрооборудования, электроосвещения в помещениях Белебелковского СДК им. Е.И. Орловой – 218,3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частичный ремонт крыши в Заозерском СДК – 10,5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ремонт крыльца  в Бураковском СДК – 94,9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замену дверей (3 шт.)  в Бураковском СДК – 69,6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ремонт печи в Переходском СК – 29,2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ремонт печи  в Переездовском СДК – 78,9 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замену дверей (3 шт.)  в Переездовском СДК – 72,4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на приобретение многоместных секций для Белебелковского СДК им. Е.И. Орловой – 244,2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МБУК «Межпоселенческая Поддорская Централизованная библиотечная система» - 78,95 тыс. руб.: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- 78,95 тыс. руб.  –  на приобретение отопительного котла для Центральной районной библиотеки.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4D1EEA">
        <w:rPr>
          <w:rFonts w:eastAsia="Calibri"/>
          <w:sz w:val="28"/>
          <w:szCs w:val="28"/>
          <w:lang w:eastAsia="en-US"/>
        </w:rPr>
        <w:t xml:space="preserve">НА 2022 ГОД ЗАПЛАНИРОВАНЫ: 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капитальный ремонт фойе и комнат Муниципального автономного учреждения "Районный Дом культуры» на сумму 3143,82 тыс. рублей.             - капитальный ремонт помещений Селеевского СДК на сумму 5432,06 тыс. руб.;</w:t>
      </w:r>
    </w:p>
    <w:p w:rsidR="008562C8" w:rsidRPr="004D1EEA" w:rsidRDefault="008562C8" w:rsidP="008562C8">
      <w:pPr>
        <w:tabs>
          <w:tab w:val="left" w:pos="990"/>
        </w:tabs>
        <w:jc w:val="both"/>
        <w:rPr>
          <w:rFonts w:eastAsia="Calibri"/>
          <w:sz w:val="28"/>
          <w:szCs w:val="28"/>
          <w:lang w:eastAsia="en-US"/>
        </w:rPr>
      </w:pPr>
      <w:r w:rsidRPr="004D1EEA">
        <w:rPr>
          <w:rFonts w:eastAsia="Calibri"/>
          <w:sz w:val="28"/>
          <w:szCs w:val="28"/>
          <w:lang w:eastAsia="en-US"/>
        </w:rPr>
        <w:t>- ремонт помещений Белебелковского СДК им. Е.И. Орловой – на сумму  583,8 тыс. руб. (по итогам котировочной сессии), экономия 150,5 тыс. руб.</w:t>
      </w:r>
    </w:p>
    <w:p w:rsidR="008562C8" w:rsidRDefault="008562C8" w:rsidP="008562C8">
      <w:pPr>
        <w:tabs>
          <w:tab w:val="left" w:pos="990"/>
        </w:tabs>
        <w:jc w:val="both"/>
        <w:rPr>
          <w:b/>
          <w:sz w:val="28"/>
          <w:szCs w:val="28"/>
        </w:rPr>
      </w:pPr>
      <w:r w:rsidRPr="004D1EEA">
        <w:rPr>
          <w:rFonts w:eastAsia="Calibri"/>
          <w:sz w:val="28"/>
          <w:szCs w:val="28"/>
          <w:lang w:eastAsia="en-US"/>
        </w:rPr>
        <w:lastRenderedPageBreak/>
        <w:t>- участие в реализации приоритетного регионального проекта Новгородской области «Наш выбор». Проект будет осуществляться за счёт областной субсидии, средств районного бюджета и взноса граждан с участием предпринимателей.  Денежные средства, планируемые к выделению, составят 969 тыс. руб. (720 тыс. – областная субсидия, 150 тыс. – софинансирование районного бюджета, 70 тыс. – взносы предпринимателей, 29 тыс. – взносы граждан).</w:t>
      </w:r>
    </w:p>
    <w:p w:rsidR="008562C8" w:rsidRPr="00BD7D46" w:rsidRDefault="008562C8" w:rsidP="008562C8">
      <w:pPr>
        <w:ind w:firstLine="851"/>
        <w:jc w:val="both"/>
        <w:rPr>
          <w:bCs/>
          <w:sz w:val="28"/>
          <w:szCs w:val="28"/>
          <w:lang/>
        </w:rPr>
      </w:pPr>
      <w:r w:rsidRPr="00BD7D46">
        <w:rPr>
          <w:sz w:val="28"/>
          <w:szCs w:val="28"/>
          <w:lang/>
        </w:rPr>
        <w:t>Согласно действующему законодательству Администрация муниципального района наделена полномочиями по решению вопросов местного значения, из которых</w:t>
      </w:r>
      <w:r w:rsidRPr="00BD7D46">
        <w:rPr>
          <w:sz w:val="28"/>
          <w:szCs w:val="28"/>
          <w:lang/>
        </w:rPr>
        <w:t xml:space="preserve"> </w:t>
      </w:r>
      <w:r w:rsidRPr="00BD7D46">
        <w:rPr>
          <w:bCs/>
          <w:sz w:val="28"/>
          <w:szCs w:val="28"/>
          <w:lang/>
        </w:rPr>
        <w:t>наиболее значимым является формирование, утверждение и исполнение бюджета муниципального района.</w:t>
      </w:r>
    </w:p>
    <w:p w:rsidR="008562C8" w:rsidRPr="00BD7D46" w:rsidRDefault="008562C8" w:rsidP="008562C8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BD7D46">
        <w:rPr>
          <w:sz w:val="28"/>
          <w:szCs w:val="28"/>
        </w:rPr>
        <w:t>За 2021 год  в консолидированный бюджет района поступило налоговых и неналоговых 42 133,3 тыс. рублей или 103,1% от годового плана.</w:t>
      </w:r>
    </w:p>
    <w:p w:rsidR="008562C8" w:rsidRPr="00BD7D46" w:rsidRDefault="008562C8" w:rsidP="008562C8">
      <w:pPr>
        <w:ind w:firstLine="720"/>
        <w:jc w:val="both"/>
        <w:rPr>
          <w:sz w:val="28"/>
          <w:szCs w:val="28"/>
        </w:rPr>
      </w:pPr>
      <w:r w:rsidRPr="00BD7D46">
        <w:rPr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103,7% (при плане 25 611,9 тыс. рублей, фактически поступило 26 570,5 тыс. рублей.).</w:t>
      </w:r>
    </w:p>
    <w:p w:rsidR="008562C8" w:rsidRPr="00BD7D46" w:rsidRDefault="008562C8" w:rsidP="008562C8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BD7D46">
        <w:rPr>
          <w:sz w:val="28"/>
          <w:szCs w:val="28"/>
        </w:rPr>
        <w:t xml:space="preserve">Всего доходная часть консолидированного бюджета района за 2021 год составила  191 206,5 тыс.рублей, при плане 203 414,4,6 тыс.руб. или 94,0%, что на 28 597,5 тыс. рублей больше исполнения 2020 года. </w:t>
      </w:r>
    </w:p>
    <w:p w:rsidR="008562C8" w:rsidRPr="00BD7D46" w:rsidRDefault="008562C8" w:rsidP="008562C8">
      <w:pPr>
        <w:ind w:firstLine="851"/>
        <w:jc w:val="both"/>
        <w:rPr>
          <w:sz w:val="28"/>
          <w:szCs w:val="28"/>
          <w:lang/>
        </w:rPr>
      </w:pPr>
      <w:r w:rsidRPr="00BD7D46">
        <w:rPr>
          <w:sz w:val="28"/>
          <w:szCs w:val="28"/>
          <w:lang/>
        </w:rPr>
        <w:t xml:space="preserve">Администрация муниципального района 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муниципального района.  </w:t>
      </w:r>
    </w:p>
    <w:p w:rsidR="008562C8" w:rsidRPr="00BD7D46" w:rsidRDefault="008562C8" w:rsidP="008562C8">
      <w:pPr>
        <w:ind w:firstLine="851"/>
        <w:jc w:val="both"/>
        <w:rPr>
          <w:sz w:val="28"/>
          <w:szCs w:val="28"/>
        </w:rPr>
      </w:pPr>
      <w:r w:rsidRPr="00BD7D46">
        <w:rPr>
          <w:sz w:val="28"/>
          <w:szCs w:val="28"/>
        </w:rPr>
        <w:t>Расходы консолидированного бюджета исполнены в сумме 186 848,2 тыс. рублей или 89,0% от годового плана.</w:t>
      </w:r>
    </w:p>
    <w:p w:rsidR="008562C8" w:rsidRPr="00BD7D46" w:rsidRDefault="008562C8" w:rsidP="008562C8">
      <w:pPr>
        <w:ind w:firstLine="720"/>
        <w:jc w:val="both"/>
        <w:rPr>
          <w:sz w:val="28"/>
          <w:szCs w:val="28"/>
        </w:rPr>
      </w:pPr>
      <w:r w:rsidRPr="00BD7D46">
        <w:rPr>
          <w:sz w:val="28"/>
          <w:szCs w:val="28"/>
        </w:rPr>
        <w:t>Наибольший удельный вес в расходах  занимают расходы по  образованию - расход составил 61 013,1 тыс. руб., 32,7% в общих расходах.</w:t>
      </w:r>
    </w:p>
    <w:p w:rsidR="008562C8" w:rsidRPr="00BD7D46" w:rsidRDefault="008562C8" w:rsidP="008562C8">
      <w:pPr>
        <w:ind w:firstLine="720"/>
        <w:jc w:val="both"/>
        <w:rPr>
          <w:color w:val="000000"/>
          <w:sz w:val="28"/>
          <w:szCs w:val="28"/>
        </w:rPr>
      </w:pPr>
      <w:r w:rsidRPr="00BD7D46">
        <w:rPr>
          <w:color w:val="000000"/>
          <w:sz w:val="28"/>
          <w:szCs w:val="28"/>
        </w:rPr>
        <w:t>В бюджете района в 2021 году действовали 57 муниципальные программы. В Поддорском муниципальном районе 24, в Белебелковском сельском поселении - 13, в Поддорском поселении – 11, в Селеевском  - 9 программ. При утвержденном  плане по муниципальным программам 114 251,2 тыс. руб., освоено 113 122,8 тыс. рублей или 99,0%.</w:t>
      </w:r>
    </w:p>
    <w:p w:rsidR="008562C8" w:rsidRPr="00BD7D46" w:rsidRDefault="008562C8" w:rsidP="008562C8">
      <w:pPr>
        <w:ind w:firstLine="720"/>
        <w:jc w:val="both"/>
        <w:rPr>
          <w:color w:val="000000"/>
          <w:sz w:val="28"/>
          <w:szCs w:val="28"/>
        </w:rPr>
      </w:pPr>
      <w:r w:rsidRPr="00BD7D46">
        <w:rPr>
          <w:color w:val="000000"/>
          <w:sz w:val="28"/>
          <w:szCs w:val="28"/>
        </w:rPr>
        <w:t>В 2021 году район принимал участие в реализации 12 государственных программ, что позволило привлечь в бюджет района из федерального и областного бюджетов более 31,6 млн. рублей.</w:t>
      </w:r>
    </w:p>
    <w:p w:rsidR="008562C8" w:rsidRPr="00BD7D46" w:rsidRDefault="008562C8" w:rsidP="008562C8">
      <w:pPr>
        <w:ind w:firstLine="720"/>
        <w:jc w:val="both"/>
        <w:rPr>
          <w:color w:val="000000"/>
          <w:sz w:val="28"/>
          <w:szCs w:val="28"/>
        </w:rPr>
      </w:pPr>
      <w:r w:rsidRPr="00BD7D46">
        <w:rPr>
          <w:color w:val="000000"/>
          <w:sz w:val="28"/>
          <w:szCs w:val="28"/>
        </w:rPr>
        <w:t>В 2021 году район принимал участие в реализации 5 федеральных проектах, в которых освоено 9 646,9 тыс. рублей.</w:t>
      </w:r>
    </w:p>
    <w:p w:rsidR="008562C8" w:rsidRPr="00BD7D46" w:rsidRDefault="008562C8" w:rsidP="008562C8">
      <w:pPr>
        <w:ind w:firstLine="720"/>
        <w:jc w:val="both"/>
        <w:rPr>
          <w:sz w:val="28"/>
          <w:szCs w:val="28"/>
        </w:rPr>
      </w:pPr>
      <w:r w:rsidRPr="00BD7D46">
        <w:rPr>
          <w:color w:val="000000"/>
          <w:sz w:val="28"/>
          <w:szCs w:val="28"/>
        </w:rPr>
        <w:t>Было обеспечено своевременное финансирование всех публичных обязательств.</w:t>
      </w:r>
    </w:p>
    <w:p w:rsidR="008562C8" w:rsidRPr="00BD7D46" w:rsidRDefault="008562C8" w:rsidP="008562C8">
      <w:pPr>
        <w:ind w:firstLine="851"/>
        <w:jc w:val="both"/>
        <w:rPr>
          <w:sz w:val="28"/>
          <w:szCs w:val="28"/>
        </w:rPr>
      </w:pPr>
      <w:r w:rsidRPr="00BD7D46">
        <w:rPr>
          <w:sz w:val="28"/>
          <w:szCs w:val="28"/>
        </w:rPr>
        <w:t>На 01.01.2022 года отсутствует просроченная кредиторская задолженность.</w:t>
      </w:r>
    </w:p>
    <w:p w:rsidR="008562C8" w:rsidRPr="00BD7D46" w:rsidRDefault="008562C8" w:rsidP="008562C8">
      <w:pPr>
        <w:jc w:val="both"/>
        <w:rPr>
          <w:sz w:val="28"/>
          <w:szCs w:val="28"/>
        </w:rPr>
      </w:pPr>
      <w:r w:rsidRPr="00BD7D46">
        <w:rPr>
          <w:sz w:val="28"/>
          <w:szCs w:val="28"/>
        </w:rPr>
        <w:t>Обеспечено выполнение целевых показателей по увеличению оплаты труда отдельных категорий работников согласно Указам Президента Российской Федерации.</w:t>
      </w:r>
    </w:p>
    <w:p w:rsidR="008562C8" w:rsidRPr="00BD7D46" w:rsidRDefault="008562C8" w:rsidP="00856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D46">
        <w:rPr>
          <w:sz w:val="28"/>
          <w:szCs w:val="28"/>
        </w:rPr>
        <w:t xml:space="preserve">        Между правительством Новгородской области и Администрацией района 23 марта 2020 года было заключено Соглашение об осуществлении мер, направленных на социально-экономическое развитие Поддорского </w:t>
      </w:r>
      <w:r w:rsidRPr="00BD7D46">
        <w:rPr>
          <w:sz w:val="28"/>
          <w:szCs w:val="28"/>
        </w:rPr>
        <w:lastRenderedPageBreak/>
        <w:t>муниципального района Новгородской области, которым предусмотрен ряд обязательств муниципального района. Почти все принятые обязательства выполнены.</w:t>
      </w:r>
    </w:p>
    <w:p w:rsidR="008562C8" w:rsidRPr="00BD7D46" w:rsidRDefault="008562C8" w:rsidP="008562C8">
      <w:pPr>
        <w:ind w:firstLine="708"/>
        <w:jc w:val="both"/>
        <w:rPr>
          <w:sz w:val="28"/>
          <w:szCs w:val="28"/>
        </w:rPr>
      </w:pPr>
      <w:r w:rsidRPr="00BD7D46">
        <w:rPr>
          <w:sz w:val="28"/>
          <w:szCs w:val="28"/>
        </w:rPr>
        <w:t>В дальнейшем наша работа будет направлена на исполнение всех, предусмотренных Соглашением обязательств, и реализацию мер, направленных на социально-экономическое развитие района в целом.</w:t>
      </w:r>
    </w:p>
    <w:p w:rsidR="008562C8" w:rsidRPr="00BD7D46" w:rsidRDefault="008562C8" w:rsidP="00856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2C8" w:rsidRPr="00BD7D46" w:rsidRDefault="008562C8" w:rsidP="008562C8">
      <w:pPr>
        <w:rPr>
          <w:sz w:val="28"/>
          <w:szCs w:val="28"/>
        </w:rPr>
      </w:pPr>
    </w:p>
    <w:p w:rsidR="008562C8" w:rsidRPr="00BD7D46" w:rsidRDefault="008562C8" w:rsidP="00856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562C8" w:rsidRPr="00BD7D46" w:rsidSect="00F833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98" w:rsidRDefault="00925998" w:rsidP="00225827">
      <w:r>
        <w:separator/>
      </w:r>
    </w:p>
  </w:endnote>
  <w:endnote w:type="continuationSeparator" w:id="1">
    <w:p w:rsidR="00925998" w:rsidRDefault="00925998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98" w:rsidRDefault="00925998" w:rsidP="00225827">
      <w:r>
        <w:separator/>
      </w:r>
    </w:p>
  </w:footnote>
  <w:footnote w:type="continuationSeparator" w:id="1">
    <w:p w:rsidR="00925998" w:rsidRDefault="00925998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F84EBB">
    <w:pPr>
      <w:pStyle w:val="ac"/>
      <w:jc w:val="center"/>
    </w:pPr>
    <w:fldSimple w:instr=" PAGE   \* MERGEFORMAT ">
      <w:r w:rsidR="008562C8">
        <w:rPr>
          <w:noProof/>
        </w:rPr>
        <w:t>8</w:t>
      </w:r>
    </w:fldSimple>
  </w:p>
  <w:p w:rsidR="007816B7" w:rsidRDefault="007816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F84EBB">
    <w:pPr>
      <w:pStyle w:val="ac"/>
      <w:jc w:val="center"/>
    </w:pPr>
    <w:fldSimple w:instr=" PAGE   \* MERGEFORMAT ">
      <w:r w:rsidR="008562C8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6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2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9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20"/>
    <w:lvlOverride w:ilvl="0">
      <w:startOverride w:val="3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16"/>
  </w:num>
  <w:num w:numId="11">
    <w:abstractNumId w:val="5"/>
  </w:num>
  <w:num w:numId="12">
    <w:abstractNumId w:val="11"/>
  </w:num>
  <w:num w:numId="13">
    <w:abstractNumId w:val="6"/>
  </w:num>
  <w:num w:numId="14">
    <w:abstractNumId w:val="18"/>
  </w:num>
  <w:num w:numId="15">
    <w:abstractNumId w:val="4"/>
  </w:num>
  <w:num w:numId="16">
    <w:abstractNumId w:val="22"/>
  </w:num>
  <w:num w:numId="17">
    <w:abstractNumId w:val="9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23A8"/>
    <w:rsid w:val="00054A8D"/>
    <w:rsid w:val="00056796"/>
    <w:rsid w:val="00065C99"/>
    <w:rsid w:val="00070F9D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6AA2"/>
    <w:rsid w:val="00206C0E"/>
    <w:rsid w:val="00214229"/>
    <w:rsid w:val="0021461F"/>
    <w:rsid w:val="00216A01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4594F"/>
    <w:rsid w:val="00260309"/>
    <w:rsid w:val="00262CD3"/>
    <w:rsid w:val="00274260"/>
    <w:rsid w:val="002756D1"/>
    <w:rsid w:val="002811F9"/>
    <w:rsid w:val="002813D2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5115"/>
    <w:rsid w:val="0031234F"/>
    <w:rsid w:val="003134C7"/>
    <w:rsid w:val="0031752D"/>
    <w:rsid w:val="00317653"/>
    <w:rsid w:val="00322510"/>
    <w:rsid w:val="00336969"/>
    <w:rsid w:val="00347FF1"/>
    <w:rsid w:val="00351B2A"/>
    <w:rsid w:val="00354ACB"/>
    <w:rsid w:val="00354B5A"/>
    <w:rsid w:val="00360B4E"/>
    <w:rsid w:val="003617EC"/>
    <w:rsid w:val="00366E46"/>
    <w:rsid w:val="0038064B"/>
    <w:rsid w:val="003848DE"/>
    <w:rsid w:val="00394161"/>
    <w:rsid w:val="00395705"/>
    <w:rsid w:val="00397A27"/>
    <w:rsid w:val="003A6338"/>
    <w:rsid w:val="003B1B73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A8"/>
    <w:rsid w:val="00486AB7"/>
    <w:rsid w:val="004901C0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50954"/>
    <w:rsid w:val="00553926"/>
    <w:rsid w:val="00555823"/>
    <w:rsid w:val="00560176"/>
    <w:rsid w:val="00560372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210C"/>
    <w:rsid w:val="005C3285"/>
    <w:rsid w:val="005C525D"/>
    <w:rsid w:val="005C6480"/>
    <w:rsid w:val="005D0AB4"/>
    <w:rsid w:val="005D3D1A"/>
    <w:rsid w:val="005E1B06"/>
    <w:rsid w:val="005E4A3E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E3CBC"/>
    <w:rsid w:val="007F135C"/>
    <w:rsid w:val="008022D1"/>
    <w:rsid w:val="00805526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4E09"/>
    <w:rsid w:val="008562C8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44C8"/>
    <w:rsid w:val="009159CE"/>
    <w:rsid w:val="00917E45"/>
    <w:rsid w:val="0092590D"/>
    <w:rsid w:val="00925998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6190"/>
    <w:rsid w:val="009707B8"/>
    <w:rsid w:val="009729FC"/>
    <w:rsid w:val="00981B1E"/>
    <w:rsid w:val="0098239A"/>
    <w:rsid w:val="00985FDE"/>
    <w:rsid w:val="0098654E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6116"/>
    <w:rsid w:val="00B07682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20AC"/>
    <w:rsid w:val="00B538C5"/>
    <w:rsid w:val="00B57B09"/>
    <w:rsid w:val="00B60D2D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45754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4632"/>
    <w:rsid w:val="00D45A5C"/>
    <w:rsid w:val="00D45EFF"/>
    <w:rsid w:val="00D45F70"/>
    <w:rsid w:val="00D46AD4"/>
    <w:rsid w:val="00D54ADE"/>
    <w:rsid w:val="00D56901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50473"/>
    <w:rsid w:val="00E52522"/>
    <w:rsid w:val="00E54D77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A7E8A"/>
    <w:rsid w:val="00EB40EF"/>
    <w:rsid w:val="00EB6204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F24"/>
    <w:rsid w:val="00F7176A"/>
    <w:rsid w:val="00F719AA"/>
    <w:rsid w:val="00F74E27"/>
    <w:rsid w:val="00F8334D"/>
    <w:rsid w:val="00F84EBB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uiPriority w:val="99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942715"/>
    <w:rPr>
      <w:lang w:eastAsia="zh-CN"/>
    </w:rPr>
  </w:style>
  <w:style w:type="character" w:styleId="af5">
    <w:name w:val="Hyperlink"/>
    <w:basedOn w:val="a0"/>
    <w:uiPriority w:val="99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nee_predprinimatelmzstv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2021-07-15T13:12:00Z</cp:lastPrinted>
  <dcterms:created xsi:type="dcterms:W3CDTF">2022-02-24T11:55:00Z</dcterms:created>
  <dcterms:modified xsi:type="dcterms:W3CDTF">2022-02-25T13:36:00Z</dcterms:modified>
</cp:coreProperties>
</file>