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E7" w:rsidRDefault="006874E7" w:rsidP="006874E7">
      <w:pPr>
        <w:jc w:val="center"/>
      </w:pPr>
    </w:p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903BB5">
        <w:rPr>
          <w:sz w:val="28"/>
        </w:rPr>
        <w:t>4</w:t>
      </w:r>
      <w:r>
        <w:rPr>
          <w:sz w:val="28"/>
        </w:rPr>
        <w:t>.</w:t>
      </w:r>
      <w:r w:rsidR="00903BB5">
        <w:rPr>
          <w:sz w:val="28"/>
        </w:rPr>
        <w:t>0</w:t>
      </w:r>
      <w:r w:rsidR="00274A10">
        <w:rPr>
          <w:sz w:val="28"/>
        </w:rPr>
        <w:t>1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21993">
        <w:rPr>
          <w:sz w:val="28"/>
        </w:rPr>
        <w:t>9</w:t>
      </w:r>
      <w:r w:rsidR="00903BB5">
        <w:rPr>
          <w:sz w:val="28"/>
        </w:rPr>
        <w:t>8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1940D0">
        <w:tc>
          <w:tcPr>
            <w:tcW w:w="9571" w:type="dxa"/>
          </w:tcPr>
          <w:p w:rsidR="00123737" w:rsidRPr="00361F5A" w:rsidRDefault="00903BB5" w:rsidP="00903BB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О внесении изменений </w:t>
            </w:r>
            <w:r w:rsidRPr="00F07FD8">
              <w:rPr>
                <w:b/>
                <w:sz w:val="28"/>
                <w:szCs w:val="28"/>
                <w:lang w:eastAsia="ar-SA"/>
              </w:rPr>
              <w:t xml:space="preserve">в </w:t>
            </w:r>
            <w:r>
              <w:rPr>
                <w:b/>
                <w:sz w:val="28"/>
                <w:szCs w:val="28"/>
                <w:lang w:eastAsia="ar-SA"/>
              </w:rPr>
              <w:t>Правила благоустройства территории Поддо</w:t>
            </w:r>
            <w:r>
              <w:rPr>
                <w:b/>
                <w:sz w:val="28"/>
                <w:szCs w:val="28"/>
                <w:lang w:eastAsia="ar-SA"/>
              </w:rPr>
              <w:t>р</w:t>
            </w:r>
            <w:r>
              <w:rPr>
                <w:b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6C75BC">
      <w:pPr>
        <w:pStyle w:val="af6"/>
        <w:ind w:left="0" w:firstLine="709"/>
        <w:jc w:val="both"/>
        <w:rPr>
          <w:b/>
        </w:rPr>
      </w:pPr>
    </w:p>
    <w:p w:rsidR="00903BB5" w:rsidRDefault="00903BB5" w:rsidP="00903BB5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bookmarkStart w:id="0" w:name="_GoBack"/>
      <w:bookmarkEnd w:id="0"/>
      <w:r w:rsidRPr="00FE3443">
        <w:rPr>
          <w:sz w:val="28"/>
          <w:szCs w:val="28"/>
          <w:lang w:eastAsia="ar-SA"/>
        </w:rPr>
        <w:t>В соответствии с Федеральным законом от 06</w:t>
      </w:r>
      <w:r>
        <w:rPr>
          <w:sz w:val="28"/>
          <w:szCs w:val="28"/>
          <w:lang w:eastAsia="ar-SA"/>
        </w:rPr>
        <w:t xml:space="preserve"> октября </w:t>
      </w:r>
      <w:r w:rsidRPr="00FE3443">
        <w:rPr>
          <w:sz w:val="28"/>
          <w:szCs w:val="28"/>
          <w:lang w:eastAsia="ar-SA"/>
        </w:rPr>
        <w:t>2003 г</w:t>
      </w:r>
      <w:r>
        <w:rPr>
          <w:sz w:val="28"/>
          <w:szCs w:val="28"/>
          <w:lang w:eastAsia="ar-SA"/>
        </w:rPr>
        <w:t>ода</w:t>
      </w:r>
      <w:r w:rsidRPr="00FE3443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Уставом Поддорского</w:t>
      </w:r>
      <w:r>
        <w:rPr>
          <w:sz w:val="28"/>
          <w:szCs w:val="28"/>
          <w:lang w:eastAsia="ar-SA"/>
        </w:rPr>
        <w:t xml:space="preserve"> муниципального района, </w:t>
      </w:r>
    </w:p>
    <w:p w:rsidR="00903BB5" w:rsidRDefault="00903BB5" w:rsidP="00903BB5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E3443">
        <w:rPr>
          <w:sz w:val="28"/>
          <w:szCs w:val="28"/>
          <w:lang w:eastAsia="ar-SA"/>
        </w:rPr>
        <w:t>Совет депутатов Поддорского сельского поселения</w:t>
      </w:r>
      <w:r>
        <w:rPr>
          <w:sz w:val="28"/>
          <w:szCs w:val="28"/>
          <w:lang w:eastAsia="ar-SA"/>
        </w:rPr>
        <w:t xml:space="preserve"> </w:t>
      </w:r>
    </w:p>
    <w:p w:rsidR="00903BB5" w:rsidRPr="00A873FF" w:rsidRDefault="00903BB5" w:rsidP="00903BB5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FE3443">
        <w:rPr>
          <w:b/>
          <w:sz w:val="28"/>
          <w:szCs w:val="28"/>
          <w:lang w:eastAsia="ar-SA"/>
        </w:rPr>
        <w:t>РЕШИЛ:</w:t>
      </w:r>
    </w:p>
    <w:p w:rsidR="00903BB5" w:rsidRDefault="00903BB5" w:rsidP="00903BB5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изменения в </w:t>
      </w:r>
      <w:r w:rsidRPr="00836F3B">
        <w:rPr>
          <w:sz w:val="28"/>
          <w:szCs w:val="28"/>
          <w:lang w:eastAsia="ar-SA"/>
        </w:rPr>
        <w:t>Правила благоустройства территории Поддорского сельского поселения</w:t>
      </w:r>
      <w:r>
        <w:rPr>
          <w:sz w:val="28"/>
          <w:szCs w:val="28"/>
          <w:lang w:eastAsia="ar-SA"/>
        </w:rPr>
        <w:t xml:space="preserve">, утвержденные решением Совета депутатов Поддорского сельского поселения от 19.10.2017 № 73 «Об утверждении Правил благоустройства территории Поддорского сельского поселения»: </w:t>
      </w:r>
    </w:p>
    <w:p w:rsidR="00903BB5" w:rsidRPr="00886BB2" w:rsidRDefault="00903BB5" w:rsidP="00903BB5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886BB2">
        <w:rPr>
          <w:sz w:val="28"/>
          <w:szCs w:val="28"/>
          <w:lang w:eastAsia="ar-SA"/>
        </w:rPr>
        <w:t>1.1. В пункте 3 раздела 1 внести изменения в список понятий, используемых для настоящих правил и изложить список в следующей редакции: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sz w:val="28"/>
          <w:szCs w:val="28"/>
          <w:lang w:eastAsia="ar-SA"/>
        </w:rPr>
        <w:t xml:space="preserve"> </w:t>
      </w:r>
      <w:r w:rsidRPr="00886BB2">
        <w:rPr>
          <w:b/>
          <w:bCs/>
          <w:color w:val="00000A"/>
          <w:sz w:val="28"/>
          <w:szCs w:val="28"/>
        </w:rPr>
        <w:t>благоустройство территории</w:t>
      </w:r>
      <w:r w:rsidRPr="00886BB2">
        <w:rPr>
          <w:color w:val="00000A"/>
          <w:sz w:val="28"/>
          <w:szCs w:val="28"/>
        </w:rPr>
        <w:t xml:space="preserve"> - деятельность по реализации компле</w:t>
      </w:r>
      <w:r w:rsidRPr="00886BB2">
        <w:rPr>
          <w:color w:val="00000A"/>
          <w:sz w:val="28"/>
          <w:szCs w:val="28"/>
        </w:rPr>
        <w:t>к</w:t>
      </w:r>
      <w:r w:rsidRPr="00886BB2">
        <w:rPr>
          <w:color w:val="00000A"/>
          <w:sz w:val="28"/>
          <w:szCs w:val="28"/>
        </w:rPr>
        <w:t>са мероприятий, установленного настоящими Правилами, направленная на обесп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чение и повышение комфортности условий проживания граждан, по поддержанию и улучшению санитарного и эстетического состояния террит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рии муниц</w:t>
      </w:r>
      <w:r w:rsidRPr="00886BB2">
        <w:rPr>
          <w:color w:val="00000A"/>
          <w:sz w:val="28"/>
          <w:szCs w:val="28"/>
        </w:rPr>
        <w:t>и</w:t>
      </w:r>
      <w:r w:rsidRPr="00886BB2">
        <w:rPr>
          <w:color w:val="00000A"/>
          <w:sz w:val="28"/>
          <w:szCs w:val="28"/>
        </w:rPr>
        <w:t>пального образования, по содержанию территорий населенных пунктов и расположенных на таких территориях объектов, в том числе те</w:t>
      </w:r>
      <w:r w:rsidRPr="00886BB2">
        <w:rPr>
          <w:color w:val="00000A"/>
          <w:sz w:val="28"/>
          <w:szCs w:val="28"/>
        </w:rPr>
        <w:t>р</w:t>
      </w:r>
      <w:r w:rsidRPr="00886BB2">
        <w:rPr>
          <w:color w:val="00000A"/>
          <w:sz w:val="28"/>
          <w:szCs w:val="28"/>
        </w:rPr>
        <w:t>риторий общего пользования, земельных участков, зданий, строений, соор</w:t>
      </w:r>
      <w:r w:rsidRPr="00886BB2">
        <w:rPr>
          <w:color w:val="00000A"/>
          <w:sz w:val="28"/>
          <w:szCs w:val="28"/>
        </w:rPr>
        <w:t>у</w:t>
      </w:r>
      <w:r w:rsidRPr="00886BB2">
        <w:rPr>
          <w:color w:val="00000A"/>
          <w:sz w:val="28"/>
          <w:szCs w:val="28"/>
        </w:rPr>
        <w:t>жений, прилегающих те</w:t>
      </w:r>
      <w:r w:rsidRPr="00886BB2">
        <w:rPr>
          <w:color w:val="00000A"/>
          <w:sz w:val="28"/>
          <w:szCs w:val="28"/>
        </w:rPr>
        <w:t>р</w:t>
      </w:r>
      <w:r w:rsidRPr="00886BB2">
        <w:rPr>
          <w:color w:val="00000A"/>
          <w:sz w:val="28"/>
          <w:szCs w:val="28"/>
        </w:rPr>
        <w:t>риторий;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зеленые насаждения</w:t>
      </w:r>
      <w:r w:rsidRPr="00886BB2">
        <w:rPr>
          <w:color w:val="00000A"/>
          <w:sz w:val="28"/>
          <w:szCs w:val="28"/>
        </w:rPr>
        <w:t xml:space="preserve"> – древесно-кустарниковая и травянистая раст</w:t>
      </w:r>
      <w:r w:rsidRPr="00886BB2">
        <w:rPr>
          <w:color w:val="00000A"/>
          <w:sz w:val="28"/>
          <w:szCs w:val="28"/>
        </w:rPr>
        <w:t>и</w:t>
      </w:r>
      <w:r w:rsidRPr="00886BB2">
        <w:rPr>
          <w:color w:val="00000A"/>
          <w:sz w:val="28"/>
          <w:szCs w:val="28"/>
        </w:rPr>
        <w:t>тельность естественного и искусственного происхождения (деревья, куста</w:t>
      </w:r>
      <w:r w:rsidRPr="00886BB2">
        <w:rPr>
          <w:color w:val="00000A"/>
          <w:sz w:val="28"/>
          <w:szCs w:val="28"/>
        </w:rPr>
        <w:t>р</w:t>
      </w:r>
      <w:r w:rsidRPr="00886BB2">
        <w:rPr>
          <w:color w:val="00000A"/>
          <w:sz w:val="28"/>
          <w:szCs w:val="28"/>
        </w:rPr>
        <w:t>ники, цветники, газоны);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крупногабаритный мусор (КГМ)</w:t>
      </w:r>
      <w:r w:rsidRPr="00886BB2">
        <w:rPr>
          <w:color w:val="00000A"/>
          <w:sz w:val="28"/>
          <w:szCs w:val="28"/>
        </w:rPr>
        <w:t xml:space="preserve"> – отходы потребления и хозяйс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венной деятельности, утратившие свои потребительские свойства, размеры которых превышают 0,5 метра в высоту, ширину или длину, за исключением отходов к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питального и текущего ремонта жилых и нежилых помещений и строительных отходов;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lastRenderedPageBreak/>
        <w:t>механизированная уборка</w:t>
      </w:r>
      <w:r w:rsidRPr="00886BB2">
        <w:rPr>
          <w:color w:val="00000A"/>
          <w:sz w:val="28"/>
          <w:szCs w:val="28"/>
        </w:rPr>
        <w:t xml:space="preserve"> – уборка территории с применением сп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циальных автомобилей и уборочной техники (снегоочистителей, снег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погрузчиков, пескоразбрасывателей, машин подметально-уборочных, уб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рочных униве</w:t>
      </w:r>
      <w:r w:rsidRPr="00886BB2">
        <w:rPr>
          <w:color w:val="00000A"/>
          <w:sz w:val="28"/>
          <w:szCs w:val="28"/>
        </w:rPr>
        <w:t>р</w:t>
      </w:r>
      <w:r w:rsidRPr="00886BB2">
        <w:rPr>
          <w:color w:val="00000A"/>
          <w:sz w:val="28"/>
          <w:szCs w:val="28"/>
        </w:rPr>
        <w:t>сальных, тротуароуборочных, поливомоечных и других);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озелененные территории</w:t>
      </w:r>
      <w:r w:rsidRPr="00886BB2">
        <w:rPr>
          <w:color w:val="00000A"/>
          <w:sz w:val="28"/>
          <w:szCs w:val="28"/>
        </w:rPr>
        <w:t xml:space="preserve"> – территории, покрытые древесно-кустарниковой и травянистой растительностью естественного и искусстве</w:t>
      </w:r>
      <w:r w:rsidRPr="00886BB2">
        <w:rPr>
          <w:color w:val="00000A"/>
          <w:sz w:val="28"/>
          <w:szCs w:val="28"/>
        </w:rPr>
        <w:t>н</w:t>
      </w:r>
      <w:r w:rsidRPr="00886BB2">
        <w:rPr>
          <w:color w:val="00000A"/>
          <w:sz w:val="28"/>
          <w:szCs w:val="28"/>
        </w:rPr>
        <w:t>ного происхождения;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отработанные ртутьсодержащие лампы</w:t>
      </w:r>
      <w:r w:rsidRPr="00886BB2">
        <w:rPr>
          <w:color w:val="00000A"/>
          <w:sz w:val="28"/>
          <w:szCs w:val="28"/>
        </w:rPr>
        <w:t xml:space="preserve"> – ртутьсодержащие отходы, представляющие собой</w:t>
      </w:r>
      <w:r>
        <w:rPr>
          <w:color w:val="00000A"/>
          <w:sz w:val="28"/>
          <w:szCs w:val="28"/>
        </w:rPr>
        <w:t>,</w:t>
      </w:r>
      <w:r w:rsidRPr="00886BB2">
        <w:rPr>
          <w:color w:val="00000A"/>
          <w:sz w:val="28"/>
          <w:szCs w:val="28"/>
        </w:rPr>
        <w:t xml:space="preserve"> выведенные из эксплуатации и подлежащие утил</w:t>
      </w:r>
      <w:r w:rsidRPr="00886BB2">
        <w:rPr>
          <w:color w:val="00000A"/>
          <w:sz w:val="28"/>
          <w:szCs w:val="28"/>
        </w:rPr>
        <w:t>и</w:t>
      </w:r>
      <w:r w:rsidRPr="00886BB2">
        <w:rPr>
          <w:color w:val="00000A"/>
          <w:sz w:val="28"/>
          <w:szCs w:val="28"/>
        </w:rPr>
        <w:t>зации осветительные устройства и электрические лампы с ртутным заполн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нием и с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держанием ртути не менее 0,01 процента;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отходы биологические - </w:t>
      </w:r>
      <w:r w:rsidRPr="00886BB2">
        <w:rPr>
          <w:color w:val="000000"/>
          <w:sz w:val="28"/>
          <w:szCs w:val="28"/>
        </w:rPr>
        <w:t>трупы животных (в том числе абортирова</w:t>
      </w:r>
      <w:r w:rsidRPr="00886BB2">
        <w:rPr>
          <w:color w:val="000000"/>
          <w:sz w:val="28"/>
          <w:szCs w:val="28"/>
        </w:rPr>
        <w:t>н</w:t>
      </w:r>
      <w:r w:rsidRPr="00886BB2">
        <w:rPr>
          <w:color w:val="000000"/>
          <w:sz w:val="28"/>
          <w:szCs w:val="28"/>
        </w:rPr>
        <w:t>ные и мертворожденные плоды) и птиц, в том числе лабораторных; ветер</w:t>
      </w:r>
      <w:r w:rsidRPr="00886BB2">
        <w:rPr>
          <w:color w:val="000000"/>
          <w:sz w:val="28"/>
          <w:szCs w:val="28"/>
        </w:rPr>
        <w:t>и</w:t>
      </w:r>
      <w:r w:rsidRPr="00886BB2">
        <w:rPr>
          <w:color w:val="000000"/>
          <w:sz w:val="28"/>
          <w:szCs w:val="28"/>
        </w:rPr>
        <w:t>нарные конфискаты (мясо, рыба и другая продукция животного происхожд</w:t>
      </w:r>
      <w:r w:rsidRPr="00886BB2">
        <w:rPr>
          <w:color w:val="000000"/>
          <w:sz w:val="28"/>
          <w:szCs w:val="28"/>
        </w:rPr>
        <w:t>е</w:t>
      </w:r>
      <w:r w:rsidRPr="00886BB2">
        <w:rPr>
          <w:color w:val="000000"/>
          <w:sz w:val="28"/>
          <w:szCs w:val="28"/>
        </w:rPr>
        <w:t>ния), выявленные после ветеринарно-санитарной экспертизы на убойных пунктах, хладобойнях, рынках, в мясоперерабатывающих организациях, о</w:t>
      </w:r>
      <w:r w:rsidRPr="00886BB2">
        <w:rPr>
          <w:color w:val="000000"/>
          <w:sz w:val="28"/>
          <w:szCs w:val="28"/>
        </w:rPr>
        <w:t>р</w:t>
      </w:r>
      <w:r w:rsidRPr="00886BB2">
        <w:rPr>
          <w:color w:val="000000"/>
          <w:sz w:val="28"/>
          <w:szCs w:val="28"/>
        </w:rPr>
        <w:t>ганизациях торговли и других объектах; другие отходы, получаемые при п</w:t>
      </w:r>
      <w:r w:rsidRPr="00886BB2">
        <w:rPr>
          <w:color w:val="000000"/>
          <w:sz w:val="28"/>
          <w:szCs w:val="28"/>
        </w:rPr>
        <w:t>е</w:t>
      </w:r>
      <w:r w:rsidRPr="00886BB2">
        <w:rPr>
          <w:color w:val="000000"/>
          <w:sz w:val="28"/>
          <w:szCs w:val="28"/>
        </w:rPr>
        <w:t>реработке пищевого и непищевого сырья животного происхождения;</w:t>
      </w:r>
    </w:p>
    <w:p w:rsidR="00903BB5" w:rsidRPr="00886BB2" w:rsidRDefault="00903BB5" w:rsidP="00903BB5">
      <w:pPr>
        <w:ind w:firstLine="709"/>
        <w:jc w:val="both"/>
        <w:rPr>
          <w:sz w:val="28"/>
          <w:szCs w:val="28"/>
          <w:lang w:eastAsia="zh-CN"/>
        </w:rPr>
      </w:pPr>
      <w:r w:rsidRPr="00886BB2">
        <w:rPr>
          <w:b/>
          <w:bCs/>
          <w:color w:val="000000"/>
          <w:sz w:val="28"/>
          <w:szCs w:val="28"/>
          <w:lang w:eastAsia="zh-CN"/>
        </w:rPr>
        <w:t>твердые коммунальные отходы</w:t>
      </w:r>
      <w:r w:rsidRPr="00886BB2">
        <w:rPr>
          <w:color w:val="000000"/>
          <w:sz w:val="28"/>
          <w:szCs w:val="28"/>
          <w:lang w:eastAsia="zh-CN"/>
        </w:rPr>
        <w:t xml:space="preserve"> (далее 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</w:t>
      </w:r>
      <w:r w:rsidRPr="00886BB2">
        <w:rPr>
          <w:color w:val="000000"/>
          <w:sz w:val="28"/>
          <w:szCs w:val="28"/>
          <w:lang w:eastAsia="zh-CN"/>
        </w:rPr>
        <w:t>о</w:t>
      </w:r>
      <w:r w:rsidRPr="00886BB2">
        <w:rPr>
          <w:color w:val="000000"/>
          <w:sz w:val="28"/>
          <w:szCs w:val="28"/>
          <w:lang w:eastAsia="zh-CN"/>
        </w:rPr>
        <w:t>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</w:t>
      </w:r>
      <w:r w:rsidRPr="00886BB2">
        <w:rPr>
          <w:color w:val="000000"/>
          <w:sz w:val="28"/>
          <w:szCs w:val="28"/>
          <w:lang w:eastAsia="zh-CN"/>
        </w:rPr>
        <w:t>е</w:t>
      </w:r>
      <w:r w:rsidRPr="00886BB2">
        <w:rPr>
          <w:color w:val="000000"/>
          <w:sz w:val="28"/>
          <w:szCs w:val="28"/>
          <w:lang w:eastAsia="zh-CN"/>
        </w:rPr>
        <w:t>лей и подобные по с</w:t>
      </w:r>
      <w:r w:rsidRPr="00886BB2">
        <w:rPr>
          <w:color w:val="000000"/>
          <w:sz w:val="28"/>
          <w:szCs w:val="28"/>
          <w:lang w:eastAsia="zh-CN"/>
        </w:rPr>
        <w:t>о</w:t>
      </w:r>
      <w:r w:rsidRPr="00886BB2">
        <w:rPr>
          <w:color w:val="000000"/>
          <w:sz w:val="28"/>
          <w:szCs w:val="28"/>
          <w:lang w:eastAsia="zh-CN"/>
        </w:rPr>
        <w:t>ставу отходам, образующимся в жилых помещениях в процессе потребления физическими лицами;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отходы (мусор) строительные</w:t>
      </w:r>
      <w:r w:rsidRPr="00886BB2">
        <w:rPr>
          <w:color w:val="00000A"/>
          <w:sz w:val="28"/>
          <w:szCs w:val="28"/>
        </w:rPr>
        <w:t xml:space="preserve"> – остатки сырья, материалов, иных и</w:t>
      </w:r>
      <w:r w:rsidRPr="00886BB2">
        <w:rPr>
          <w:color w:val="00000A"/>
          <w:sz w:val="28"/>
          <w:szCs w:val="28"/>
        </w:rPr>
        <w:t>з</w:t>
      </w:r>
      <w:r w:rsidRPr="00886BB2">
        <w:rPr>
          <w:color w:val="00000A"/>
          <w:sz w:val="28"/>
          <w:szCs w:val="28"/>
        </w:rPr>
        <w:t>делий и продуктов строительства, образующиеся при строительстве, сносе, ра</w:t>
      </w:r>
      <w:r w:rsidRPr="00886BB2">
        <w:rPr>
          <w:color w:val="00000A"/>
          <w:sz w:val="28"/>
          <w:szCs w:val="28"/>
        </w:rPr>
        <w:t>з</w:t>
      </w:r>
      <w:r w:rsidRPr="00886BB2">
        <w:rPr>
          <w:color w:val="00000A"/>
          <w:sz w:val="28"/>
          <w:szCs w:val="28"/>
        </w:rPr>
        <w:t>борке, реконструкции, ремонте зданий, сооружений, дорог, инженерных комм</w:t>
      </w:r>
      <w:r w:rsidRPr="00886BB2">
        <w:rPr>
          <w:color w:val="00000A"/>
          <w:sz w:val="28"/>
          <w:szCs w:val="28"/>
        </w:rPr>
        <w:t>у</w:t>
      </w:r>
      <w:r w:rsidRPr="00886BB2">
        <w:rPr>
          <w:color w:val="00000A"/>
          <w:sz w:val="28"/>
          <w:szCs w:val="28"/>
        </w:rPr>
        <w:t>никаций, промышленных объектов и проч.;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отходы производства и потребления</w:t>
      </w:r>
      <w:r w:rsidRPr="00886BB2">
        <w:rPr>
          <w:color w:val="00000A"/>
          <w:sz w:val="28"/>
          <w:szCs w:val="28"/>
        </w:rPr>
        <w:t xml:space="preserve"> (далее 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чены для уд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ления или подлежат удалению.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парковка - </w:t>
      </w:r>
      <w:r w:rsidRPr="00886BB2">
        <w:rPr>
          <w:color w:val="000000"/>
          <w:sz w:val="28"/>
          <w:szCs w:val="28"/>
        </w:rPr>
        <w:t>специально обустроенное и оборудованное место, явля</w:t>
      </w:r>
      <w:r w:rsidRPr="00886BB2">
        <w:rPr>
          <w:color w:val="000000"/>
          <w:sz w:val="28"/>
          <w:szCs w:val="28"/>
        </w:rPr>
        <w:t>ю</w:t>
      </w:r>
      <w:r w:rsidRPr="00886BB2">
        <w:rPr>
          <w:color w:val="000000"/>
          <w:sz w:val="28"/>
          <w:szCs w:val="28"/>
        </w:rPr>
        <w:t>щееся</w:t>
      </w:r>
      <w:r>
        <w:rPr>
          <w:color w:val="000000"/>
          <w:sz w:val="28"/>
          <w:szCs w:val="28"/>
        </w:rPr>
        <w:t>,</w:t>
      </w:r>
      <w:r w:rsidRPr="00886BB2">
        <w:rPr>
          <w:color w:val="000000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</w:t>
      </w:r>
      <w:r w:rsidRPr="00886BB2">
        <w:rPr>
          <w:color w:val="000000"/>
          <w:sz w:val="28"/>
          <w:szCs w:val="28"/>
        </w:rPr>
        <w:t>ю</w:t>
      </w:r>
      <w:r w:rsidRPr="00886BB2">
        <w:rPr>
          <w:color w:val="000000"/>
          <w:sz w:val="28"/>
          <w:szCs w:val="28"/>
        </w:rPr>
        <w:t>щееся частью подэстакадных или подмостовых пространств, площадей и иных объектов ули</w:t>
      </w:r>
      <w:r w:rsidRPr="00886BB2">
        <w:rPr>
          <w:color w:val="000000"/>
          <w:sz w:val="28"/>
          <w:szCs w:val="28"/>
        </w:rPr>
        <w:t>ч</w:t>
      </w:r>
      <w:r w:rsidRPr="00886BB2">
        <w:rPr>
          <w:color w:val="000000"/>
          <w:sz w:val="28"/>
          <w:szCs w:val="28"/>
        </w:rPr>
        <w:t>но-дорожной сети, зданий, строений или сооружений и предназначенное для организованной стоянки транспортных средств на платной основе или без взим</w:t>
      </w:r>
      <w:r w:rsidRPr="00886BB2">
        <w:rPr>
          <w:color w:val="000000"/>
          <w:sz w:val="28"/>
          <w:szCs w:val="28"/>
        </w:rPr>
        <w:t>а</w:t>
      </w:r>
      <w:r w:rsidRPr="00886BB2">
        <w:rPr>
          <w:color w:val="000000"/>
          <w:sz w:val="28"/>
          <w:szCs w:val="28"/>
        </w:rPr>
        <w:t>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прилотковая часть дороги</w:t>
      </w:r>
      <w:r w:rsidRPr="00886BB2">
        <w:rPr>
          <w:color w:val="00000A"/>
          <w:sz w:val="28"/>
          <w:szCs w:val="28"/>
        </w:rPr>
        <w:t xml:space="preserve"> – часть автомобильной дороги шириной один метр вдоль бордюрного камня тротуара или газона;</w:t>
      </w:r>
    </w:p>
    <w:p w:rsidR="00903BB5" w:rsidRDefault="00903BB5" w:rsidP="00903BB5">
      <w:pPr>
        <w:ind w:firstLine="709"/>
        <w:jc w:val="both"/>
        <w:rPr>
          <w:b/>
          <w:bCs/>
          <w:color w:val="00000A"/>
          <w:sz w:val="28"/>
          <w:szCs w:val="28"/>
        </w:rPr>
      </w:pPr>
    </w:p>
    <w:p w:rsidR="00903BB5" w:rsidRDefault="00903BB5" w:rsidP="00903BB5">
      <w:pPr>
        <w:ind w:firstLine="709"/>
        <w:jc w:val="both"/>
        <w:rPr>
          <w:b/>
          <w:bCs/>
          <w:color w:val="00000A"/>
          <w:sz w:val="28"/>
          <w:szCs w:val="28"/>
        </w:rPr>
      </w:pP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противогололедные материалы</w:t>
      </w:r>
      <w:r w:rsidRPr="00886BB2">
        <w:rPr>
          <w:color w:val="00000A"/>
          <w:sz w:val="28"/>
          <w:szCs w:val="28"/>
        </w:rPr>
        <w:t xml:space="preserve"> – материалы (реагенты), применя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мые в твердом или жидком виде для борьбы с зимней скользкостью на ул</w:t>
      </w:r>
      <w:r w:rsidRPr="00886BB2">
        <w:rPr>
          <w:color w:val="00000A"/>
          <w:sz w:val="28"/>
          <w:szCs w:val="28"/>
        </w:rPr>
        <w:t>и</w:t>
      </w:r>
      <w:r w:rsidRPr="00886BB2">
        <w:rPr>
          <w:color w:val="00000A"/>
          <w:sz w:val="28"/>
          <w:szCs w:val="28"/>
        </w:rPr>
        <w:t>цах и дорогах, в том числе на твердых покрытиях внутриквартальных и п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шеходных те</w:t>
      </w:r>
      <w:r w:rsidRPr="00886BB2">
        <w:rPr>
          <w:color w:val="00000A"/>
          <w:sz w:val="28"/>
          <w:szCs w:val="28"/>
        </w:rPr>
        <w:t>р</w:t>
      </w:r>
      <w:r w:rsidRPr="00886BB2">
        <w:rPr>
          <w:color w:val="00000A"/>
          <w:sz w:val="28"/>
          <w:szCs w:val="28"/>
        </w:rPr>
        <w:t>риторий;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собственная территория землепользования</w:t>
      </w:r>
      <w:r w:rsidRPr="00886BB2">
        <w:rPr>
          <w:color w:val="00000A"/>
          <w:sz w:val="28"/>
          <w:szCs w:val="28"/>
        </w:rPr>
        <w:t xml:space="preserve"> (далее собственная те</w:t>
      </w:r>
      <w:r w:rsidRPr="00886BB2">
        <w:rPr>
          <w:color w:val="00000A"/>
          <w:sz w:val="28"/>
          <w:szCs w:val="28"/>
        </w:rPr>
        <w:t>р</w:t>
      </w:r>
      <w:r w:rsidRPr="00886BB2">
        <w:rPr>
          <w:color w:val="00000A"/>
          <w:sz w:val="28"/>
          <w:szCs w:val="28"/>
        </w:rPr>
        <w:t>рит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рия) – земельный участок, принадлежащий физическому, юридическому лицу, индивидуальному предпринимателю на праве собственности, предо</w:t>
      </w:r>
      <w:r w:rsidRPr="00886BB2">
        <w:rPr>
          <w:color w:val="00000A"/>
          <w:sz w:val="28"/>
          <w:szCs w:val="28"/>
        </w:rPr>
        <w:t>с</w:t>
      </w:r>
      <w:r w:rsidRPr="00886BB2">
        <w:rPr>
          <w:color w:val="00000A"/>
          <w:sz w:val="28"/>
          <w:szCs w:val="28"/>
        </w:rPr>
        <w:t>тавленный на праве аренды или ином вещном праве в соответствии с дейс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вующим законод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тельством;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содержание территории</w:t>
      </w:r>
      <w:r w:rsidRPr="00886BB2">
        <w:rPr>
          <w:color w:val="00000A"/>
          <w:sz w:val="28"/>
          <w:szCs w:val="28"/>
        </w:rPr>
        <w:t xml:space="preserve"> – комплекс мероприятий (работ) по обесп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чению чистоты, санитарного содержания собственных территорий и по по</w:t>
      </w:r>
      <w:r w:rsidRPr="00886BB2">
        <w:rPr>
          <w:color w:val="00000A"/>
          <w:sz w:val="28"/>
          <w:szCs w:val="28"/>
        </w:rPr>
        <w:t>д</w:t>
      </w:r>
      <w:r w:rsidRPr="00886BB2">
        <w:rPr>
          <w:color w:val="00000A"/>
          <w:sz w:val="28"/>
          <w:szCs w:val="28"/>
        </w:rPr>
        <w:t>держ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нию в надлежащем состоянии внешнего вида расположенных на них зданий, стро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ний, сооружений и иных объектов;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надлежащее состояние внешнего вида</w:t>
      </w:r>
      <w:r w:rsidRPr="00886BB2">
        <w:rPr>
          <w:color w:val="00000A"/>
          <w:sz w:val="28"/>
          <w:szCs w:val="28"/>
        </w:rPr>
        <w:t xml:space="preserve"> зданий, строений, сооружений, объектов благоустройства городской среды подразумевает: целостность ко</w:t>
      </w:r>
      <w:r w:rsidRPr="00886BB2">
        <w:rPr>
          <w:color w:val="00000A"/>
          <w:sz w:val="28"/>
          <w:szCs w:val="28"/>
        </w:rPr>
        <w:t>н</w:t>
      </w:r>
      <w:r w:rsidRPr="00886BB2">
        <w:rPr>
          <w:color w:val="00000A"/>
          <w:sz w:val="28"/>
          <w:szCs w:val="28"/>
        </w:rPr>
        <w:t>струкций и их элементов; наличие заполнений оконных и дверных проемов, отсутствие механических повреждений, в том числе сколов краски на мета</w:t>
      </w:r>
      <w:r w:rsidRPr="00886BB2">
        <w:rPr>
          <w:color w:val="00000A"/>
          <w:sz w:val="28"/>
          <w:szCs w:val="28"/>
        </w:rPr>
        <w:t>л</w:t>
      </w:r>
      <w:r w:rsidRPr="00886BB2">
        <w:rPr>
          <w:color w:val="00000A"/>
          <w:sz w:val="28"/>
          <w:szCs w:val="28"/>
        </w:rPr>
        <w:t>лических частях конструкций и загрязнения внешних поверхностей; отсутс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вие наклеенных объявлений, афиш, плакатов на объектах, не предназначе</w:t>
      </w:r>
      <w:r w:rsidRPr="00886BB2">
        <w:rPr>
          <w:color w:val="00000A"/>
          <w:sz w:val="28"/>
          <w:szCs w:val="28"/>
        </w:rPr>
        <w:t>н</w:t>
      </w:r>
      <w:r w:rsidRPr="00886BB2">
        <w:rPr>
          <w:color w:val="00000A"/>
          <w:sz w:val="28"/>
          <w:szCs w:val="28"/>
        </w:rPr>
        <w:t>ных для размещения информации; исправность элементов освещения (по</w:t>
      </w:r>
      <w:r w:rsidRPr="00886BB2">
        <w:rPr>
          <w:color w:val="00000A"/>
          <w:sz w:val="28"/>
          <w:szCs w:val="28"/>
        </w:rPr>
        <w:t>д</w:t>
      </w:r>
      <w:r w:rsidRPr="00886BB2">
        <w:rPr>
          <w:color w:val="00000A"/>
          <w:sz w:val="28"/>
          <w:szCs w:val="28"/>
        </w:rPr>
        <w:t>светки) при их н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личии;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территория многоквартирного дома</w:t>
      </w:r>
      <w:r w:rsidRPr="00886BB2">
        <w:rPr>
          <w:color w:val="00000A"/>
          <w:sz w:val="28"/>
          <w:szCs w:val="28"/>
        </w:rPr>
        <w:t xml:space="preserve"> – земельный участок, на кот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ром расположен дом, с элементами озеленения и благоустройства и иными, предназначенными для обслуживания, эксплуатации и благоустройства да</w:t>
      </w:r>
      <w:r w:rsidRPr="00886BB2">
        <w:rPr>
          <w:color w:val="00000A"/>
          <w:sz w:val="28"/>
          <w:szCs w:val="28"/>
        </w:rPr>
        <w:t>н</w:t>
      </w:r>
      <w:r w:rsidRPr="00886BB2">
        <w:rPr>
          <w:color w:val="00000A"/>
          <w:sz w:val="28"/>
          <w:szCs w:val="28"/>
        </w:rPr>
        <w:t>ного дома объектами, границы которого определены на основании данных государственного кадастрового учета и указаны в кадастровом паспорте з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мельного участка или в техническом паспорте многоквартирного дома;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уборка территории</w:t>
      </w:r>
      <w:r w:rsidRPr="00886BB2">
        <w:rPr>
          <w:color w:val="00000A"/>
          <w:sz w:val="28"/>
          <w:szCs w:val="28"/>
        </w:rPr>
        <w:t xml:space="preserve"> – комплекс мероприятий, связанных с регулярной очис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кой территории от грязи, листвы, мусора, снега и льда, организацией сбора и вывоза отходов;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уличный смет</w:t>
      </w:r>
      <w:r w:rsidRPr="00886BB2">
        <w:rPr>
          <w:color w:val="00000A"/>
          <w:sz w:val="28"/>
          <w:szCs w:val="28"/>
        </w:rPr>
        <w:t xml:space="preserve"> (далее смет) – отходы, состоящие из песка, соляно-песчаной смеси, пыли, листвы и других мелких бытовых отходов потребл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ния, скапливающиеся на территории улично-дорожной сети, в том числе тр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туарах;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объекты благоустройства городской среды</w:t>
      </w:r>
      <w:r w:rsidRPr="00886BB2">
        <w:rPr>
          <w:color w:val="00000A"/>
          <w:sz w:val="28"/>
          <w:szCs w:val="28"/>
        </w:rPr>
        <w:t xml:space="preserve"> – стационарные или п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редвижные (мобильные) сооружения, устройства, оборудование;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малые архитектурные формы</w:t>
      </w:r>
      <w:r w:rsidRPr="00886BB2">
        <w:rPr>
          <w:color w:val="00000A"/>
          <w:sz w:val="28"/>
          <w:szCs w:val="28"/>
        </w:rPr>
        <w:t xml:space="preserve"> – фонтаны, декоративные бассейны, водопады, беседки, теневые навесы, перголы, лестницы, оборудование (ус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ройс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ва) для игр детей и отдыха взрослого населения, стоянки велосипедов, ограждения, устройства, регулирующие (ограничивающие) движение пеш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ходов и транспорта, садово-парковая мебель, цветочные вазоны, кашпо, фл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ристические скульптуры, элементы вертикального озеленения, вывески и указатели;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коммунальное оборудование</w:t>
      </w:r>
      <w:r w:rsidRPr="00886BB2">
        <w:rPr>
          <w:color w:val="00000A"/>
          <w:sz w:val="28"/>
          <w:szCs w:val="28"/>
        </w:rPr>
        <w:t xml:space="preserve"> – сети уличного освещения, урны и ко</w:t>
      </w:r>
      <w:r w:rsidRPr="00886BB2">
        <w:rPr>
          <w:color w:val="00000A"/>
          <w:sz w:val="28"/>
          <w:szCs w:val="28"/>
        </w:rPr>
        <w:t>н</w:t>
      </w:r>
      <w:r w:rsidRPr="00886BB2">
        <w:rPr>
          <w:color w:val="00000A"/>
          <w:sz w:val="28"/>
          <w:szCs w:val="28"/>
        </w:rPr>
        <w:t>тейн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ры для мусора, телефонные будки, таксофоны, мобильные туалеты;</w:t>
      </w:r>
    </w:p>
    <w:p w:rsidR="00903BB5" w:rsidRDefault="00903BB5" w:rsidP="00903BB5">
      <w:pPr>
        <w:ind w:firstLine="709"/>
        <w:jc w:val="both"/>
        <w:rPr>
          <w:b/>
          <w:bCs/>
          <w:color w:val="00000A"/>
          <w:sz w:val="28"/>
          <w:szCs w:val="28"/>
        </w:rPr>
      </w:pP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произведения монументально-декоративного искусства</w:t>
      </w:r>
      <w:r w:rsidRPr="00886BB2">
        <w:rPr>
          <w:color w:val="00000A"/>
          <w:sz w:val="28"/>
          <w:szCs w:val="28"/>
        </w:rPr>
        <w:t xml:space="preserve"> – скульпт</w:t>
      </w:r>
      <w:r w:rsidRPr="00886BB2">
        <w:rPr>
          <w:color w:val="00000A"/>
          <w:sz w:val="28"/>
          <w:szCs w:val="28"/>
        </w:rPr>
        <w:t>у</w:t>
      </w:r>
      <w:r w:rsidRPr="00886BB2">
        <w:rPr>
          <w:color w:val="00000A"/>
          <w:sz w:val="28"/>
          <w:szCs w:val="28"/>
        </w:rPr>
        <w:t>ры, декоративные композиции, обелиски, стелы, произведения монументал</w:t>
      </w:r>
      <w:r w:rsidRPr="00886BB2">
        <w:rPr>
          <w:color w:val="00000A"/>
          <w:sz w:val="28"/>
          <w:szCs w:val="28"/>
        </w:rPr>
        <w:t>ь</w:t>
      </w:r>
      <w:r w:rsidRPr="00886BB2">
        <w:rPr>
          <w:color w:val="00000A"/>
          <w:sz w:val="28"/>
          <w:szCs w:val="28"/>
        </w:rPr>
        <w:t>ной ж</w:t>
      </w:r>
      <w:r w:rsidRPr="00886BB2">
        <w:rPr>
          <w:color w:val="00000A"/>
          <w:sz w:val="28"/>
          <w:szCs w:val="28"/>
        </w:rPr>
        <w:t>и</w:t>
      </w:r>
      <w:r w:rsidRPr="00886BB2">
        <w:rPr>
          <w:color w:val="00000A"/>
          <w:sz w:val="28"/>
          <w:szCs w:val="28"/>
        </w:rPr>
        <w:t>вописи;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знаки городской адресации – </w:t>
      </w:r>
      <w:r w:rsidRPr="00886BB2">
        <w:rPr>
          <w:color w:val="000000"/>
          <w:sz w:val="28"/>
          <w:szCs w:val="28"/>
        </w:rPr>
        <w:t>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903BB5" w:rsidRPr="00886BB2" w:rsidRDefault="00903BB5" w:rsidP="00903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памятные, информационные доски (знаки) - </w:t>
      </w:r>
      <w:r w:rsidRPr="00886BB2">
        <w:rPr>
          <w:color w:val="000000"/>
          <w:sz w:val="28"/>
          <w:szCs w:val="28"/>
        </w:rPr>
        <w:t>знаки охраны памятн</w:t>
      </w:r>
      <w:r w:rsidRPr="00886BB2">
        <w:rPr>
          <w:color w:val="000000"/>
          <w:sz w:val="28"/>
          <w:szCs w:val="28"/>
        </w:rPr>
        <w:t>и</w:t>
      </w:r>
      <w:r w:rsidRPr="00886BB2">
        <w:rPr>
          <w:color w:val="000000"/>
          <w:sz w:val="28"/>
          <w:szCs w:val="28"/>
        </w:rPr>
        <w:t>ков и</w:t>
      </w:r>
      <w:r w:rsidRPr="00886BB2">
        <w:rPr>
          <w:color w:val="000000"/>
          <w:sz w:val="28"/>
          <w:szCs w:val="28"/>
        </w:rPr>
        <w:t>с</w:t>
      </w:r>
      <w:r w:rsidRPr="00886BB2">
        <w:rPr>
          <w:color w:val="000000"/>
          <w:sz w:val="28"/>
          <w:szCs w:val="28"/>
        </w:rPr>
        <w:t>тории и культуры, зон особо охраняемых территорий;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элементы праздничного оформления</w:t>
      </w:r>
      <w:r w:rsidRPr="00886BB2">
        <w:rPr>
          <w:color w:val="00000A"/>
          <w:sz w:val="28"/>
          <w:szCs w:val="28"/>
        </w:rPr>
        <w:t xml:space="preserve"> – консоли, гирлянды и т.п.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газон - </w:t>
      </w:r>
      <w:r w:rsidRPr="00886BB2">
        <w:rPr>
          <w:color w:val="000000"/>
          <w:sz w:val="28"/>
          <w:szCs w:val="28"/>
        </w:rPr>
        <w:t>элемент зеленого насаждения с травяным покровом естестве</w:t>
      </w:r>
      <w:r w:rsidRPr="00886BB2">
        <w:rPr>
          <w:color w:val="000000"/>
          <w:sz w:val="28"/>
          <w:szCs w:val="28"/>
        </w:rPr>
        <w:t>н</w:t>
      </w:r>
      <w:r w:rsidRPr="00886BB2">
        <w:rPr>
          <w:color w:val="000000"/>
          <w:sz w:val="28"/>
          <w:szCs w:val="28"/>
        </w:rPr>
        <w:t>ного или искусственного происхождения на открытых участках озелененных терр</w:t>
      </w:r>
      <w:r w:rsidRPr="00886BB2">
        <w:rPr>
          <w:color w:val="000000"/>
          <w:sz w:val="28"/>
          <w:szCs w:val="28"/>
        </w:rPr>
        <w:t>и</w:t>
      </w:r>
      <w:r w:rsidRPr="00886BB2">
        <w:rPr>
          <w:color w:val="000000"/>
          <w:sz w:val="28"/>
          <w:szCs w:val="28"/>
        </w:rPr>
        <w:t>торий;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контейнерная площадка</w:t>
      </w:r>
      <w:r w:rsidRPr="00886BB2">
        <w:rPr>
          <w:color w:val="00000A"/>
          <w:sz w:val="28"/>
          <w:szCs w:val="28"/>
        </w:rPr>
        <w:t xml:space="preserve"> – специально оборудованная площадка, предн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значенная для размещения твердых коммунальных отходов, КГМ и иных отх</w:t>
      </w:r>
      <w:r w:rsidRPr="00886BB2">
        <w:rPr>
          <w:color w:val="00000A"/>
          <w:sz w:val="28"/>
          <w:szCs w:val="28"/>
        </w:rPr>
        <w:t>о</w:t>
      </w:r>
      <w:r w:rsidRPr="00886BB2">
        <w:rPr>
          <w:color w:val="00000A"/>
          <w:sz w:val="28"/>
          <w:szCs w:val="28"/>
        </w:rPr>
        <w:t>дов;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объекты размещения отходов</w:t>
      </w:r>
      <w:r w:rsidRPr="00886BB2">
        <w:rPr>
          <w:color w:val="00000A"/>
          <w:sz w:val="28"/>
          <w:szCs w:val="28"/>
        </w:rPr>
        <w:t xml:space="preserve"> – специально оборудованные сооруж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ния, предназначенные для размещения отходов и включающие в себя объе</w:t>
      </w:r>
      <w:r w:rsidRPr="00886BB2">
        <w:rPr>
          <w:color w:val="00000A"/>
          <w:sz w:val="28"/>
          <w:szCs w:val="28"/>
        </w:rPr>
        <w:t>к</w:t>
      </w:r>
      <w:r w:rsidRPr="00886BB2">
        <w:rPr>
          <w:color w:val="00000A"/>
          <w:sz w:val="28"/>
          <w:szCs w:val="28"/>
        </w:rPr>
        <w:t>ты хр</w:t>
      </w:r>
      <w:r w:rsidRPr="00886BB2">
        <w:rPr>
          <w:color w:val="00000A"/>
          <w:sz w:val="28"/>
          <w:szCs w:val="28"/>
        </w:rPr>
        <w:t>а</w:t>
      </w:r>
      <w:r w:rsidRPr="00886BB2">
        <w:rPr>
          <w:color w:val="00000A"/>
          <w:sz w:val="28"/>
          <w:szCs w:val="28"/>
        </w:rPr>
        <w:t>нения отходов, и объекты захоронения отходов;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>устройства, регулирующие (ограничивающие) движение пешех</w:t>
      </w:r>
      <w:r w:rsidRPr="00886BB2">
        <w:rPr>
          <w:b/>
          <w:bCs/>
          <w:color w:val="000000"/>
          <w:sz w:val="28"/>
          <w:szCs w:val="28"/>
        </w:rPr>
        <w:t>о</w:t>
      </w:r>
      <w:r w:rsidRPr="00886BB2">
        <w:rPr>
          <w:b/>
          <w:bCs/>
          <w:color w:val="000000"/>
          <w:sz w:val="28"/>
          <w:szCs w:val="28"/>
        </w:rPr>
        <w:t xml:space="preserve">дов и транспорта - </w:t>
      </w:r>
      <w:r w:rsidRPr="00886BB2">
        <w:rPr>
          <w:color w:val="000000"/>
          <w:sz w:val="28"/>
          <w:szCs w:val="28"/>
        </w:rPr>
        <w:t>устройства для регулирования (ограничения) прохода и проезда на территории многоквартирных домов, на земельные участки, нах</w:t>
      </w:r>
      <w:r w:rsidRPr="00886BB2">
        <w:rPr>
          <w:color w:val="000000"/>
          <w:sz w:val="28"/>
          <w:szCs w:val="28"/>
        </w:rPr>
        <w:t>о</w:t>
      </w:r>
      <w:r w:rsidRPr="00886BB2">
        <w:rPr>
          <w:color w:val="000000"/>
          <w:sz w:val="28"/>
          <w:szCs w:val="28"/>
        </w:rPr>
        <w:t>дящиеся в со</w:t>
      </w:r>
      <w:r w:rsidRPr="00886BB2">
        <w:rPr>
          <w:color w:val="000000"/>
          <w:sz w:val="28"/>
          <w:szCs w:val="28"/>
        </w:rPr>
        <w:t>б</w:t>
      </w:r>
      <w:r w:rsidRPr="00886BB2">
        <w:rPr>
          <w:color w:val="000000"/>
          <w:sz w:val="28"/>
          <w:szCs w:val="28"/>
        </w:rPr>
        <w:t>ственности, владении, пользовании, аренде юридических лиц, индивидуальных предпринимателей, физических лиц, в том числе: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color w:val="000000"/>
          <w:sz w:val="28"/>
          <w:szCs w:val="28"/>
        </w:rPr>
        <w:t>шлагбаумы;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color w:val="000000"/>
          <w:sz w:val="28"/>
          <w:szCs w:val="28"/>
        </w:rPr>
        <w:t>выдвижные, подъемные, качающиеся, откатные, переносные, механ</w:t>
      </w:r>
      <w:r w:rsidRPr="00886BB2">
        <w:rPr>
          <w:color w:val="000000"/>
          <w:sz w:val="28"/>
          <w:szCs w:val="28"/>
        </w:rPr>
        <w:t>и</w:t>
      </w:r>
      <w:r w:rsidRPr="00886BB2">
        <w:rPr>
          <w:color w:val="000000"/>
          <w:sz w:val="28"/>
          <w:szCs w:val="28"/>
        </w:rPr>
        <w:t>ческие ограничители;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color w:val="000000"/>
          <w:sz w:val="28"/>
          <w:szCs w:val="28"/>
        </w:rPr>
        <w:t>цепи, тросы, полусферы, столбы, железобетонные блоки, плиты;</w:t>
      </w:r>
    </w:p>
    <w:p w:rsidR="00903BB5" w:rsidRPr="00886BB2" w:rsidRDefault="00903BB5" w:rsidP="00903BB5">
      <w:pPr>
        <w:ind w:firstLine="709"/>
        <w:jc w:val="both"/>
        <w:rPr>
          <w:sz w:val="28"/>
          <w:szCs w:val="28"/>
          <w:lang w:eastAsia="zh-CN"/>
        </w:rPr>
      </w:pPr>
      <w:r w:rsidRPr="00886BB2">
        <w:rPr>
          <w:b/>
          <w:bCs/>
          <w:color w:val="000000"/>
          <w:sz w:val="28"/>
          <w:szCs w:val="28"/>
          <w:lang w:eastAsia="zh-CN"/>
        </w:rPr>
        <w:t>остановочный пункт</w:t>
      </w:r>
      <w:r w:rsidRPr="00886BB2">
        <w:rPr>
          <w:color w:val="000000"/>
          <w:sz w:val="28"/>
          <w:szCs w:val="28"/>
          <w:lang w:eastAsia="zh-CN"/>
        </w:rPr>
        <w:t xml:space="preserve"> – место остановки транспортных средств по маршруту регулярных перевозок, оборудованное для посадки, высадки па</w:t>
      </w:r>
      <w:r w:rsidRPr="00886BB2">
        <w:rPr>
          <w:color w:val="000000"/>
          <w:sz w:val="28"/>
          <w:szCs w:val="28"/>
          <w:lang w:eastAsia="zh-CN"/>
        </w:rPr>
        <w:t>с</w:t>
      </w:r>
      <w:r w:rsidRPr="00886BB2">
        <w:rPr>
          <w:color w:val="000000"/>
          <w:sz w:val="28"/>
          <w:szCs w:val="28"/>
          <w:lang w:eastAsia="zh-CN"/>
        </w:rPr>
        <w:t>сажиров и ож</w:t>
      </w:r>
      <w:r w:rsidRPr="00886BB2">
        <w:rPr>
          <w:color w:val="000000"/>
          <w:sz w:val="28"/>
          <w:szCs w:val="28"/>
          <w:lang w:eastAsia="zh-CN"/>
        </w:rPr>
        <w:t>и</w:t>
      </w:r>
      <w:r w:rsidRPr="00886BB2">
        <w:rPr>
          <w:color w:val="000000"/>
          <w:sz w:val="28"/>
          <w:szCs w:val="28"/>
          <w:lang w:eastAsia="zh-CN"/>
        </w:rPr>
        <w:t>дания транспортных средств;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остановочный комплекс - </w:t>
      </w:r>
      <w:r w:rsidRPr="00886BB2">
        <w:rPr>
          <w:color w:val="000000"/>
          <w:sz w:val="28"/>
          <w:szCs w:val="28"/>
        </w:rPr>
        <w:t>нестационарное сооружение, оборудова</w:t>
      </w:r>
      <w:r w:rsidRPr="00886BB2">
        <w:rPr>
          <w:color w:val="000000"/>
          <w:sz w:val="28"/>
          <w:szCs w:val="28"/>
        </w:rPr>
        <w:t>н</w:t>
      </w:r>
      <w:r w:rsidRPr="00886BB2">
        <w:rPr>
          <w:color w:val="000000"/>
          <w:sz w:val="28"/>
          <w:szCs w:val="28"/>
        </w:rPr>
        <w:t>ное на посадочной площадке городского пассажирского транспорта, состо</w:t>
      </w:r>
      <w:r w:rsidRPr="00886BB2">
        <w:rPr>
          <w:color w:val="000000"/>
          <w:sz w:val="28"/>
          <w:szCs w:val="28"/>
        </w:rPr>
        <w:t>я</w:t>
      </w:r>
      <w:r w:rsidRPr="00886BB2">
        <w:rPr>
          <w:color w:val="000000"/>
          <w:sz w:val="28"/>
          <w:szCs w:val="28"/>
        </w:rPr>
        <w:t>щее из п</w:t>
      </w:r>
      <w:r w:rsidRPr="00886BB2">
        <w:rPr>
          <w:color w:val="000000"/>
          <w:sz w:val="28"/>
          <w:szCs w:val="28"/>
        </w:rPr>
        <w:t>а</w:t>
      </w:r>
      <w:r w:rsidRPr="00886BB2">
        <w:rPr>
          <w:color w:val="000000"/>
          <w:sz w:val="28"/>
          <w:szCs w:val="28"/>
        </w:rPr>
        <w:t>вильона(ов), совмещенного(ых) с оборудованной зоной ожидания транспорта;</w:t>
      </w:r>
    </w:p>
    <w:p w:rsidR="00903BB5" w:rsidRPr="00886BB2" w:rsidRDefault="00903BB5" w:rsidP="00903BB5">
      <w:pPr>
        <w:ind w:firstLine="709"/>
        <w:jc w:val="both"/>
        <w:rPr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нестационарный торговый объект - </w:t>
      </w:r>
      <w:r w:rsidRPr="00886BB2">
        <w:rPr>
          <w:color w:val="000000"/>
          <w:sz w:val="28"/>
          <w:szCs w:val="28"/>
        </w:rPr>
        <w:t>торговый объект, представля</w:t>
      </w:r>
      <w:r w:rsidRPr="00886BB2">
        <w:rPr>
          <w:color w:val="000000"/>
          <w:sz w:val="28"/>
          <w:szCs w:val="28"/>
        </w:rPr>
        <w:t>ю</w:t>
      </w:r>
      <w:r w:rsidRPr="00886BB2">
        <w:rPr>
          <w:color w:val="000000"/>
          <w:sz w:val="28"/>
          <w:szCs w:val="28"/>
        </w:rPr>
        <w:t>щий собой временное сооружение или временную конструкцию, не связа</w:t>
      </w:r>
      <w:r w:rsidRPr="00886BB2">
        <w:rPr>
          <w:color w:val="000000"/>
          <w:sz w:val="28"/>
          <w:szCs w:val="28"/>
        </w:rPr>
        <w:t>н</w:t>
      </w:r>
      <w:r w:rsidRPr="00886BB2">
        <w:rPr>
          <w:color w:val="000000"/>
          <w:sz w:val="28"/>
          <w:szCs w:val="28"/>
        </w:rPr>
        <w:t>ные прочно с земельным участком вне зависимости от наличия или отсутс</w:t>
      </w:r>
      <w:r w:rsidRPr="00886BB2">
        <w:rPr>
          <w:color w:val="000000"/>
          <w:sz w:val="28"/>
          <w:szCs w:val="28"/>
        </w:rPr>
        <w:t>т</w:t>
      </w:r>
      <w:r w:rsidRPr="00886BB2">
        <w:rPr>
          <w:color w:val="000000"/>
          <w:sz w:val="28"/>
          <w:szCs w:val="28"/>
        </w:rPr>
        <w:t>вия подкл</w:t>
      </w:r>
      <w:r w:rsidRPr="00886BB2">
        <w:rPr>
          <w:color w:val="000000"/>
          <w:sz w:val="28"/>
          <w:szCs w:val="28"/>
        </w:rPr>
        <w:t>ю</w:t>
      </w:r>
      <w:r w:rsidRPr="00886BB2">
        <w:rPr>
          <w:color w:val="000000"/>
          <w:sz w:val="28"/>
          <w:szCs w:val="28"/>
        </w:rPr>
        <w:t>чения (технологического присоединения) к сетям инженерно-технического обеспеч</w:t>
      </w:r>
      <w:r w:rsidRPr="00886BB2">
        <w:rPr>
          <w:color w:val="000000"/>
          <w:sz w:val="28"/>
          <w:szCs w:val="28"/>
        </w:rPr>
        <w:t>е</w:t>
      </w:r>
      <w:r w:rsidRPr="00886BB2">
        <w:rPr>
          <w:color w:val="000000"/>
          <w:sz w:val="28"/>
          <w:szCs w:val="28"/>
        </w:rPr>
        <w:t>ния, в том числе передвижное сооружение;</w:t>
      </w:r>
    </w:p>
    <w:p w:rsidR="00903BB5" w:rsidRPr="00886BB2" w:rsidRDefault="00903BB5" w:rsidP="00903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86BB2">
        <w:rPr>
          <w:b/>
          <w:bCs/>
          <w:color w:val="000000"/>
          <w:sz w:val="28"/>
          <w:szCs w:val="28"/>
        </w:rPr>
        <w:t xml:space="preserve">неисправное (разукомплектованное) транспортное средство - </w:t>
      </w:r>
      <w:r w:rsidRPr="00886BB2">
        <w:rPr>
          <w:color w:val="000000"/>
          <w:sz w:val="28"/>
          <w:szCs w:val="28"/>
        </w:rPr>
        <w:t>транспортное средство, у которого отсутствуют одна или несколько кузо</w:t>
      </w:r>
      <w:r w:rsidRPr="00886BB2">
        <w:rPr>
          <w:color w:val="000000"/>
          <w:sz w:val="28"/>
          <w:szCs w:val="28"/>
        </w:rPr>
        <w:t>в</w:t>
      </w:r>
      <w:r w:rsidRPr="00886BB2">
        <w:rPr>
          <w:color w:val="000000"/>
          <w:sz w:val="28"/>
          <w:szCs w:val="28"/>
        </w:rPr>
        <w:t>ных деталей, предусмотренных конструкцией: капот, дверь, замок двери к</w:t>
      </w:r>
      <w:r w:rsidRPr="00886BB2">
        <w:rPr>
          <w:color w:val="000000"/>
          <w:sz w:val="28"/>
          <w:szCs w:val="28"/>
        </w:rPr>
        <w:t>у</w:t>
      </w:r>
      <w:r w:rsidRPr="00886BB2">
        <w:rPr>
          <w:color w:val="000000"/>
          <w:sz w:val="28"/>
          <w:szCs w:val="28"/>
        </w:rPr>
        <w:t>зова или кабины, пробка топливного бака и (или) отсутствуют одно или н</w:t>
      </w:r>
      <w:r w:rsidRPr="00886BB2">
        <w:rPr>
          <w:color w:val="000000"/>
          <w:sz w:val="28"/>
          <w:szCs w:val="28"/>
        </w:rPr>
        <w:t>е</w:t>
      </w:r>
      <w:r w:rsidRPr="00886BB2">
        <w:rPr>
          <w:color w:val="000000"/>
          <w:sz w:val="28"/>
          <w:szCs w:val="28"/>
        </w:rPr>
        <w:t>сколько стекол, внешних световых приборов, колес, шин, а также повре</w:t>
      </w:r>
      <w:r w:rsidRPr="00886BB2">
        <w:rPr>
          <w:color w:val="000000"/>
          <w:sz w:val="28"/>
          <w:szCs w:val="28"/>
        </w:rPr>
        <w:t>ж</w:t>
      </w:r>
      <w:r w:rsidRPr="00886BB2">
        <w:rPr>
          <w:color w:val="000000"/>
          <w:sz w:val="28"/>
          <w:szCs w:val="28"/>
        </w:rPr>
        <w:t>денное огнем тран</w:t>
      </w:r>
      <w:r w:rsidRPr="00886BB2">
        <w:rPr>
          <w:color w:val="000000"/>
          <w:sz w:val="28"/>
          <w:szCs w:val="28"/>
        </w:rPr>
        <w:t>с</w:t>
      </w:r>
      <w:r w:rsidRPr="00886BB2">
        <w:rPr>
          <w:color w:val="000000"/>
          <w:sz w:val="28"/>
          <w:szCs w:val="28"/>
        </w:rPr>
        <w:t>портное средство;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lastRenderedPageBreak/>
        <w:t>дворовая территория</w:t>
      </w:r>
      <w:r w:rsidRPr="00886BB2">
        <w:rPr>
          <w:color w:val="00000A"/>
          <w:sz w:val="28"/>
          <w:szCs w:val="28"/>
        </w:rPr>
        <w:t xml:space="preserve"> –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чивающая их функционирование.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прилегающая территория</w:t>
      </w:r>
      <w:r w:rsidRPr="00886BB2">
        <w:rPr>
          <w:color w:val="00000A"/>
          <w:sz w:val="28"/>
          <w:szCs w:val="28"/>
        </w:rPr>
        <w:t xml:space="preserve"> - территория общего пользования, которая прил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</w:t>
      </w:r>
      <w:r w:rsidRPr="00886BB2">
        <w:rPr>
          <w:color w:val="00000A"/>
          <w:sz w:val="28"/>
          <w:szCs w:val="28"/>
        </w:rPr>
        <w:t>т</w:t>
      </w:r>
      <w:r w:rsidRPr="00886BB2">
        <w:rPr>
          <w:color w:val="00000A"/>
          <w:sz w:val="28"/>
          <w:szCs w:val="28"/>
        </w:rPr>
        <w:t>ветствии с поря</w:t>
      </w:r>
      <w:r w:rsidRPr="00886BB2">
        <w:rPr>
          <w:color w:val="00000A"/>
          <w:sz w:val="28"/>
          <w:szCs w:val="28"/>
        </w:rPr>
        <w:t>д</w:t>
      </w:r>
      <w:r w:rsidRPr="00886BB2">
        <w:rPr>
          <w:color w:val="00000A"/>
          <w:sz w:val="28"/>
          <w:szCs w:val="28"/>
        </w:rPr>
        <w:t>ком, установленным законом Новгородской области;</w:t>
      </w:r>
    </w:p>
    <w:p w:rsidR="00903BB5" w:rsidRPr="00886BB2" w:rsidRDefault="00903BB5" w:rsidP="00903BB5">
      <w:pPr>
        <w:ind w:firstLine="709"/>
        <w:jc w:val="both"/>
        <w:rPr>
          <w:sz w:val="28"/>
          <w:szCs w:val="28"/>
          <w:lang w:eastAsia="zh-CN"/>
        </w:rPr>
      </w:pPr>
      <w:r w:rsidRPr="00886BB2">
        <w:rPr>
          <w:b/>
          <w:bCs/>
          <w:color w:val="000000"/>
          <w:sz w:val="28"/>
          <w:szCs w:val="28"/>
          <w:lang w:eastAsia="zh-CN"/>
        </w:rPr>
        <w:t>территории общего пользования</w:t>
      </w:r>
      <w:r w:rsidRPr="00886BB2">
        <w:rPr>
          <w:color w:val="000000"/>
          <w:sz w:val="28"/>
          <w:szCs w:val="28"/>
          <w:lang w:eastAsia="zh-CN"/>
        </w:rPr>
        <w:t xml:space="preserve"> – территории, которыми беспрепя</w:t>
      </w:r>
      <w:r w:rsidRPr="00886BB2">
        <w:rPr>
          <w:color w:val="000000"/>
          <w:sz w:val="28"/>
          <w:szCs w:val="28"/>
          <w:lang w:eastAsia="zh-CN"/>
        </w:rPr>
        <w:t>т</w:t>
      </w:r>
      <w:r w:rsidRPr="00886BB2">
        <w:rPr>
          <w:color w:val="000000"/>
          <w:sz w:val="28"/>
          <w:szCs w:val="28"/>
          <w:lang w:eastAsia="zh-CN"/>
        </w:rPr>
        <w:t>ственно пользуется неограниченный круг лиц (в том числе площади, улицы, проезды, набережные, береговые полосы водных объектов общего пользов</w:t>
      </w:r>
      <w:r w:rsidRPr="00886BB2">
        <w:rPr>
          <w:color w:val="000000"/>
          <w:sz w:val="28"/>
          <w:szCs w:val="28"/>
          <w:lang w:eastAsia="zh-CN"/>
        </w:rPr>
        <w:t>а</w:t>
      </w:r>
      <w:r w:rsidRPr="00886BB2">
        <w:rPr>
          <w:color w:val="000000"/>
          <w:sz w:val="28"/>
          <w:szCs w:val="28"/>
          <w:lang w:eastAsia="zh-CN"/>
        </w:rPr>
        <w:t>ния, скверы, бульвары);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b/>
          <w:bCs/>
          <w:color w:val="00000A"/>
          <w:sz w:val="28"/>
          <w:szCs w:val="28"/>
        </w:rPr>
        <w:t>элементы благоустройства территории</w:t>
      </w:r>
      <w:r w:rsidRPr="00886BB2">
        <w:rPr>
          <w:color w:val="00000A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</w:t>
      </w:r>
      <w:r w:rsidRPr="00886BB2">
        <w:rPr>
          <w:color w:val="00000A"/>
          <w:sz w:val="28"/>
          <w:szCs w:val="28"/>
        </w:rPr>
        <w:t>з</w:t>
      </w:r>
      <w:r w:rsidRPr="00886BB2">
        <w:rPr>
          <w:color w:val="00000A"/>
          <w:sz w:val="28"/>
          <w:szCs w:val="28"/>
        </w:rPr>
        <w:t>личные виды оборудования и оформления, малые архитектурные формы, н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капитальные нестационарные сооружения, наружная реклама и информация, использу</w:t>
      </w:r>
      <w:r w:rsidRPr="00886BB2">
        <w:rPr>
          <w:color w:val="00000A"/>
          <w:sz w:val="28"/>
          <w:szCs w:val="28"/>
        </w:rPr>
        <w:t>е</w:t>
      </w:r>
      <w:r w:rsidRPr="00886BB2">
        <w:rPr>
          <w:color w:val="00000A"/>
          <w:sz w:val="28"/>
          <w:szCs w:val="28"/>
        </w:rPr>
        <w:t>мые как составные части благоустройства;</w:t>
      </w:r>
    </w:p>
    <w:p w:rsidR="00903BB5" w:rsidRPr="00886BB2" w:rsidRDefault="00903BB5" w:rsidP="00903BB5">
      <w:pPr>
        <w:ind w:firstLine="709"/>
        <w:jc w:val="both"/>
        <w:rPr>
          <w:color w:val="00000A"/>
          <w:sz w:val="28"/>
          <w:szCs w:val="28"/>
        </w:rPr>
      </w:pPr>
      <w:r w:rsidRPr="00886BB2">
        <w:rPr>
          <w:color w:val="00000A"/>
          <w:sz w:val="28"/>
          <w:szCs w:val="28"/>
        </w:rPr>
        <w:t>Д</w:t>
      </w:r>
      <w:r w:rsidRPr="00886BB2">
        <w:rPr>
          <w:b/>
          <w:bCs/>
          <w:color w:val="00000A"/>
          <w:sz w:val="28"/>
          <w:szCs w:val="28"/>
        </w:rPr>
        <w:t>изайн-код</w:t>
      </w:r>
      <w:r w:rsidRPr="00886BB2">
        <w:rPr>
          <w:bCs/>
          <w:color w:val="00000A"/>
          <w:sz w:val="28"/>
          <w:szCs w:val="28"/>
        </w:rPr>
        <w:t xml:space="preserve"> – </w:t>
      </w:r>
      <w:r w:rsidRPr="00886BB2">
        <w:rPr>
          <w:color w:val="00000A"/>
          <w:sz w:val="28"/>
          <w:szCs w:val="28"/>
        </w:rPr>
        <w:t>это свод правил, определяющий внешний облик, офор</w:t>
      </w:r>
      <w:r w:rsidRPr="00886BB2">
        <w:rPr>
          <w:color w:val="00000A"/>
          <w:sz w:val="28"/>
          <w:szCs w:val="28"/>
        </w:rPr>
        <w:t>м</w:t>
      </w:r>
      <w:r w:rsidRPr="00886BB2">
        <w:rPr>
          <w:color w:val="00000A"/>
          <w:sz w:val="28"/>
          <w:szCs w:val="28"/>
        </w:rPr>
        <w:t>ление и порядок размещения стилистически единых элементов городской среды, разработанный исходя из особенностей территории (типовой или и</w:t>
      </w:r>
      <w:r w:rsidRPr="00886BB2">
        <w:rPr>
          <w:color w:val="00000A"/>
          <w:sz w:val="28"/>
          <w:szCs w:val="28"/>
        </w:rPr>
        <w:t>с</w:t>
      </w:r>
      <w:r w:rsidRPr="00886BB2">
        <w:rPr>
          <w:color w:val="00000A"/>
          <w:sz w:val="28"/>
          <w:szCs w:val="28"/>
        </w:rPr>
        <w:t xml:space="preserve">торической), включающий текстовые и графические материалы.  </w:t>
      </w:r>
    </w:p>
    <w:p w:rsidR="00903BB5" w:rsidRPr="00886BB2" w:rsidRDefault="00903BB5" w:rsidP="00903BB5">
      <w:pPr>
        <w:ind w:firstLine="709"/>
        <w:jc w:val="both"/>
        <w:rPr>
          <w:sz w:val="28"/>
          <w:szCs w:val="28"/>
          <w:lang w:eastAsia="ar-SA"/>
        </w:rPr>
      </w:pPr>
      <w:r w:rsidRPr="00886BB2">
        <w:rPr>
          <w:sz w:val="28"/>
          <w:szCs w:val="28"/>
          <w:lang w:eastAsia="ar-SA"/>
        </w:rPr>
        <w:t>1.2</w:t>
      </w:r>
      <w:r>
        <w:rPr>
          <w:sz w:val="28"/>
          <w:szCs w:val="28"/>
          <w:lang w:eastAsia="ar-SA"/>
        </w:rPr>
        <w:t>.</w:t>
      </w:r>
      <w:r w:rsidRPr="00886BB2">
        <w:rPr>
          <w:sz w:val="28"/>
          <w:szCs w:val="28"/>
          <w:lang w:eastAsia="ar-SA"/>
        </w:rPr>
        <w:t xml:space="preserve"> Отменить приложение №3 к Правилам благоустройства территории Поддорского сельского поселения, принятое Решением Совета депутатов Поддорского сельского поселения от 30.03.2022 г. №77. </w:t>
      </w:r>
    </w:p>
    <w:p w:rsidR="00903BB5" w:rsidRPr="00886BB2" w:rsidRDefault="00903BB5" w:rsidP="00903BB5">
      <w:pPr>
        <w:ind w:firstLine="709"/>
        <w:jc w:val="both"/>
        <w:rPr>
          <w:sz w:val="28"/>
          <w:szCs w:val="28"/>
        </w:rPr>
      </w:pPr>
      <w:r w:rsidRPr="00886BB2">
        <w:rPr>
          <w:sz w:val="28"/>
          <w:szCs w:val="28"/>
          <w:lang w:eastAsia="ar-SA"/>
        </w:rPr>
        <w:t>1.3</w:t>
      </w:r>
      <w:r>
        <w:rPr>
          <w:sz w:val="28"/>
          <w:szCs w:val="28"/>
          <w:lang w:eastAsia="ar-SA"/>
        </w:rPr>
        <w:t>.</w:t>
      </w:r>
      <w:r w:rsidRPr="00886BB2">
        <w:rPr>
          <w:sz w:val="28"/>
          <w:szCs w:val="28"/>
          <w:lang w:eastAsia="ar-SA"/>
        </w:rPr>
        <w:t xml:space="preserve"> Добавить приложение №3, включающее в себя дизайн-код села Поддорье.</w:t>
      </w:r>
    </w:p>
    <w:p w:rsidR="00903BB5" w:rsidRPr="00903BB5" w:rsidRDefault="00903BB5" w:rsidP="00903BB5">
      <w:pPr>
        <w:ind w:firstLine="709"/>
        <w:jc w:val="both"/>
        <w:rPr>
          <w:b/>
          <w:sz w:val="28"/>
          <w:szCs w:val="28"/>
        </w:rPr>
      </w:pPr>
      <w:r w:rsidRPr="00903BB5">
        <w:rPr>
          <w:sz w:val="28"/>
          <w:szCs w:val="28"/>
          <w:lang w:eastAsia="ar-SA"/>
        </w:rPr>
        <w:t xml:space="preserve">2. Опубликовать настоящее решение </w:t>
      </w:r>
      <w:r w:rsidRPr="00903BB5">
        <w:rPr>
          <w:sz w:val="28"/>
          <w:szCs w:val="28"/>
        </w:rPr>
        <w:t>в муниципальной газете «Поддо</w:t>
      </w:r>
      <w:r w:rsidRPr="00903BB5">
        <w:rPr>
          <w:sz w:val="28"/>
          <w:szCs w:val="28"/>
        </w:rPr>
        <w:t>р</w:t>
      </w:r>
      <w:r w:rsidRPr="00903BB5">
        <w:rPr>
          <w:sz w:val="28"/>
          <w:szCs w:val="28"/>
        </w:rPr>
        <w:t>ский вестник» и на официальном сайте Администрации Поддорского мун</w:t>
      </w:r>
      <w:r w:rsidRPr="00903BB5">
        <w:rPr>
          <w:sz w:val="28"/>
          <w:szCs w:val="28"/>
        </w:rPr>
        <w:t>и</w:t>
      </w:r>
      <w:r w:rsidRPr="00903BB5">
        <w:rPr>
          <w:sz w:val="28"/>
          <w:szCs w:val="28"/>
        </w:rPr>
        <w:t>ципального района  в информационно-телекоммуникационной сети «Инте</w:t>
      </w:r>
      <w:r w:rsidRPr="00903BB5">
        <w:rPr>
          <w:sz w:val="28"/>
          <w:szCs w:val="28"/>
        </w:rPr>
        <w:t>р</w:t>
      </w:r>
      <w:r w:rsidRPr="00903BB5">
        <w:rPr>
          <w:sz w:val="28"/>
          <w:szCs w:val="28"/>
        </w:rPr>
        <w:t>нет» (</w:t>
      </w:r>
      <w:hyperlink r:id="rId10" w:history="1">
        <w:r w:rsidRPr="00903BB5">
          <w:rPr>
            <w:rStyle w:val="ac"/>
            <w:color w:val="auto"/>
            <w:sz w:val="28"/>
            <w:szCs w:val="28"/>
            <w:lang w:val="en-US"/>
          </w:rPr>
          <w:t>http</w:t>
        </w:r>
        <w:r w:rsidRPr="00903BB5">
          <w:rPr>
            <w:rStyle w:val="ac"/>
            <w:color w:val="auto"/>
            <w:sz w:val="28"/>
            <w:szCs w:val="28"/>
          </w:rPr>
          <w:t>://адмподдорье.рф</w:t>
        </w:r>
      </w:hyperlink>
      <w:r w:rsidRPr="00903BB5">
        <w:rPr>
          <w:sz w:val="28"/>
          <w:szCs w:val="28"/>
        </w:rPr>
        <w:t>).</w:t>
      </w:r>
    </w:p>
    <w:p w:rsidR="00903BB5" w:rsidRPr="00903BB5" w:rsidRDefault="00903BB5" w:rsidP="00903BB5">
      <w:pPr>
        <w:ind w:firstLine="708"/>
        <w:jc w:val="both"/>
        <w:rPr>
          <w:sz w:val="28"/>
          <w:szCs w:val="28"/>
          <w:lang w:eastAsia="ar-SA"/>
        </w:rPr>
      </w:pPr>
    </w:p>
    <w:p w:rsidR="00324832" w:rsidRPr="004F292E" w:rsidRDefault="00324832" w:rsidP="004F2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F449E2" w:rsidRDefault="006874E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Поддорского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sectPr w:rsidR="00B571B0" w:rsidSect="008F3023"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CF" w:rsidRDefault="00C125CF">
      <w:r>
        <w:separator/>
      </w:r>
    </w:p>
  </w:endnote>
  <w:endnote w:type="continuationSeparator" w:id="1">
    <w:p w:rsidR="00C125CF" w:rsidRDefault="00C1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CF" w:rsidRDefault="00C125CF">
      <w:r>
        <w:separator/>
      </w:r>
    </w:p>
  </w:footnote>
  <w:footnote w:type="continuationSeparator" w:id="1">
    <w:p w:rsidR="00C125CF" w:rsidRDefault="00C1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C" w:rsidRDefault="00C279A2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 w:rsidR="000A119C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03BB5">
      <w:rPr>
        <w:rStyle w:val="afa"/>
        <w:noProof/>
      </w:rPr>
      <w:t>2</w:t>
    </w:r>
    <w:r>
      <w:rPr>
        <w:rStyle w:val="afa"/>
      </w:rPr>
      <w:fldChar w:fldCharType="end"/>
    </w:r>
  </w:p>
  <w:p w:rsidR="000A119C" w:rsidRDefault="000A119C">
    <w:pPr>
      <w:pStyle w:val="ad"/>
      <w:tabs>
        <w:tab w:val="left" w:pos="5775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4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25"/>
  </w:num>
  <w:num w:numId="7">
    <w:abstractNumId w:val="15"/>
  </w:num>
  <w:num w:numId="8">
    <w:abstractNumId w:val="7"/>
  </w:num>
  <w:num w:numId="9">
    <w:abstractNumId w:val="3"/>
  </w:num>
  <w:num w:numId="10">
    <w:abstractNumId w:val="6"/>
  </w:num>
  <w:num w:numId="11">
    <w:abstractNumId w:val="24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16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8"/>
  </w:num>
  <w:num w:numId="22">
    <w:abstractNumId w:val="9"/>
  </w:num>
  <w:num w:numId="23">
    <w:abstractNumId w:val="1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1746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35D81"/>
    <w:rsid w:val="000474E7"/>
    <w:rsid w:val="00053BD3"/>
    <w:rsid w:val="000551E7"/>
    <w:rsid w:val="00091006"/>
    <w:rsid w:val="000A119C"/>
    <w:rsid w:val="000A29A6"/>
    <w:rsid w:val="000A3600"/>
    <w:rsid w:val="000B23A9"/>
    <w:rsid w:val="000C6059"/>
    <w:rsid w:val="000C7ED3"/>
    <w:rsid w:val="000F52CD"/>
    <w:rsid w:val="00110716"/>
    <w:rsid w:val="00114393"/>
    <w:rsid w:val="00115FB0"/>
    <w:rsid w:val="00121B79"/>
    <w:rsid w:val="00123737"/>
    <w:rsid w:val="001424DD"/>
    <w:rsid w:val="00165382"/>
    <w:rsid w:val="0016638D"/>
    <w:rsid w:val="00166745"/>
    <w:rsid w:val="001A21FF"/>
    <w:rsid w:val="001A4506"/>
    <w:rsid w:val="001E3390"/>
    <w:rsid w:val="001E3CE1"/>
    <w:rsid w:val="001F0E0E"/>
    <w:rsid w:val="002124A3"/>
    <w:rsid w:val="00212BD4"/>
    <w:rsid w:val="00226FB5"/>
    <w:rsid w:val="00274A10"/>
    <w:rsid w:val="00296F92"/>
    <w:rsid w:val="002D478B"/>
    <w:rsid w:val="002F5536"/>
    <w:rsid w:val="0032012A"/>
    <w:rsid w:val="00322223"/>
    <w:rsid w:val="00324832"/>
    <w:rsid w:val="00335207"/>
    <w:rsid w:val="0036341A"/>
    <w:rsid w:val="00373140"/>
    <w:rsid w:val="003812D3"/>
    <w:rsid w:val="003841BE"/>
    <w:rsid w:val="003948E6"/>
    <w:rsid w:val="003A15CE"/>
    <w:rsid w:val="003A3BF9"/>
    <w:rsid w:val="003A6CDE"/>
    <w:rsid w:val="003C7EFF"/>
    <w:rsid w:val="003D48B4"/>
    <w:rsid w:val="003D6FB8"/>
    <w:rsid w:val="003E530D"/>
    <w:rsid w:val="003F20A8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D7A0A"/>
    <w:rsid w:val="004E4B43"/>
    <w:rsid w:val="004E6BD3"/>
    <w:rsid w:val="004F292E"/>
    <w:rsid w:val="0053560D"/>
    <w:rsid w:val="00540E4E"/>
    <w:rsid w:val="0054347B"/>
    <w:rsid w:val="005460C4"/>
    <w:rsid w:val="00547493"/>
    <w:rsid w:val="00552851"/>
    <w:rsid w:val="00552A98"/>
    <w:rsid w:val="0058720B"/>
    <w:rsid w:val="005A2355"/>
    <w:rsid w:val="005A7585"/>
    <w:rsid w:val="005B337D"/>
    <w:rsid w:val="005F14C8"/>
    <w:rsid w:val="0060166F"/>
    <w:rsid w:val="006040F1"/>
    <w:rsid w:val="006113CD"/>
    <w:rsid w:val="00636E2A"/>
    <w:rsid w:val="00642614"/>
    <w:rsid w:val="006602A8"/>
    <w:rsid w:val="0066156C"/>
    <w:rsid w:val="00672BC8"/>
    <w:rsid w:val="00673C50"/>
    <w:rsid w:val="006768C1"/>
    <w:rsid w:val="006874E7"/>
    <w:rsid w:val="006A2D3D"/>
    <w:rsid w:val="006C75BC"/>
    <w:rsid w:val="006E0CB5"/>
    <w:rsid w:val="006F58E2"/>
    <w:rsid w:val="00710A3D"/>
    <w:rsid w:val="00746F33"/>
    <w:rsid w:val="00752E9B"/>
    <w:rsid w:val="007626AD"/>
    <w:rsid w:val="007662E9"/>
    <w:rsid w:val="007710C6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6BCE"/>
    <w:rsid w:val="00886B53"/>
    <w:rsid w:val="008B4858"/>
    <w:rsid w:val="008E2095"/>
    <w:rsid w:val="008F3023"/>
    <w:rsid w:val="009030DF"/>
    <w:rsid w:val="00903BB5"/>
    <w:rsid w:val="009050C9"/>
    <w:rsid w:val="009124AD"/>
    <w:rsid w:val="009215AB"/>
    <w:rsid w:val="00922170"/>
    <w:rsid w:val="0093325C"/>
    <w:rsid w:val="009850CA"/>
    <w:rsid w:val="00987021"/>
    <w:rsid w:val="009906B7"/>
    <w:rsid w:val="00994511"/>
    <w:rsid w:val="009A1280"/>
    <w:rsid w:val="009C03F6"/>
    <w:rsid w:val="009D5228"/>
    <w:rsid w:val="009F13C2"/>
    <w:rsid w:val="009F352A"/>
    <w:rsid w:val="00A12B6E"/>
    <w:rsid w:val="00A164C0"/>
    <w:rsid w:val="00A21993"/>
    <w:rsid w:val="00A4332F"/>
    <w:rsid w:val="00A80C2C"/>
    <w:rsid w:val="00A81C35"/>
    <w:rsid w:val="00A872D0"/>
    <w:rsid w:val="00AA5D24"/>
    <w:rsid w:val="00AD39FF"/>
    <w:rsid w:val="00AE4600"/>
    <w:rsid w:val="00AF659E"/>
    <w:rsid w:val="00B15E48"/>
    <w:rsid w:val="00B24A15"/>
    <w:rsid w:val="00B375B8"/>
    <w:rsid w:val="00B42173"/>
    <w:rsid w:val="00B56B7B"/>
    <w:rsid w:val="00B571B0"/>
    <w:rsid w:val="00B60D3C"/>
    <w:rsid w:val="00B66840"/>
    <w:rsid w:val="00B91E4F"/>
    <w:rsid w:val="00BC2BDC"/>
    <w:rsid w:val="00C125CF"/>
    <w:rsid w:val="00C279A2"/>
    <w:rsid w:val="00C53CD2"/>
    <w:rsid w:val="00C72450"/>
    <w:rsid w:val="00C76F8C"/>
    <w:rsid w:val="00C8734D"/>
    <w:rsid w:val="00CB6C64"/>
    <w:rsid w:val="00CC4C55"/>
    <w:rsid w:val="00CC6014"/>
    <w:rsid w:val="00CE4BA4"/>
    <w:rsid w:val="00CE66DE"/>
    <w:rsid w:val="00CF7807"/>
    <w:rsid w:val="00D0407C"/>
    <w:rsid w:val="00D204BE"/>
    <w:rsid w:val="00D2343A"/>
    <w:rsid w:val="00D437B9"/>
    <w:rsid w:val="00D66178"/>
    <w:rsid w:val="00D80E26"/>
    <w:rsid w:val="00D91586"/>
    <w:rsid w:val="00D95FE3"/>
    <w:rsid w:val="00D969E6"/>
    <w:rsid w:val="00DA5E27"/>
    <w:rsid w:val="00DB2934"/>
    <w:rsid w:val="00DE20E8"/>
    <w:rsid w:val="00E15EB0"/>
    <w:rsid w:val="00E325B8"/>
    <w:rsid w:val="00E35C75"/>
    <w:rsid w:val="00E67B01"/>
    <w:rsid w:val="00E831B9"/>
    <w:rsid w:val="00E90070"/>
    <w:rsid w:val="00EA72C4"/>
    <w:rsid w:val="00EC1FF0"/>
    <w:rsid w:val="00EC3384"/>
    <w:rsid w:val="00EE16B5"/>
    <w:rsid w:val="00F14EEF"/>
    <w:rsid w:val="00F15179"/>
    <w:rsid w:val="00F1584D"/>
    <w:rsid w:val="00F33B33"/>
    <w:rsid w:val="00F33FDB"/>
    <w:rsid w:val="00F449E2"/>
    <w:rsid w:val="00F4597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7;&#1086;&#1076;&#1076;&#1086;&#1088;&#1100;&#107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BF04-5620-4FA4-8005-96CA2D7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11993</CharactersWithSpaces>
  <SharedDoc>false</SharedDoc>
  <HLinks>
    <vt:vector size="6" baseType="variant">
      <vt:variant>
        <vt:i4>5242897</vt:i4>
      </vt:variant>
      <vt:variant>
        <vt:i4>2206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15</cp:revision>
  <cp:lastPrinted>2020-11-10T09:10:00Z</cp:lastPrinted>
  <dcterms:created xsi:type="dcterms:W3CDTF">2022-10-25T11:01:00Z</dcterms:created>
  <dcterms:modified xsi:type="dcterms:W3CDTF">2023-01-31T08:17:00Z</dcterms:modified>
</cp:coreProperties>
</file>