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0C" w:rsidRPr="00DF770C" w:rsidRDefault="00DF770C" w:rsidP="00DF770C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19"/>
          <w:szCs w:val="19"/>
        </w:rPr>
      </w:pPr>
      <w:r w:rsidRPr="00DF770C">
        <w:rPr>
          <w:color w:val="000000" w:themeColor="text1"/>
          <w:sz w:val="19"/>
          <w:szCs w:val="19"/>
        </w:rPr>
        <w:t>За 2011 год в Администрацию муниципального района поступило 106 обращений граждан  (106 – письменно).</w:t>
      </w:r>
    </w:p>
    <w:p w:rsidR="00DF770C" w:rsidRPr="00DF770C" w:rsidRDefault="00DF770C" w:rsidP="00DF770C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19"/>
          <w:szCs w:val="19"/>
        </w:rPr>
      </w:pPr>
      <w:r w:rsidRPr="00DF770C">
        <w:rPr>
          <w:color w:val="000000" w:themeColor="text1"/>
          <w:sz w:val="19"/>
          <w:szCs w:val="19"/>
        </w:rPr>
        <w:t>Наибольшее количество вопросов  поднятых гражданами в 2011 году,  106 —   обращений поступило по земельным вопросам (отказ от земельного участка или продление аренды), 3 — обращения  улучшение жилищных условий.</w:t>
      </w:r>
    </w:p>
    <w:p w:rsidR="00DF770C" w:rsidRPr="00DF770C" w:rsidRDefault="00DF770C" w:rsidP="00DF770C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19"/>
          <w:szCs w:val="19"/>
        </w:rPr>
      </w:pPr>
      <w:r w:rsidRPr="00DF770C">
        <w:rPr>
          <w:color w:val="000000" w:themeColor="text1"/>
          <w:sz w:val="19"/>
          <w:szCs w:val="19"/>
        </w:rPr>
        <w:t>В результате  рассмотрения    106  обращений граждан поступивших в Администрацию Поддорского  муниципального района:  по 103 вопросам   даны соответствующие разъяснения,  3- обращений граждан  находятся на контроле.</w:t>
      </w:r>
    </w:p>
    <w:p w:rsidR="00DF770C" w:rsidRPr="00DF770C" w:rsidRDefault="00DF770C" w:rsidP="00DF770C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19"/>
          <w:szCs w:val="19"/>
        </w:rPr>
      </w:pPr>
      <w:r w:rsidRPr="00DF770C">
        <w:rPr>
          <w:color w:val="000000" w:themeColor="text1"/>
          <w:sz w:val="19"/>
          <w:szCs w:val="19"/>
        </w:rPr>
        <w:t>На личном приеме граждан принято Главой муниципального района А.Н. Буленков  – 5 человек (данные вопросы на контроле), Первым заместителем Главой муниципального района  Е.В. Панина – 1 человек (даны разъяснения).</w:t>
      </w:r>
    </w:p>
    <w:p w:rsidR="00DF770C" w:rsidRPr="00DF770C" w:rsidRDefault="00DF770C" w:rsidP="00DF770C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19"/>
          <w:szCs w:val="19"/>
        </w:rPr>
      </w:pPr>
      <w:r w:rsidRPr="00DF770C">
        <w:rPr>
          <w:color w:val="000000" w:themeColor="text1"/>
          <w:sz w:val="19"/>
          <w:szCs w:val="19"/>
        </w:rPr>
        <w:t>Все поступающие 2011 году обращения рассмотрены в соответствии с нормами Федерального закона от 2 мая 2006 года № 59-ФЗ  «О порядке рассмотрения обращения Граждан  РФ».</w:t>
      </w:r>
    </w:p>
    <w:p w:rsidR="004B4E7C" w:rsidRPr="00DF770C" w:rsidRDefault="004B4E7C" w:rsidP="00DF770C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4B4E7C" w:rsidRPr="00DF7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DF770C"/>
    <w:rsid w:val="004B4E7C"/>
    <w:rsid w:val="00DF7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7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2021-01-14T06:15:00Z</dcterms:created>
  <dcterms:modified xsi:type="dcterms:W3CDTF">2021-01-14T06:15:00Z</dcterms:modified>
</cp:coreProperties>
</file>