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вопросов в рамках проведения публичных консультаций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Поддорского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Порядкапредоставления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части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затратв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2022-2023 годах за приобретение горюче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смазочных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учреждений) и индивидуальным предпринимателям для обеспечения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жителей отдал</w:t>
      </w:r>
      <w:r w:rsidRPr="00F774FA">
        <w:rPr>
          <w:rFonts w:ascii="Cambria Math" w:eastAsia="Times New Roman" w:hAnsi="Cambria Math" w:cs="Times New Roman"/>
          <w:sz w:val="28"/>
          <w:szCs w:val="28"/>
        </w:rPr>
        <w:t>ѐ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нных и (или) труднодоступных насел</w:t>
      </w:r>
      <w:r w:rsidRPr="00F774FA">
        <w:rPr>
          <w:rFonts w:ascii="Cambria Math" w:eastAsia="Times New Roman" w:hAnsi="Cambria Math" w:cs="Times New Roman"/>
          <w:sz w:val="28"/>
          <w:szCs w:val="28"/>
        </w:rPr>
        <w:t>ѐ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нных пунктов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Поддорского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услугами торговли посредством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мобильных торговых объектов, осуществляющих доставку и реализацию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товаров»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почте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3C6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C64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C6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admpoddope</w:t>
        </w:r>
        <w:r w:rsidRPr="003C64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6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05сентября2022года.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ему после указанного срока,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также направленные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соответствии с настоящей формой.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Контактная информация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По Вашему желанию укажите: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Название организации (фамилию, имя, отчество, если участник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физичес</w:t>
      </w:r>
      <w:proofErr w:type="spellEnd"/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кое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лицо: 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Сферу деятельности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организации: 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Фамилию, имя, отчество контактного лица: 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телефо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на:_________________________________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На решение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какой проблемы, на Ваш взгляд, направлено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предлагаемое регулирование проекта акта? Актуальна ли данная проблема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сегодня?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Насколько корректно разработчик определил те факторы, которые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обусла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вливают необходимость муниципального вмешательства? Насколько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цель предлагаемого правового регулирования, предусмотренного проектом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акта, соотносится с проблемой, на решение которой оно направлено?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правовое регулирование,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предусмотренное проектом акта, тех целей, на которые оно направлено?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проблемы оптимальным (в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с точки зрения выгод и издержек для общества в целом)?</w:t>
      </w:r>
    </w:p>
    <w:p w:rsid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регулирования? Если да, выделите те из них, которые, по Вашему мнению,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были бы менее затратными и/или более эффективными?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4. Какие, по Вашей оценке, субъекты предпринимательской и иной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деятельности будут затронуты предлагаемым правовым регулированием,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предусмотренным проектом акта (по видам субъектов, по отраслям,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количество таких субъектов в Вашем городе, районе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)?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5. Повлияет ли введение предлагаемого правового регулирования, пре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дусмотренного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проектом акта, на конкурентную среду в отрасли, будет ли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способствовать необоснованному изменению расстановки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сил в отрасли?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6. Оцените, насколько полно и точно отражены обязанности,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ответственность участников правового регулирования,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а также насколько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понятно прописаны административные процедуры, реализуемые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ответственными органами местного самоуправления, насколько точно 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недвусмысленно прописаны властные функции и полномочия? Считаете ли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Вы, что предлагаемые нормы не соответствуют 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ли противоречат иным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действующим нормативным правовым актам? Если да, укажите такие нормы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и нормативные правовые акты.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7. Существуют ли в прилагаемом правовом регулировании, предусмотренном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впроекте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акта, положения, которые необоснованно затрудняют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ведение предпринимательской и инвестиционной деятельности? Приведите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обоснования по каждому указанному положению, дополнительно определив: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достижению целей правового регулирования;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имеются ли технические ошибки;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приводит ли исполнение положений правового регулирования,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предусмотренного проектом акта, к избыточным действиям ил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и, наоборот,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ограничивает действия субъектов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создает ли исполнение положений правового регулирования,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предусмотренного проектом акта, существенные риски ведения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способствует ли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возникновению необоснованных прав органов местного самоуправления 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должностных лиц, допускает ли возможность избирательного применения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норм;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приводит ли к невозможности совершения законных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предпринимателей или инвесторов (например, в связи с отсутствием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требуемого новым правовым регулированием, предусмотренной проектом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A">
        <w:rPr>
          <w:rFonts w:ascii="Times New Roman" w:eastAsia="Times New Roman" w:hAnsi="Times New Roman" w:cs="Times New Roman"/>
          <w:sz w:val="28"/>
          <w:szCs w:val="28"/>
        </w:rPr>
        <w:t>акта, инфраструктуры, организационных или технических условий,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технологий);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либо существую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щим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международным практикам, используемым в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данный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момент.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8. К каким последствиям может привести новое правовое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регулирование, предусмотренное проектом акта, в части невозможности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ридическими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лицами и индивидуальными предпринимателями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дополнительных обязанностей, возникновения избыточных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административных и иных ограничений и обязанностей для субъектов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предпринимательской и ин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вестиционной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деятельности? Приведите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конкретные примеры.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Оцените издержки/упущенную выгоду (прямого, административного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характера) субъектов предпринимательской и инвестиционной деятельности,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при введении предлагаемого правового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регулир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ования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предусмотренного проектом акта. Отдельно укажите временные издержки,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которые понесут субъекты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и инвестиционной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деятельности в следствии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соблюдения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процедур, предусмотренных проектом предлагаемого </w:t>
      </w:r>
      <w:proofErr w:type="spellStart"/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равового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регулирования. Какие из указанных издержек Вы считаете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избыточными/бесполезными и почему? Если возможно, оцените затраты по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вы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полнению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вновь вводимых требований количественно (в часах рабочего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вре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мени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>, в денежном эквиваленте и проч.).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10. Требуется ли переходный период для вступления в силу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предлагаемого правового регулирования, предусмотренного проектом акта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lastRenderedPageBreak/>
        <w:t>(если да, какова его продолжительность), какие ограничения по срокам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введени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я нового правового регулирования, предусмотренного проектом акта,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необходимо учесть?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11. Какие исключения, на Ваш взгляд, целесообразно применить по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введению правового регулирования,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предусмотр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енного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проектом акта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отношении отдельных субъектов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предпринимательской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деятельности, приведите соответствующее обоснование.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. Указываются специальные вопросы, касающиеся кон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кретных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положений и норм рассматриваемого проекта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ношение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к которым разработчику необходимо прояснить.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+1. Иные предложения и замечания, которые, по </w:t>
      </w:r>
      <w:proofErr w:type="gramStart"/>
      <w:r w:rsidRPr="00F774FA">
        <w:rPr>
          <w:rFonts w:ascii="Times New Roman" w:eastAsia="Times New Roman" w:hAnsi="Times New Roman" w:cs="Times New Roman"/>
          <w:sz w:val="28"/>
          <w:szCs w:val="28"/>
        </w:rPr>
        <w:t>Вашему</w:t>
      </w:r>
      <w:proofErr w:type="gramEnd"/>
      <w:r w:rsidRPr="00F7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мнени</w:t>
      </w:r>
      <w:proofErr w:type="spellEnd"/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4F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F774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F774FA" w:rsidRPr="00F774FA" w:rsidRDefault="00F774FA" w:rsidP="00F7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0D526A" w:rsidRPr="00F774FA" w:rsidRDefault="000D526A">
      <w:pPr>
        <w:rPr>
          <w:rFonts w:ascii="Times New Roman" w:hAnsi="Times New Roman" w:cs="Times New Roman"/>
          <w:sz w:val="28"/>
          <w:szCs w:val="28"/>
        </w:rPr>
      </w:pPr>
    </w:p>
    <w:sectPr w:rsidR="000D526A" w:rsidRPr="00F7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4FA"/>
    <w:rsid w:val="000D526A"/>
    <w:rsid w:val="00F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admpoddo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2022-08-30T13:32:00Z</dcterms:created>
  <dcterms:modified xsi:type="dcterms:W3CDTF">2022-08-30T13:37:00Z</dcterms:modified>
</cp:coreProperties>
</file>