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DC220F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5411B0" w:rsidRDefault="00B154CF" w:rsidP="005411B0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bookmarkStart w:id="0" w:name="дата2"/>
      <w:bookmarkEnd w:id="0"/>
      <w:r w:rsidR="00AA07A7">
        <w:rPr>
          <w:sz w:val="28"/>
        </w:rPr>
        <w:t>04.03.2025</w:t>
      </w:r>
      <w:r>
        <w:rPr>
          <w:sz w:val="28"/>
        </w:rPr>
        <w:t xml:space="preserve"> № </w:t>
      </w:r>
      <w:bookmarkStart w:id="1" w:name="номер2"/>
      <w:bookmarkEnd w:id="1"/>
      <w:r w:rsidR="005411B0">
        <w:rPr>
          <w:sz w:val="28"/>
        </w:rPr>
        <w:t xml:space="preserve"> </w:t>
      </w:r>
      <w:r w:rsidR="00AA07A7">
        <w:rPr>
          <w:sz w:val="28"/>
        </w:rPr>
        <w:t>288</w:t>
      </w:r>
    </w:p>
    <w:p w:rsidR="00631E35" w:rsidRPr="00486D3D" w:rsidRDefault="00631E35" w:rsidP="005411B0">
      <w:pPr>
        <w:tabs>
          <w:tab w:val="center" w:pos="4860"/>
        </w:tabs>
        <w:spacing w:line="240" w:lineRule="exact"/>
        <w:jc w:val="center"/>
        <w:rPr>
          <w:sz w:val="28"/>
        </w:rPr>
      </w:pPr>
      <w:bookmarkStart w:id="2" w:name="_GoBack"/>
      <w:bookmarkEnd w:id="2"/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EE7396" w:rsidRDefault="00FD7F2E" w:rsidP="008F2DA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 w:rsidRPr="000D740B">
              <w:rPr>
                <w:rFonts w:eastAsia="Calibri"/>
                <w:b/>
                <w:sz w:val="28"/>
                <w:szCs w:val="28"/>
              </w:rPr>
              <w:t>Об отчете Главы Поддорского муниципального района о результатах своей деятельности и деятельности Администрации муниципального района</w:t>
            </w:r>
            <w:r>
              <w:rPr>
                <w:rFonts w:eastAsia="Calibri"/>
                <w:b/>
                <w:sz w:val="28"/>
                <w:szCs w:val="28"/>
              </w:rPr>
              <w:t xml:space="preserve"> за 2024 год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302E2B" w:rsidRDefault="00302E2B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D7F2E" w:rsidRPr="00FD7F2E" w:rsidRDefault="00FD7F2E" w:rsidP="00FD7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F2E">
        <w:rPr>
          <w:sz w:val="28"/>
          <w:szCs w:val="28"/>
        </w:rPr>
        <w:t>В соответствии со ст. 35 Федерального закона от 6 октября 2003 года № 131-ФЗ «Об общих принципах организации местного самоуправления в Российской Федерации», ст. 24 Устава Поддорского муниципального района</w:t>
      </w:r>
    </w:p>
    <w:p w:rsidR="00FD7F2E" w:rsidRPr="00FD7F2E" w:rsidRDefault="00FD7F2E" w:rsidP="00FD7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F2E">
        <w:rPr>
          <w:sz w:val="28"/>
          <w:szCs w:val="28"/>
        </w:rPr>
        <w:t xml:space="preserve">Дума Поддорского муниципального района </w:t>
      </w:r>
    </w:p>
    <w:p w:rsidR="00FD7F2E" w:rsidRPr="00FD7F2E" w:rsidRDefault="00FD7F2E" w:rsidP="00FD7F2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D7F2E">
        <w:rPr>
          <w:b/>
          <w:sz w:val="28"/>
          <w:szCs w:val="28"/>
        </w:rPr>
        <w:t>РЕШИЛА:</w:t>
      </w:r>
    </w:p>
    <w:p w:rsidR="00FD7F2E" w:rsidRPr="00FD7F2E" w:rsidRDefault="00FD7F2E" w:rsidP="00FD7F2E">
      <w:pPr>
        <w:ind w:firstLine="709"/>
        <w:jc w:val="both"/>
        <w:rPr>
          <w:sz w:val="28"/>
          <w:szCs w:val="28"/>
        </w:rPr>
      </w:pPr>
      <w:r w:rsidRPr="00FD7F2E">
        <w:rPr>
          <w:sz w:val="28"/>
          <w:szCs w:val="28"/>
        </w:rPr>
        <w:t xml:space="preserve">1. Принять к сведению отчет Главы Поддорского муниципального района о результатах его деятельности и деятельности Администрации муниципального района за 2024 год. </w:t>
      </w:r>
    </w:p>
    <w:p w:rsidR="00FD7F2E" w:rsidRPr="00FD7F2E" w:rsidRDefault="00FD7F2E" w:rsidP="00FD7F2E">
      <w:pPr>
        <w:ind w:firstLine="709"/>
        <w:jc w:val="both"/>
        <w:rPr>
          <w:sz w:val="28"/>
          <w:szCs w:val="28"/>
        </w:rPr>
      </w:pPr>
      <w:r w:rsidRPr="00FD7F2E">
        <w:rPr>
          <w:sz w:val="28"/>
          <w:szCs w:val="28"/>
        </w:rPr>
        <w:t>2. Признать деятельность Главы Поддорского муниципального района по результатам отчета о его деятельности и деятельности Администрации муниципального района за 2024 год</w:t>
      </w:r>
      <w:r>
        <w:rPr>
          <w:sz w:val="28"/>
          <w:szCs w:val="28"/>
        </w:rPr>
        <w:t xml:space="preserve"> удовлетворительной</w:t>
      </w:r>
      <w:r w:rsidRPr="00FD7F2E">
        <w:rPr>
          <w:sz w:val="28"/>
          <w:szCs w:val="28"/>
        </w:rPr>
        <w:t>.</w:t>
      </w:r>
    </w:p>
    <w:p w:rsidR="00FD7F2E" w:rsidRPr="00FD7F2E" w:rsidRDefault="00FD7F2E" w:rsidP="00FD7F2E">
      <w:pPr>
        <w:ind w:firstLine="709"/>
        <w:jc w:val="both"/>
        <w:rPr>
          <w:sz w:val="28"/>
          <w:szCs w:val="28"/>
        </w:rPr>
      </w:pPr>
      <w:r w:rsidRPr="00FD7F2E">
        <w:rPr>
          <w:sz w:val="28"/>
          <w:szCs w:val="28"/>
        </w:rPr>
        <w:t>3. 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(https://admpoddore.gosuslugi.ru/).</w:t>
      </w:r>
    </w:p>
    <w:p w:rsidR="00C16F17" w:rsidRDefault="00C16F17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D7F2E" w:rsidRDefault="00FD7F2E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9E26A0" w:rsidP="009E26A0">
      <w:pPr>
        <w:tabs>
          <w:tab w:val="left" w:pos="32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3" w:name="штамп"/>
      <w:bookmarkEnd w:id="3"/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9D1C3A" w:rsidRDefault="009D1C3A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6D21" w:rsidRDefault="00B154CF" w:rsidP="00311ED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C16F17" w:rsidRDefault="00C16F17" w:rsidP="00DE6D21">
      <w:pPr>
        <w:tabs>
          <w:tab w:val="left" w:pos="3261"/>
        </w:tabs>
        <w:jc w:val="right"/>
        <w:rPr>
          <w:sz w:val="28"/>
          <w:szCs w:val="28"/>
        </w:rPr>
      </w:pPr>
    </w:p>
    <w:p w:rsidR="00C16F17" w:rsidRDefault="00C16F17" w:rsidP="00C16F17">
      <w:pPr>
        <w:rPr>
          <w:sz w:val="28"/>
          <w:szCs w:val="28"/>
        </w:rPr>
      </w:pPr>
    </w:p>
    <w:p w:rsidR="00C16F17" w:rsidRDefault="00C16F17" w:rsidP="00C16F17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16F17" w:rsidRDefault="00C16F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3578" w:rsidRDefault="005A3578" w:rsidP="005A3578">
      <w:pPr>
        <w:suppressAutoHyphens/>
        <w:ind w:firstLine="737"/>
        <w:jc w:val="center"/>
        <w:rPr>
          <w:b/>
          <w:sz w:val="28"/>
          <w:szCs w:val="28"/>
        </w:rPr>
      </w:pPr>
    </w:p>
    <w:p w:rsidR="005A3578" w:rsidRPr="00BB2733" w:rsidRDefault="005A3578" w:rsidP="005A3578">
      <w:pPr>
        <w:suppressAutoHyphens/>
        <w:ind w:firstLine="737"/>
        <w:jc w:val="center"/>
        <w:rPr>
          <w:b/>
          <w:sz w:val="28"/>
          <w:szCs w:val="28"/>
        </w:rPr>
      </w:pPr>
      <w:r w:rsidRPr="00BB2733">
        <w:rPr>
          <w:b/>
          <w:sz w:val="28"/>
          <w:szCs w:val="28"/>
        </w:rPr>
        <w:t>Информация об итогах за 20</w:t>
      </w:r>
      <w:r>
        <w:rPr>
          <w:b/>
          <w:sz w:val="28"/>
          <w:szCs w:val="28"/>
        </w:rPr>
        <w:t>24</w:t>
      </w:r>
      <w:r w:rsidRPr="00BB2733">
        <w:rPr>
          <w:b/>
          <w:sz w:val="28"/>
          <w:szCs w:val="28"/>
        </w:rPr>
        <w:t xml:space="preserve"> год и планах развития Поддорского муниципального района на 202</w:t>
      </w:r>
      <w:r>
        <w:rPr>
          <w:b/>
          <w:sz w:val="28"/>
          <w:szCs w:val="28"/>
        </w:rPr>
        <w:t>5</w:t>
      </w:r>
      <w:r w:rsidRPr="00BB2733">
        <w:rPr>
          <w:b/>
          <w:sz w:val="28"/>
          <w:szCs w:val="28"/>
        </w:rPr>
        <w:t xml:space="preserve"> год</w:t>
      </w:r>
    </w:p>
    <w:p w:rsidR="005A3578" w:rsidRPr="00BB2733" w:rsidRDefault="005A3578" w:rsidP="005A3578">
      <w:pPr>
        <w:ind w:firstLine="851"/>
        <w:jc w:val="both"/>
        <w:rPr>
          <w:sz w:val="28"/>
          <w:szCs w:val="28"/>
        </w:rPr>
      </w:pPr>
    </w:p>
    <w:p w:rsidR="005A3578" w:rsidRPr="00BB2733" w:rsidRDefault="005A3578" w:rsidP="005A3578">
      <w:pPr>
        <w:ind w:firstLine="851"/>
        <w:jc w:val="both"/>
        <w:rPr>
          <w:sz w:val="28"/>
          <w:szCs w:val="28"/>
        </w:rPr>
      </w:pPr>
    </w:p>
    <w:p w:rsidR="005A3578" w:rsidRPr="00BB2733" w:rsidRDefault="005A3578" w:rsidP="005A35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B2733">
        <w:rPr>
          <w:color w:val="000000"/>
          <w:sz w:val="28"/>
          <w:szCs w:val="28"/>
        </w:rPr>
        <w:t>Моя работа, как Главы Поддорского муниципального района, за прошедший 202</w:t>
      </w:r>
      <w:r>
        <w:rPr>
          <w:color w:val="000000"/>
          <w:sz w:val="28"/>
          <w:szCs w:val="28"/>
        </w:rPr>
        <w:t>4</w:t>
      </w:r>
      <w:r w:rsidRPr="00BB2733">
        <w:rPr>
          <w:color w:val="000000"/>
          <w:sz w:val="28"/>
          <w:szCs w:val="28"/>
        </w:rPr>
        <w:t xml:space="preserve"> год была нацелена на решение вопросов местного значения, определённых Уставом муниципального района, в соответствии с требованиями Федерального закона «Об общих принципах организации местного самоуправления в Российской Федерации». </w:t>
      </w:r>
      <w:r w:rsidRPr="00BB2733">
        <w:rPr>
          <w:sz w:val="28"/>
          <w:szCs w:val="28"/>
        </w:rPr>
        <w:t>Главная цель нашей работы - это дальнейшее развитие Поддорского муниципального района и обеспечения достойного уровня жизни каждого жителя.</w:t>
      </w:r>
      <w:r w:rsidRPr="00BB2733">
        <w:rPr>
          <w:color w:val="222222"/>
          <w:sz w:val="28"/>
          <w:szCs w:val="28"/>
          <w:shd w:val="clear" w:color="auto" w:fill="FFFFFF"/>
        </w:rPr>
        <w:t xml:space="preserve"> Для каждого человека очень важно - в какой детский сад он водит своих детей, в какой школе они будут учиться дальше, по каким улицам он идет на работу, какие у нас есть учреждения культуры и здравоохранения, насколько качественными являются те услуги, которые они оказывают. </w:t>
      </w:r>
    </w:p>
    <w:p w:rsidR="005A3578" w:rsidRPr="00BB2733" w:rsidRDefault="005A3578" w:rsidP="005A3578">
      <w:pPr>
        <w:suppressAutoHyphens/>
        <w:ind w:firstLine="567"/>
        <w:jc w:val="both"/>
        <w:rPr>
          <w:sz w:val="28"/>
          <w:szCs w:val="28"/>
        </w:rPr>
      </w:pPr>
      <w:r w:rsidRPr="00BB2733">
        <w:rPr>
          <w:sz w:val="28"/>
          <w:szCs w:val="28"/>
        </w:rPr>
        <w:t>Минувший год насыщен важными экономическими и социальными событиями. Район активно участвовал в реализации национальных и региональных проектов, которые направлены на поэтапное улучшение качества жизни населения, решались вопросы по росту доходной части бюджета, развитию экономики и организации эффективной деятельности органов местного самоуправления.</w:t>
      </w:r>
    </w:p>
    <w:p w:rsidR="005A3578" w:rsidRPr="00BB2733" w:rsidRDefault="005A3578" w:rsidP="005A3578">
      <w:pPr>
        <w:suppressAutoHyphens/>
        <w:ind w:firstLine="567"/>
        <w:jc w:val="both"/>
        <w:rPr>
          <w:sz w:val="28"/>
          <w:szCs w:val="28"/>
        </w:rPr>
      </w:pPr>
      <w:r w:rsidRPr="00BB2733">
        <w:rPr>
          <w:sz w:val="28"/>
          <w:szCs w:val="28"/>
        </w:rPr>
        <w:t xml:space="preserve">На территории района постоянно проживает 3266 человека. В состав района входят 3 сельских поселения: Белебелковское, Селеевское, Поддорское. </w:t>
      </w:r>
    </w:p>
    <w:p w:rsidR="005A3578" w:rsidRDefault="005A3578" w:rsidP="005A3578">
      <w:pPr>
        <w:ind w:firstLine="567"/>
        <w:jc w:val="both"/>
        <w:rPr>
          <w:iCs/>
          <w:sz w:val="28"/>
          <w:szCs w:val="28"/>
        </w:rPr>
      </w:pPr>
      <w:r w:rsidRPr="00684393">
        <w:rPr>
          <w:iCs/>
          <w:sz w:val="28"/>
          <w:szCs w:val="28"/>
        </w:rPr>
        <w:t xml:space="preserve">Основу экономического потенциала муниципального </w:t>
      </w:r>
      <w:r>
        <w:rPr>
          <w:iCs/>
          <w:sz w:val="28"/>
          <w:szCs w:val="28"/>
        </w:rPr>
        <w:t>округа</w:t>
      </w:r>
      <w:r w:rsidRPr="00684393">
        <w:rPr>
          <w:iCs/>
          <w:sz w:val="28"/>
          <w:szCs w:val="28"/>
        </w:rPr>
        <w:t xml:space="preserve"> составляют индивидуальные предприниматели, занимающиеся сельским хозяйством, розничной торговлей, добычей леса.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>Сельскохозяйственный кооператив «Новгородская ягода»</w:t>
      </w:r>
      <w:r>
        <w:rPr>
          <w:sz w:val="28"/>
          <w:szCs w:val="28"/>
        </w:rPr>
        <w:t xml:space="preserve"> реализует инвестиционный проект в сфере заготовки, переработки и хранения</w:t>
      </w:r>
      <w:r w:rsidRPr="00684393">
        <w:rPr>
          <w:sz w:val="28"/>
          <w:szCs w:val="28"/>
        </w:rPr>
        <w:t xml:space="preserve"> дикорастущих и садовых ягод и грибов с объёмом инвестиций 160</w:t>
      </w:r>
      <w:r w:rsidRPr="006843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млн </w:t>
      </w:r>
      <w:r w:rsidRPr="00684393">
        <w:rPr>
          <w:sz w:val="28"/>
          <w:szCs w:val="28"/>
        </w:rPr>
        <w:t>руб. Объем заготовленных и реализованных товаро</w:t>
      </w:r>
      <w:r>
        <w:rPr>
          <w:sz w:val="28"/>
          <w:szCs w:val="28"/>
        </w:rPr>
        <w:t xml:space="preserve">в в 2024 году составил 204,6 млн </w:t>
      </w:r>
      <w:r w:rsidRPr="00684393">
        <w:rPr>
          <w:sz w:val="28"/>
          <w:szCs w:val="28"/>
        </w:rPr>
        <w:t xml:space="preserve">руб. Темп роста по сравнению с 2023 годом составил </w:t>
      </w:r>
      <w:r>
        <w:rPr>
          <w:sz w:val="28"/>
          <w:szCs w:val="28"/>
        </w:rPr>
        <w:t>1</w:t>
      </w:r>
      <w:r w:rsidRPr="00684393">
        <w:rPr>
          <w:sz w:val="28"/>
          <w:szCs w:val="28"/>
        </w:rPr>
        <w:t>75%. На предприятии растет заработная плата, тем</w:t>
      </w:r>
      <w:r>
        <w:rPr>
          <w:sz w:val="28"/>
          <w:szCs w:val="28"/>
        </w:rPr>
        <w:t>п роста к 2023 году -151%.</w:t>
      </w:r>
    </w:p>
    <w:p w:rsidR="005A3578" w:rsidRDefault="005A3578" w:rsidP="005A3578">
      <w:pPr>
        <w:ind w:firstLine="567"/>
        <w:jc w:val="both"/>
        <w:rPr>
          <w:b/>
          <w:iCs/>
          <w:sz w:val="28"/>
          <w:szCs w:val="28"/>
        </w:rPr>
      </w:pPr>
      <w:r w:rsidRPr="00684393">
        <w:rPr>
          <w:sz w:val="28"/>
          <w:szCs w:val="28"/>
        </w:rPr>
        <w:t xml:space="preserve">На территории Поддорского муниципального </w:t>
      </w:r>
      <w:r>
        <w:rPr>
          <w:sz w:val="28"/>
          <w:szCs w:val="28"/>
        </w:rPr>
        <w:t>округа</w:t>
      </w:r>
      <w:r w:rsidRPr="00684393">
        <w:rPr>
          <w:sz w:val="28"/>
          <w:szCs w:val="28"/>
        </w:rPr>
        <w:t xml:space="preserve"> осуществляют свою деятельность 57 индивидуальных предпринимат</w:t>
      </w:r>
      <w:r>
        <w:rPr>
          <w:sz w:val="28"/>
          <w:szCs w:val="28"/>
        </w:rPr>
        <w:t>елей</w:t>
      </w:r>
      <w:r w:rsidRPr="0068439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>232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 xml:space="preserve">самозанятых. Количество субъектов </w:t>
      </w:r>
      <w:r>
        <w:rPr>
          <w:sz w:val="28"/>
          <w:szCs w:val="28"/>
        </w:rPr>
        <w:t xml:space="preserve">МСП </w:t>
      </w:r>
      <w:r w:rsidRPr="00684393">
        <w:rPr>
          <w:sz w:val="28"/>
          <w:szCs w:val="28"/>
        </w:rPr>
        <w:t>увеличилось по сравнению с 2023 годом на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 xml:space="preserve">24 </w:t>
      </w:r>
      <w:r>
        <w:rPr>
          <w:sz w:val="28"/>
          <w:szCs w:val="28"/>
        </w:rPr>
        <w:t>%, что связано с увеличением численности самозанятых за счет заключения социальных контрактов.</w:t>
      </w:r>
    </w:p>
    <w:p w:rsidR="005A3578" w:rsidRPr="00F84CBE" w:rsidRDefault="005A3578" w:rsidP="005A3578">
      <w:pPr>
        <w:ind w:firstLine="567"/>
        <w:jc w:val="both"/>
        <w:rPr>
          <w:b/>
          <w:iCs/>
          <w:sz w:val="28"/>
          <w:szCs w:val="28"/>
        </w:rPr>
      </w:pPr>
      <w:r w:rsidRPr="00684393">
        <w:rPr>
          <w:sz w:val="28"/>
          <w:szCs w:val="28"/>
        </w:rPr>
        <w:t>В 2024 году заключено 3 социальных контракта на осуществление предпринимательской деятельности.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>Проводится работа по развитию малого бизнеса.</w:t>
      </w:r>
      <w:r w:rsidRPr="00B82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 выплачена </w:t>
      </w:r>
      <w:r w:rsidRPr="00F07217">
        <w:rPr>
          <w:sz w:val="28"/>
          <w:szCs w:val="28"/>
        </w:rPr>
        <w:t>субсиди</w:t>
      </w:r>
      <w:r>
        <w:rPr>
          <w:sz w:val="28"/>
          <w:szCs w:val="28"/>
        </w:rPr>
        <w:t xml:space="preserve">я 1 юридическому лицу и 1 индивидуальному предпринимателю в сумме </w:t>
      </w:r>
      <w:r w:rsidRPr="002352BB">
        <w:rPr>
          <w:sz w:val="28"/>
          <w:szCs w:val="28"/>
        </w:rPr>
        <w:t>248 тыс. руб.</w:t>
      </w:r>
      <w:r w:rsidRPr="00F07217">
        <w:rPr>
          <w:sz w:val="28"/>
          <w:szCs w:val="28"/>
        </w:rPr>
        <w:t xml:space="preserve"> </w:t>
      </w:r>
      <w:r w:rsidRPr="00B829D9">
        <w:rPr>
          <w:sz w:val="28"/>
          <w:szCs w:val="28"/>
        </w:rPr>
        <w:t xml:space="preserve">на возмещение части затрат за приобретение горюче-смазочных материалов для обеспечения жителей отдалённых и (или) труднодоступных населённых пунктов Поддорского муниципального </w:t>
      </w:r>
      <w:r>
        <w:rPr>
          <w:sz w:val="28"/>
          <w:szCs w:val="28"/>
        </w:rPr>
        <w:t xml:space="preserve">округа </w:t>
      </w:r>
      <w:r w:rsidRPr="00B829D9">
        <w:rPr>
          <w:sz w:val="28"/>
          <w:szCs w:val="28"/>
        </w:rPr>
        <w:t>услугами торговли посредством мобильных торговых объектов</w:t>
      </w:r>
      <w:r>
        <w:rPr>
          <w:sz w:val="28"/>
          <w:szCs w:val="28"/>
        </w:rPr>
        <w:t xml:space="preserve">. </w:t>
      </w:r>
      <w:r w:rsidRPr="006B4878">
        <w:rPr>
          <w:sz w:val="28"/>
          <w:szCs w:val="28"/>
        </w:rPr>
        <w:t xml:space="preserve">Ежегодно 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</w:p>
    <w:p w:rsidR="005A3578" w:rsidRDefault="005A3578" w:rsidP="005A3578">
      <w:pPr>
        <w:jc w:val="both"/>
        <w:rPr>
          <w:sz w:val="28"/>
          <w:szCs w:val="28"/>
        </w:rPr>
      </w:pPr>
      <w:r w:rsidRPr="006B4878">
        <w:rPr>
          <w:sz w:val="28"/>
          <w:szCs w:val="28"/>
        </w:rPr>
        <w:t>осуществляется финансовая поддержка бизнеса, обеспечивающего твердым топли</w:t>
      </w:r>
      <w:r>
        <w:rPr>
          <w:sz w:val="28"/>
          <w:szCs w:val="28"/>
        </w:rPr>
        <w:t>вом членов семей участников СВО, в размере 1</w:t>
      </w:r>
      <w:r w:rsidRPr="002352BB">
        <w:rPr>
          <w:bCs/>
          <w:sz w:val="28"/>
          <w:szCs w:val="28"/>
        </w:rPr>
        <w:t>,3 млн руб</w:t>
      </w:r>
      <w:r>
        <w:rPr>
          <w:bCs/>
          <w:sz w:val="28"/>
          <w:szCs w:val="28"/>
        </w:rPr>
        <w:t>. за 2024 год.</w:t>
      </w:r>
      <w:r w:rsidRPr="002352BB">
        <w:rPr>
          <w:bCs/>
          <w:sz w:val="28"/>
          <w:szCs w:val="28"/>
        </w:rPr>
        <w:t xml:space="preserve"> </w:t>
      </w:r>
      <w:r w:rsidRPr="006B4878">
        <w:rPr>
          <w:bCs/>
          <w:sz w:val="28"/>
          <w:szCs w:val="28"/>
        </w:rPr>
        <w:t>Обеспечено дровами 45 семей.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 xml:space="preserve">Новгородским фондом поддержки малого предпринимательства оформлен займ </w:t>
      </w:r>
      <w:r>
        <w:rPr>
          <w:sz w:val="28"/>
          <w:szCs w:val="28"/>
        </w:rPr>
        <w:t xml:space="preserve">индивидуальному предпринимателю Сиговой Наталье Петровне </w:t>
      </w:r>
      <w:r w:rsidRPr="00684393">
        <w:rPr>
          <w:sz w:val="28"/>
          <w:szCs w:val="28"/>
        </w:rPr>
        <w:t>на сумму 2,6 млн руб.</w:t>
      </w:r>
      <w:r>
        <w:rPr>
          <w:sz w:val="28"/>
          <w:szCs w:val="28"/>
        </w:rPr>
        <w:t xml:space="preserve"> на развитие и приобретение оборудования для закусочной «Раздолье».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>В сфере сельского хозяйства идет реализация проекта ИП Малкина Василия Михайловича (получатель гранта «Агростартап», сумма гранта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>3,8 млн руб.) по разведению крупного рогатого скота мясного направления. За 2024 год реализовано 6 тонн мяса</w:t>
      </w:r>
      <w:r w:rsidRPr="004568A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апреле 2025 года планируется взять на откорм 30 голов молодняка крупного рогатого скота. 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 году п</w:t>
      </w:r>
      <w:r w:rsidRPr="00684393">
        <w:rPr>
          <w:sz w:val="28"/>
          <w:szCs w:val="28"/>
        </w:rPr>
        <w:t>роводились мероприятия по борьбе с борщевиком Сосновского. Химическая обработка выполнена на 6,5 га (100% от площади</w:t>
      </w:r>
      <w:r>
        <w:rPr>
          <w:sz w:val="28"/>
          <w:szCs w:val="28"/>
        </w:rPr>
        <w:t>,</w:t>
      </w:r>
      <w:r w:rsidRPr="00684393">
        <w:rPr>
          <w:sz w:val="28"/>
          <w:szCs w:val="28"/>
        </w:rPr>
        <w:t xml:space="preserve"> занятой борщевиком).</w:t>
      </w:r>
    </w:p>
    <w:p w:rsidR="005A3578" w:rsidRPr="00684393" w:rsidRDefault="005A3578" w:rsidP="005A357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4393">
        <w:rPr>
          <w:color w:val="000000"/>
          <w:sz w:val="28"/>
          <w:szCs w:val="28"/>
        </w:rPr>
        <w:t>Одно из приоритетных направлений деятельности</w:t>
      </w:r>
      <w:r>
        <w:rPr>
          <w:color w:val="000000"/>
          <w:sz w:val="28"/>
          <w:szCs w:val="28"/>
        </w:rPr>
        <w:t xml:space="preserve"> Администрации –содержание в нормативном состоянии </w:t>
      </w:r>
      <w:r w:rsidRPr="00684393">
        <w:rPr>
          <w:color w:val="000000"/>
          <w:sz w:val="28"/>
          <w:szCs w:val="28"/>
        </w:rPr>
        <w:t>действующей сети автомобильных дорог. При поддержке Правительства Новгородской об</w:t>
      </w:r>
      <w:r>
        <w:rPr>
          <w:color w:val="000000"/>
          <w:sz w:val="28"/>
          <w:szCs w:val="28"/>
        </w:rPr>
        <w:t xml:space="preserve">ласти на ремонт дорожной сети </w:t>
      </w:r>
      <w:r w:rsidRPr="00684393">
        <w:rPr>
          <w:color w:val="000000"/>
          <w:sz w:val="28"/>
          <w:szCs w:val="28"/>
        </w:rPr>
        <w:t>в 2024 году в рамках приоритетного регионального проекта «Дорога к дому» и выделенной дополнительной субсидии на ремонт дорог по приведению в нормативное состояние автомоби</w:t>
      </w:r>
      <w:r>
        <w:rPr>
          <w:color w:val="000000"/>
          <w:sz w:val="28"/>
          <w:szCs w:val="28"/>
        </w:rPr>
        <w:t xml:space="preserve">льных дорог направлено    19,5 млн </w:t>
      </w:r>
      <w:r w:rsidRPr="00684393">
        <w:rPr>
          <w:color w:val="000000"/>
          <w:sz w:val="28"/>
          <w:szCs w:val="28"/>
        </w:rPr>
        <w:t>руб., отремонтировано 5,7 км дорог. Обеспечено содержание дорог в зимний период.</w:t>
      </w:r>
    </w:p>
    <w:p w:rsidR="005A3578" w:rsidRPr="00684393" w:rsidRDefault="005A3578" w:rsidP="005A357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4393">
        <w:rPr>
          <w:color w:val="000000"/>
          <w:sz w:val="28"/>
          <w:szCs w:val="28"/>
        </w:rPr>
        <w:t xml:space="preserve">Ремонтные работы автомобильных дорог местного значения продолжатся и в 2025 году. В настоящее время заключаются соглашения с министерством транспорта и дорожного хозяйства </w:t>
      </w:r>
      <w:r>
        <w:rPr>
          <w:color w:val="000000"/>
          <w:sz w:val="28"/>
          <w:szCs w:val="28"/>
        </w:rPr>
        <w:t xml:space="preserve">Новгородской области </w:t>
      </w:r>
      <w:r w:rsidRPr="00684393">
        <w:rPr>
          <w:color w:val="000000"/>
          <w:sz w:val="28"/>
          <w:szCs w:val="28"/>
        </w:rPr>
        <w:t>о предоставлении субсидий из областного бюджета.</w:t>
      </w:r>
    </w:p>
    <w:p w:rsidR="005A3578" w:rsidRDefault="005A3578" w:rsidP="005A3578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84393">
        <w:rPr>
          <w:color w:val="000000"/>
          <w:sz w:val="28"/>
          <w:szCs w:val="28"/>
        </w:rPr>
        <w:t>В 2025 году по проекту «Дорога к дому»</w:t>
      </w:r>
      <w:r>
        <w:rPr>
          <w:color w:val="000000"/>
          <w:sz w:val="28"/>
          <w:szCs w:val="28"/>
        </w:rPr>
        <w:t xml:space="preserve"> отремонтируем </w:t>
      </w:r>
      <w:r w:rsidRPr="00684393">
        <w:rPr>
          <w:color w:val="000000"/>
          <w:sz w:val="28"/>
          <w:szCs w:val="28"/>
        </w:rPr>
        <w:t>4</w:t>
      </w:r>
      <w:r w:rsidR="000A6BB9">
        <w:rPr>
          <w:color w:val="000000"/>
          <w:sz w:val="28"/>
          <w:szCs w:val="28"/>
        </w:rPr>
        <w:t xml:space="preserve"> </w:t>
      </w:r>
      <w:r w:rsidRPr="00684393">
        <w:rPr>
          <w:color w:val="000000"/>
          <w:sz w:val="28"/>
          <w:szCs w:val="28"/>
        </w:rPr>
        <w:t xml:space="preserve">участка автомобильных дорог </w:t>
      </w:r>
      <w:r>
        <w:rPr>
          <w:color w:val="000000"/>
          <w:sz w:val="28"/>
          <w:szCs w:val="28"/>
        </w:rPr>
        <w:t xml:space="preserve">местного значения </w:t>
      </w:r>
      <w:r w:rsidRPr="00684393">
        <w:rPr>
          <w:color w:val="000000"/>
          <w:sz w:val="28"/>
          <w:szCs w:val="28"/>
        </w:rPr>
        <w:t xml:space="preserve">протяженностью 0,5 км. </w:t>
      </w:r>
      <w:r>
        <w:rPr>
          <w:color w:val="000000"/>
          <w:sz w:val="28"/>
          <w:szCs w:val="28"/>
        </w:rPr>
        <w:t>В 2025 году планируем отремонтировать дорогу общего пользования местного значения по ул. Центральная д. Нивки, протяженностью 1,1 км. Необходимую сумму в 6,1 млн руб. просим выделить из дорожного фонда Новгородской области.</w:t>
      </w:r>
    </w:p>
    <w:p w:rsidR="005A3578" w:rsidRPr="00BC6253" w:rsidRDefault="005A3578" w:rsidP="005A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регионального</w:t>
      </w:r>
      <w:r w:rsidRPr="00BC625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BC6253">
        <w:rPr>
          <w:sz w:val="28"/>
          <w:szCs w:val="28"/>
        </w:rPr>
        <w:t xml:space="preserve"> «Народный бюджет»</w:t>
      </w:r>
      <w:r>
        <w:rPr>
          <w:sz w:val="28"/>
          <w:szCs w:val="28"/>
        </w:rPr>
        <w:t xml:space="preserve"> в 2024 году выполнены работы по обустройству пешеходной дорожки по ул. Октябрьская и проведено б</w:t>
      </w:r>
      <w:r w:rsidRPr="00BC6253">
        <w:rPr>
          <w:sz w:val="28"/>
          <w:szCs w:val="28"/>
        </w:rPr>
        <w:t>лагоустро</w:t>
      </w:r>
      <w:r>
        <w:rPr>
          <w:sz w:val="28"/>
          <w:szCs w:val="28"/>
        </w:rPr>
        <w:t>йство сквера с. Масловское.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>В рамках приоритетного регионального проекта «Формирование комфортной городской среды» в 2024 году проведено благоустройство общественной территории вдоль ул.</w:t>
      </w:r>
      <w:r>
        <w:rPr>
          <w:sz w:val="28"/>
          <w:szCs w:val="28"/>
        </w:rPr>
        <w:t xml:space="preserve"> Октябрьская, от ул. Светлый Путь до ул.</w:t>
      </w:r>
      <w:r w:rsidRPr="00684393">
        <w:rPr>
          <w:sz w:val="28"/>
          <w:szCs w:val="28"/>
        </w:rPr>
        <w:t xml:space="preserve"> Максима Горького. 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 xml:space="preserve">На 2025 год объявлен аукцион на благоустройство сквера </w:t>
      </w:r>
      <w:r>
        <w:rPr>
          <w:sz w:val="28"/>
          <w:szCs w:val="28"/>
        </w:rPr>
        <w:t>репрессированных, начальная цена контракта 2,2 млн руб. Срок выполнения работ до 30.06.2025.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01.01.2025 индекс качества городской среды составил 158 баллов, т.е. за 2024 год увеличился на 5 баллов. Все мероприятия, </w:t>
      </w:r>
      <w:r>
        <w:rPr>
          <w:sz w:val="28"/>
          <w:szCs w:val="28"/>
        </w:rPr>
        <w:lastRenderedPageBreak/>
        <w:t>запланированные на 2024 год, выполнены. В 2025 году планируем увеличить индекс качества городской среды на 3 балла.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>Ос</w:t>
      </w:r>
      <w:r>
        <w:rPr>
          <w:sz w:val="28"/>
          <w:szCs w:val="28"/>
        </w:rPr>
        <w:t>новной задачей в сфере жилищно-</w:t>
      </w:r>
      <w:r w:rsidRPr="00684393">
        <w:rPr>
          <w:sz w:val="28"/>
          <w:szCs w:val="28"/>
        </w:rPr>
        <w:t>коммунального хозяйства является бесперебойное обеспечение граждан услугами надлежащего качества.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обеспечения </w:t>
      </w:r>
      <w:r w:rsidRPr="00684393">
        <w:rPr>
          <w:sz w:val="28"/>
          <w:szCs w:val="28"/>
        </w:rPr>
        <w:t xml:space="preserve">качественного централизованного водоснабжения </w:t>
      </w:r>
      <w:r>
        <w:rPr>
          <w:sz w:val="28"/>
          <w:szCs w:val="28"/>
        </w:rPr>
        <w:t>округ</w:t>
      </w:r>
      <w:r w:rsidRPr="00684393">
        <w:rPr>
          <w:sz w:val="28"/>
          <w:szCs w:val="28"/>
        </w:rPr>
        <w:t xml:space="preserve"> ежегодно участвует в государственной </w:t>
      </w:r>
      <w:r w:rsidRPr="00973DEE">
        <w:rPr>
          <w:sz w:val="28"/>
          <w:szCs w:val="28"/>
        </w:rPr>
        <w:t>программе Новгородской области «Формирование комфортной городской среды и модернизация системы коммунального хозяйства Новгородской области»</w:t>
      </w:r>
      <w:r>
        <w:rPr>
          <w:sz w:val="28"/>
          <w:szCs w:val="28"/>
        </w:rPr>
        <w:t xml:space="preserve">. </w:t>
      </w:r>
      <w:r w:rsidRPr="00973DEE">
        <w:rPr>
          <w:sz w:val="28"/>
          <w:szCs w:val="28"/>
        </w:rPr>
        <w:t>За счет</w:t>
      </w:r>
      <w:r w:rsidRPr="00684393">
        <w:rPr>
          <w:sz w:val="28"/>
          <w:szCs w:val="28"/>
        </w:rPr>
        <w:t xml:space="preserve"> субсидии в 2024 году отремонтированы объекты водоподготовки и подачи воды на трех скважинах в с. Поддорье, с. Масловское, д. Селеево. Доля населения, обеспеченного качественной питьевой водой из централизованного водоснабжения за 2024 год составила 66,1 %.  </w:t>
      </w:r>
      <w:r w:rsidRPr="00C663E6">
        <w:rPr>
          <w:sz w:val="28"/>
          <w:szCs w:val="28"/>
        </w:rPr>
        <w:t xml:space="preserve">На 2025 год </w:t>
      </w:r>
      <w:r>
        <w:rPr>
          <w:sz w:val="28"/>
          <w:szCs w:val="28"/>
        </w:rPr>
        <w:t>ставим задачу</w:t>
      </w:r>
      <w:r w:rsidRPr="00C663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663E6">
        <w:rPr>
          <w:sz w:val="28"/>
          <w:szCs w:val="28"/>
        </w:rPr>
        <w:t>изготовлени</w:t>
      </w:r>
      <w:r>
        <w:rPr>
          <w:sz w:val="28"/>
          <w:szCs w:val="28"/>
        </w:rPr>
        <w:t>ю</w:t>
      </w:r>
      <w:r w:rsidRPr="00C663E6">
        <w:rPr>
          <w:sz w:val="28"/>
          <w:szCs w:val="28"/>
        </w:rPr>
        <w:t xml:space="preserve"> проектно-сметной документации на строительство водопроводной сети в с.</w:t>
      </w:r>
      <w:r>
        <w:rPr>
          <w:sz w:val="28"/>
          <w:szCs w:val="28"/>
        </w:rPr>
        <w:t xml:space="preserve"> </w:t>
      </w:r>
      <w:r w:rsidRPr="00C663E6">
        <w:rPr>
          <w:sz w:val="28"/>
          <w:szCs w:val="28"/>
        </w:rPr>
        <w:t>Белебелка,</w:t>
      </w:r>
      <w:r w:rsidRPr="00684393">
        <w:rPr>
          <w:sz w:val="28"/>
          <w:szCs w:val="28"/>
        </w:rPr>
        <w:t xml:space="preserve"> ул. Васильева, ул. Медведева протяженностью 4 км для обеспечения качественной питьевой водой 72 дом</w:t>
      </w:r>
      <w:r>
        <w:rPr>
          <w:sz w:val="28"/>
          <w:szCs w:val="28"/>
        </w:rPr>
        <w:t>овладений</w:t>
      </w:r>
      <w:r w:rsidRPr="00684393">
        <w:rPr>
          <w:sz w:val="28"/>
          <w:szCs w:val="28"/>
        </w:rPr>
        <w:t>, 145 человек.</w:t>
      </w:r>
    </w:p>
    <w:p w:rsidR="005A3578" w:rsidRDefault="005A3578" w:rsidP="005A3578">
      <w:pPr>
        <w:pStyle w:val="a3"/>
        <w:ind w:right="-1" w:firstLine="567"/>
        <w:jc w:val="both"/>
        <w:rPr>
          <w:szCs w:val="28"/>
        </w:rPr>
      </w:pPr>
      <w:r w:rsidRPr="00CF47CB">
        <w:rPr>
          <w:szCs w:val="28"/>
        </w:rPr>
        <w:t>Программой газоснабжения и газификации Новгородской области на период 2</w:t>
      </w:r>
      <w:r>
        <w:rPr>
          <w:szCs w:val="28"/>
        </w:rPr>
        <w:t>021-2025 годов</w:t>
      </w:r>
      <w:r w:rsidRPr="00CF47CB">
        <w:rPr>
          <w:szCs w:val="28"/>
        </w:rPr>
        <w:t xml:space="preserve"> предусмотр</w:t>
      </w:r>
      <w:r>
        <w:rPr>
          <w:szCs w:val="28"/>
        </w:rPr>
        <w:t xml:space="preserve">ено строительство 2-х объектов: </w:t>
      </w:r>
      <w:r w:rsidRPr="00CF47CB">
        <w:rPr>
          <w:szCs w:val="28"/>
        </w:rPr>
        <w:t>«</w:t>
      </w:r>
      <w:r>
        <w:rPr>
          <w:szCs w:val="28"/>
        </w:rPr>
        <w:t>Газопровод межпоселковый ГРС Вол</w:t>
      </w:r>
      <w:r w:rsidRPr="00CF47CB">
        <w:rPr>
          <w:szCs w:val="28"/>
        </w:rPr>
        <w:t>от-2 - с. Поддорье</w:t>
      </w:r>
      <w:r>
        <w:rPr>
          <w:szCs w:val="28"/>
        </w:rPr>
        <w:t>», «Газопровод межпосел</w:t>
      </w:r>
      <w:r w:rsidRPr="00CF47CB">
        <w:rPr>
          <w:szCs w:val="28"/>
        </w:rPr>
        <w:t>ковый с. Поддорье - г. Холм</w:t>
      </w:r>
      <w:r>
        <w:rPr>
          <w:szCs w:val="28"/>
        </w:rPr>
        <w:t xml:space="preserve">». Строительно-монтажные </w:t>
      </w:r>
      <w:r w:rsidRPr="00CF47CB">
        <w:rPr>
          <w:szCs w:val="28"/>
        </w:rPr>
        <w:t>работ</w:t>
      </w:r>
      <w:r>
        <w:rPr>
          <w:szCs w:val="28"/>
        </w:rPr>
        <w:t>ы</w:t>
      </w:r>
      <w:r w:rsidRPr="00CF47CB">
        <w:rPr>
          <w:szCs w:val="28"/>
        </w:rPr>
        <w:t xml:space="preserve"> </w:t>
      </w:r>
      <w:r>
        <w:rPr>
          <w:szCs w:val="28"/>
        </w:rPr>
        <w:t xml:space="preserve">запланированы на </w:t>
      </w:r>
      <w:r w:rsidRPr="00CF47CB">
        <w:rPr>
          <w:w w:val="90"/>
          <w:szCs w:val="28"/>
        </w:rPr>
        <w:t>2026</w:t>
      </w:r>
      <w:r w:rsidRPr="00CF47CB">
        <w:rPr>
          <w:szCs w:val="28"/>
        </w:rPr>
        <w:t>-</w:t>
      </w:r>
      <w:r>
        <w:rPr>
          <w:szCs w:val="28"/>
        </w:rPr>
        <w:t>2028 годы</w:t>
      </w:r>
      <w:r w:rsidRPr="00CF47CB">
        <w:rPr>
          <w:szCs w:val="28"/>
        </w:rPr>
        <w:t xml:space="preserve">. </w:t>
      </w:r>
    </w:p>
    <w:p w:rsidR="005A3578" w:rsidRDefault="005A3578" w:rsidP="005A3578">
      <w:pPr>
        <w:pStyle w:val="a3"/>
        <w:ind w:right="-1" w:firstLine="567"/>
        <w:jc w:val="both"/>
        <w:rPr>
          <w:szCs w:val="28"/>
        </w:rPr>
      </w:pPr>
      <w:r w:rsidRPr="00101BD8">
        <w:rPr>
          <w:szCs w:val="28"/>
        </w:rPr>
        <w:t xml:space="preserve">На территории Поддорского муниципального </w:t>
      </w:r>
      <w:r>
        <w:rPr>
          <w:szCs w:val="28"/>
        </w:rPr>
        <w:t xml:space="preserve">округа находятся </w:t>
      </w:r>
      <w:r w:rsidRPr="00101BD8">
        <w:rPr>
          <w:szCs w:val="28"/>
        </w:rPr>
        <w:t xml:space="preserve">22 многоквартирных дома, все они выбрали непосредственный способ управления и обслуживаются </w:t>
      </w:r>
      <w:r w:rsidRPr="00101BD8">
        <w:rPr>
          <w:spacing w:val="40"/>
          <w:szCs w:val="28"/>
        </w:rPr>
        <w:t>2</w:t>
      </w:r>
      <w:r w:rsidRPr="00101BD8">
        <w:rPr>
          <w:szCs w:val="28"/>
        </w:rPr>
        <w:t xml:space="preserve"> управляющими</w:t>
      </w:r>
      <w:r w:rsidRPr="00101BD8">
        <w:rPr>
          <w:spacing w:val="40"/>
          <w:szCs w:val="28"/>
        </w:rPr>
        <w:t xml:space="preserve"> </w:t>
      </w:r>
      <w:r w:rsidRPr="00101BD8">
        <w:rPr>
          <w:szCs w:val="28"/>
        </w:rPr>
        <w:t>компаниями. В 2025 году выполним капитальный ремонт крыши дома № 7 по ул. Октябрьская</w:t>
      </w:r>
      <w:r>
        <w:rPr>
          <w:szCs w:val="28"/>
        </w:rPr>
        <w:t xml:space="preserve"> </w:t>
      </w:r>
      <w:r w:rsidRPr="00101BD8">
        <w:rPr>
          <w:szCs w:val="28"/>
        </w:rPr>
        <w:t>с.</w:t>
      </w:r>
      <w:r>
        <w:rPr>
          <w:szCs w:val="28"/>
        </w:rPr>
        <w:t xml:space="preserve"> </w:t>
      </w:r>
      <w:r w:rsidRPr="00101BD8">
        <w:rPr>
          <w:szCs w:val="28"/>
        </w:rPr>
        <w:t>Поддорье. Работы начнутся после завершения отопительного сезона.</w:t>
      </w:r>
    </w:p>
    <w:p w:rsidR="005A3578" w:rsidRDefault="005A3578" w:rsidP="005A3578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План по вводу в эксплуатацию жилых домов в 2024 году выполнен на 100%, всего введено в эксплуатацию 4 индивидуальных жилых дома общей площадью 264 кв. м.</w:t>
      </w:r>
    </w:p>
    <w:p w:rsidR="005A3578" w:rsidRDefault="005A3578" w:rsidP="005A3578">
      <w:pPr>
        <w:pStyle w:val="a3"/>
        <w:ind w:right="-1" w:firstLine="567"/>
        <w:jc w:val="both"/>
        <w:rPr>
          <w:szCs w:val="28"/>
        </w:rPr>
      </w:pPr>
      <w:r>
        <w:rPr>
          <w:szCs w:val="28"/>
        </w:rPr>
        <w:t>План по вводу в эксплуатацию жилых домов в 2025 году составляет 300 кв. м. На начало 2025 года на территории округа строится 7 индивидуальных жилых домов.</w:t>
      </w:r>
    </w:p>
    <w:p w:rsidR="005A3578" w:rsidRDefault="005A3578" w:rsidP="005A3578">
      <w:pPr>
        <w:ind w:firstLine="567"/>
        <w:jc w:val="both"/>
        <w:rPr>
          <w:b/>
          <w:iCs/>
          <w:sz w:val="28"/>
          <w:szCs w:val="28"/>
        </w:rPr>
      </w:pPr>
      <w:r w:rsidRPr="00684393">
        <w:rPr>
          <w:sz w:val="28"/>
          <w:szCs w:val="28"/>
        </w:rPr>
        <w:t xml:space="preserve">Одним из наиболее важных вопросов является санитарное состояние населенных пунктов. В 2024 году обустроено 3 контейнерных площадки в Белебелковском сельском поселении. В 2025 году </w:t>
      </w:r>
      <w:r>
        <w:rPr>
          <w:sz w:val="28"/>
          <w:szCs w:val="28"/>
        </w:rPr>
        <w:t>установим две контейнерные площадки</w:t>
      </w:r>
      <w:r w:rsidRPr="00684393">
        <w:rPr>
          <w:sz w:val="28"/>
          <w:szCs w:val="28"/>
        </w:rPr>
        <w:t xml:space="preserve"> для сбора твердых коммунальных отходов в Селеевском сельском поселении. </w:t>
      </w:r>
    </w:p>
    <w:p w:rsidR="005A3578" w:rsidRPr="009E30C4" w:rsidRDefault="005A3578" w:rsidP="005A3578">
      <w:pPr>
        <w:ind w:firstLine="567"/>
        <w:jc w:val="both"/>
        <w:rPr>
          <w:sz w:val="28"/>
          <w:szCs w:val="28"/>
        </w:rPr>
      </w:pPr>
      <w:r w:rsidRPr="009E30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округа</w:t>
      </w:r>
      <w:r w:rsidRPr="009E30C4">
        <w:rPr>
          <w:sz w:val="28"/>
          <w:szCs w:val="28"/>
        </w:rPr>
        <w:t xml:space="preserve"> растут темпы реализации практики инициативного бюджетирования.</w:t>
      </w:r>
    </w:p>
    <w:p w:rsidR="005A3578" w:rsidRPr="009E30C4" w:rsidRDefault="005A3578" w:rsidP="005A3578">
      <w:pPr>
        <w:ind w:firstLine="567"/>
        <w:jc w:val="both"/>
        <w:rPr>
          <w:sz w:val="28"/>
          <w:szCs w:val="28"/>
        </w:rPr>
      </w:pPr>
      <w:r w:rsidRPr="009E30C4">
        <w:rPr>
          <w:sz w:val="28"/>
          <w:szCs w:val="28"/>
        </w:rPr>
        <w:t>В 2024 году реализовано 10 проектов (2 ППМИ, 7 проектов ТОС, 1 «Наш выбор»)</w:t>
      </w:r>
      <w:r>
        <w:rPr>
          <w:sz w:val="28"/>
          <w:szCs w:val="28"/>
        </w:rPr>
        <w:t xml:space="preserve">. </w:t>
      </w:r>
      <w:r w:rsidRPr="009E30C4">
        <w:rPr>
          <w:sz w:val="28"/>
          <w:szCs w:val="28"/>
        </w:rPr>
        <w:t>На 2025 год запланировано 12 заявок (3 ППМИ, 8 проектов ТОС, 1 «Наш выбор»)</w:t>
      </w:r>
      <w:r>
        <w:rPr>
          <w:sz w:val="28"/>
          <w:szCs w:val="28"/>
        </w:rPr>
        <w:t>. По проекту «Наш выбор» заявка прошла конкурсный отбор.</w:t>
      </w:r>
    </w:p>
    <w:p w:rsidR="005A3578" w:rsidRPr="009E30C4" w:rsidRDefault="005A3578" w:rsidP="005A3578">
      <w:pPr>
        <w:ind w:firstLine="567"/>
        <w:jc w:val="both"/>
        <w:rPr>
          <w:sz w:val="28"/>
          <w:szCs w:val="28"/>
        </w:rPr>
      </w:pPr>
      <w:r w:rsidRPr="00C663E6">
        <w:rPr>
          <w:sz w:val="28"/>
          <w:szCs w:val="28"/>
          <w:shd w:val="clear" w:color="auto" w:fill="FFFFFF"/>
        </w:rPr>
        <w:t xml:space="preserve">На территории Поддорского муниципального </w:t>
      </w:r>
      <w:r>
        <w:rPr>
          <w:sz w:val="28"/>
          <w:szCs w:val="28"/>
          <w:shd w:val="clear" w:color="auto" w:fill="FFFFFF"/>
        </w:rPr>
        <w:t>округа</w:t>
      </w:r>
      <w:r w:rsidRPr="00C663E6">
        <w:rPr>
          <w:sz w:val="28"/>
          <w:szCs w:val="28"/>
          <w:shd w:val="clear" w:color="auto" w:fill="FFFFFF"/>
        </w:rPr>
        <w:t xml:space="preserve"> работают 14 старост сельских населенных пунктов. В 2024 году старосты д.</w:t>
      </w:r>
      <w:r>
        <w:rPr>
          <w:sz w:val="28"/>
          <w:szCs w:val="28"/>
          <w:shd w:val="clear" w:color="auto" w:fill="FFFFFF"/>
        </w:rPr>
        <w:t xml:space="preserve"> </w:t>
      </w:r>
      <w:r w:rsidRPr="00C663E6">
        <w:rPr>
          <w:sz w:val="28"/>
          <w:szCs w:val="28"/>
          <w:shd w:val="clear" w:color="auto" w:fill="FFFFFF"/>
        </w:rPr>
        <w:t>Селеево и д.</w:t>
      </w:r>
      <w:r>
        <w:rPr>
          <w:sz w:val="28"/>
          <w:szCs w:val="28"/>
          <w:shd w:val="clear" w:color="auto" w:fill="FFFFFF"/>
        </w:rPr>
        <w:t xml:space="preserve"> </w:t>
      </w:r>
      <w:r w:rsidRPr="00C663E6">
        <w:rPr>
          <w:sz w:val="28"/>
          <w:szCs w:val="28"/>
          <w:shd w:val="clear" w:color="auto" w:fill="FFFFFF"/>
        </w:rPr>
        <w:t xml:space="preserve">Бураково приняли участие </w:t>
      </w:r>
      <w:r>
        <w:rPr>
          <w:sz w:val="28"/>
          <w:szCs w:val="28"/>
          <w:shd w:val="clear" w:color="auto" w:fill="FFFFFF"/>
        </w:rPr>
        <w:t xml:space="preserve">и стали победителями </w:t>
      </w:r>
      <w:r w:rsidRPr="00C663E6">
        <w:rPr>
          <w:sz w:val="28"/>
          <w:szCs w:val="28"/>
          <w:shd w:val="clear" w:color="auto" w:fill="FFFFFF"/>
        </w:rPr>
        <w:t xml:space="preserve">в конкурсе «Инициативный </w:t>
      </w:r>
      <w:r w:rsidRPr="00C663E6">
        <w:rPr>
          <w:sz w:val="28"/>
          <w:szCs w:val="28"/>
          <w:shd w:val="clear" w:color="auto" w:fill="FFFFFF"/>
        </w:rPr>
        <w:lastRenderedPageBreak/>
        <w:t>староста». Инициативы были по благоустройству территорий населенных пунктов.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CF47CB">
        <w:rPr>
          <w:sz w:val="28"/>
          <w:szCs w:val="28"/>
        </w:rPr>
        <w:t>За 2024 год в системе «Инцидент менеджмент» зафиксировано</w:t>
      </w:r>
      <w:r>
        <w:rPr>
          <w:sz w:val="28"/>
          <w:szCs w:val="28"/>
        </w:rPr>
        <w:t xml:space="preserve"> </w:t>
      </w:r>
      <w:r w:rsidRPr="00CF47CB">
        <w:rPr>
          <w:sz w:val="28"/>
          <w:szCs w:val="28"/>
        </w:rPr>
        <w:t>84 социально значимых сообщени</w:t>
      </w:r>
      <w:r>
        <w:rPr>
          <w:sz w:val="28"/>
          <w:szCs w:val="28"/>
        </w:rPr>
        <w:t>я</w:t>
      </w:r>
      <w:r w:rsidRPr="00CF47CB">
        <w:rPr>
          <w:sz w:val="28"/>
          <w:szCs w:val="28"/>
        </w:rPr>
        <w:t xml:space="preserve"> от жителей Поддорского </w:t>
      </w:r>
      <w:r>
        <w:rPr>
          <w:sz w:val="28"/>
          <w:szCs w:val="28"/>
        </w:rPr>
        <w:t>округа</w:t>
      </w:r>
      <w:r w:rsidRPr="00CF47CB">
        <w:rPr>
          <w:sz w:val="28"/>
          <w:szCs w:val="28"/>
        </w:rPr>
        <w:t>. На все поступившие сообщения ответы предоставлены в установленные сроки. Среднее время подготовки и размещения ответов составило 2 часа 41 минуту. Уровень удовлетворённости</w:t>
      </w:r>
      <w:r>
        <w:rPr>
          <w:sz w:val="28"/>
          <w:szCs w:val="28"/>
        </w:rPr>
        <w:t xml:space="preserve"> граждан ответами составил</w:t>
      </w:r>
      <w:r w:rsidRPr="00CF47CB">
        <w:rPr>
          <w:sz w:val="28"/>
          <w:szCs w:val="28"/>
        </w:rPr>
        <w:t xml:space="preserve"> 84,5 %.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CF47CB">
        <w:rPr>
          <w:sz w:val="28"/>
          <w:szCs w:val="28"/>
        </w:rPr>
        <w:t>Всего в районе 16 госпабликов, все они имеют</w:t>
      </w:r>
      <w:r>
        <w:rPr>
          <w:sz w:val="28"/>
          <w:szCs w:val="28"/>
        </w:rPr>
        <w:t xml:space="preserve"> госметку</w:t>
      </w:r>
      <w:r w:rsidRPr="00CF47CB">
        <w:rPr>
          <w:sz w:val="28"/>
          <w:szCs w:val="28"/>
        </w:rPr>
        <w:t xml:space="preserve"> (100 % от плана) и оформлены в соответствии с требованиями. Все госпаблики выполняют норму по публикациям, что составляет 100% от плана.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 xml:space="preserve">Охват населения сетями мобильной связи составляет 72 % </w:t>
      </w:r>
      <w:r>
        <w:rPr>
          <w:sz w:val="28"/>
          <w:szCs w:val="28"/>
        </w:rPr>
        <w:t>(</w:t>
      </w:r>
      <w:r w:rsidRPr="00684393">
        <w:rPr>
          <w:sz w:val="28"/>
          <w:szCs w:val="28"/>
        </w:rPr>
        <w:t>2426 человек)</w:t>
      </w:r>
      <w:r>
        <w:rPr>
          <w:sz w:val="28"/>
          <w:szCs w:val="28"/>
        </w:rPr>
        <w:t>.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 xml:space="preserve">В рамках проекта по устранению цифрового неравенства в перечень населенных пунктов для установки базовых станций сотовой связи включены 4 населенных пункта </w:t>
      </w:r>
      <w:r>
        <w:rPr>
          <w:sz w:val="28"/>
          <w:szCs w:val="28"/>
        </w:rPr>
        <w:t>округа</w:t>
      </w:r>
      <w:r w:rsidRPr="00684393">
        <w:rPr>
          <w:sz w:val="28"/>
          <w:szCs w:val="28"/>
        </w:rPr>
        <w:t xml:space="preserve"> (с.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>Масловское, д</w:t>
      </w:r>
      <w:r>
        <w:rPr>
          <w:sz w:val="28"/>
          <w:szCs w:val="28"/>
        </w:rPr>
        <w:t xml:space="preserve">. </w:t>
      </w:r>
      <w:r w:rsidRPr="00684393">
        <w:rPr>
          <w:sz w:val="28"/>
          <w:szCs w:val="28"/>
        </w:rPr>
        <w:t>Селеево, с.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>Белебелка, д.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>Перегино)</w:t>
      </w:r>
      <w:r>
        <w:rPr>
          <w:sz w:val="28"/>
          <w:szCs w:val="28"/>
        </w:rPr>
        <w:t>.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 xml:space="preserve">Поддорский муниципальный </w:t>
      </w:r>
      <w:r>
        <w:rPr>
          <w:sz w:val="28"/>
          <w:szCs w:val="28"/>
        </w:rPr>
        <w:t>район</w:t>
      </w:r>
      <w:r w:rsidRPr="00684393">
        <w:rPr>
          <w:sz w:val="28"/>
          <w:szCs w:val="28"/>
        </w:rPr>
        <w:t xml:space="preserve"> занял </w:t>
      </w:r>
      <w:r w:rsidRPr="00684393">
        <w:rPr>
          <w:bCs/>
          <w:sz w:val="28"/>
          <w:szCs w:val="28"/>
        </w:rPr>
        <w:t>7-е место</w:t>
      </w:r>
      <w:r w:rsidRPr="00684393">
        <w:rPr>
          <w:sz w:val="28"/>
          <w:szCs w:val="28"/>
        </w:rPr>
        <w:t xml:space="preserve"> из 22 в рейтинге цифровой трансформации органов ме</w:t>
      </w:r>
      <w:r>
        <w:rPr>
          <w:sz w:val="28"/>
          <w:szCs w:val="28"/>
        </w:rPr>
        <w:t xml:space="preserve">стного самоуправления по итогам </w:t>
      </w:r>
      <w:r w:rsidRPr="00684393">
        <w:rPr>
          <w:sz w:val="28"/>
          <w:szCs w:val="28"/>
        </w:rPr>
        <w:t>I</w:t>
      </w:r>
      <w:r w:rsidRPr="00684393">
        <w:rPr>
          <w:sz w:val="28"/>
          <w:szCs w:val="28"/>
          <w:lang w:val="en-US"/>
        </w:rPr>
        <w:t>V</w:t>
      </w:r>
      <w:r w:rsidRPr="00684393">
        <w:rPr>
          <w:sz w:val="28"/>
          <w:szCs w:val="28"/>
        </w:rPr>
        <w:t xml:space="preserve"> квартала 2024 года. 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>Доля массовых социально значимых услуг за 12 месяцев 2024 года</w:t>
      </w:r>
      <w:r>
        <w:rPr>
          <w:sz w:val="28"/>
          <w:szCs w:val="28"/>
        </w:rPr>
        <w:t xml:space="preserve"> составила 99,88 % </w:t>
      </w:r>
      <w:r w:rsidRPr="00684393">
        <w:rPr>
          <w:sz w:val="28"/>
          <w:szCs w:val="28"/>
        </w:rPr>
        <w:t>при п</w:t>
      </w:r>
      <w:r>
        <w:rPr>
          <w:sz w:val="28"/>
          <w:szCs w:val="28"/>
        </w:rPr>
        <w:t>лановом значении показателя 50% (</w:t>
      </w:r>
      <w:r w:rsidRPr="00684393">
        <w:rPr>
          <w:bCs/>
          <w:sz w:val="28"/>
          <w:szCs w:val="28"/>
        </w:rPr>
        <w:t>853</w:t>
      </w:r>
      <w:r>
        <w:rPr>
          <w:sz w:val="28"/>
          <w:szCs w:val="28"/>
        </w:rPr>
        <w:t xml:space="preserve"> заявления на предоставление</w:t>
      </w:r>
      <w:r w:rsidRPr="00684393">
        <w:rPr>
          <w:sz w:val="28"/>
          <w:szCs w:val="28"/>
        </w:rPr>
        <w:t xml:space="preserve"> МСЗУ, из них </w:t>
      </w:r>
      <w:r w:rsidRPr="00684393">
        <w:rPr>
          <w:bCs/>
          <w:sz w:val="28"/>
          <w:szCs w:val="28"/>
        </w:rPr>
        <w:t>852</w:t>
      </w:r>
      <w:r w:rsidRPr="00684393">
        <w:rPr>
          <w:sz w:val="28"/>
          <w:szCs w:val="28"/>
        </w:rPr>
        <w:t xml:space="preserve"> в электронном виде</w:t>
      </w:r>
      <w:r>
        <w:rPr>
          <w:sz w:val="28"/>
          <w:szCs w:val="28"/>
        </w:rPr>
        <w:t>)</w:t>
      </w:r>
      <w:r w:rsidRPr="00684393">
        <w:rPr>
          <w:sz w:val="28"/>
          <w:szCs w:val="28"/>
        </w:rPr>
        <w:t>.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 xml:space="preserve">Все подведомственные учреждения Администрации </w:t>
      </w:r>
      <w:r>
        <w:rPr>
          <w:sz w:val="28"/>
          <w:szCs w:val="28"/>
        </w:rPr>
        <w:t xml:space="preserve">района </w:t>
      </w:r>
      <w:r w:rsidRPr="00684393">
        <w:rPr>
          <w:sz w:val="28"/>
          <w:szCs w:val="28"/>
        </w:rPr>
        <w:t xml:space="preserve">подключены к </w:t>
      </w:r>
      <w:r>
        <w:rPr>
          <w:sz w:val="28"/>
          <w:szCs w:val="28"/>
        </w:rPr>
        <w:t xml:space="preserve">Платформе Обратной Связи (ПОС). </w:t>
      </w:r>
      <w:r w:rsidRPr="00684393">
        <w:rPr>
          <w:sz w:val="28"/>
          <w:szCs w:val="28"/>
        </w:rPr>
        <w:t xml:space="preserve">Сайты муниципального </w:t>
      </w:r>
      <w:r>
        <w:rPr>
          <w:sz w:val="28"/>
          <w:szCs w:val="28"/>
        </w:rPr>
        <w:t>округа наполнены</w:t>
      </w:r>
      <w:r w:rsidRPr="00684393">
        <w:rPr>
          <w:sz w:val="28"/>
          <w:szCs w:val="28"/>
        </w:rPr>
        <w:t xml:space="preserve"> на 100%. 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>В рамках создания системы видеонаблюдения АПК «Б</w:t>
      </w:r>
      <w:r>
        <w:rPr>
          <w:sz w:val="28"/>
          <w:szCs w:val="28"/>
        </w:rPr>
        <w:t xml:space="preserve">езопасный </w:t>
      </w:r>
      <w:r w:rsidRPr="00684393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684393">
        <w:rPr>
          <w:sz w:val="28"/>
          <w:szCs w:val="28"/>
        </w:rPr>
        <w:t xml:space="preserve">» на территории Поддорского муниципального </w:t>
      </w:r>
      <w:r>
        <w:rPr>
          <w:sz w:val="28"/>
          <w:szCs w:val="28"/>
        </w:rPr>
        <w:t>округа</w:t>
      </w:r>
      <w:r w:rsidRPr="00684393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 xml:space="preserve">18 видеокамер, в данный момент идет </w:t>
      </w:r>
      <w:r>
        <w:rPr>
          <w:sz w:val="28"/>
          <w:szCs w:val="28"/>
        </w:rPr>
        <w:t xml:space="preserve">их </w:t>
      </w:r>
      <w:r w:rsidRPr="00684393">
        <w:rPr>
          <w:sz w:val="28"/>
          <w:szCs w:val="28"/>
        </w:rPr>
        <w:t>интеграция в систему видеонаблюдения.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 xml:space="preserve">В 2025 году </w:t>
      </w:r>
      <w:r>
        <w:rPr>
          <w:sz w:val="28"/>
          <w:szCs w:val="28"/>
        </w:rPr>
        <w:t>установим 2 видеокамеры.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C46585">
        <w:rPr>
          <w:sz w:val="28"/>
          <w:szCs w:val="28"/>
        </w:rPr>
        <w:t>Согласно статистике, уровень среднемесячной заработной платы работников организаций Поддорского муниципального округа по состоянию на 1 декабря составил 40478,7 руб., темп роста - 113,4%.</w:t>
      </w:r>
      <w:r>
        <w:rPr>
          <w:sz w:val="28"/>
          <w:szCs w:val="28"/>
        </w:rPr>
        <w:t xml:space="preserve"> 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01.02.2025 </w:t>
      </w:r>
      <w:r w:rsidRPr="00684393">
        <w:rPr>
          <w:sz w:val="28"/>
          <w:szCs w:val="28"/>
        </w:rPr>
        <w:t xml:space="preserve">уровень безработицы составил 1,2 </w:t>
      </w:r>
      <w:r>
        <w:rPr>
          <w:sz w:val="28"/>
          <w:szCs w:val="28"/>
        </w:rPr>
        <w:t>%. Н</w:t>
      </w:r>
      <w:r w:rsidRPr="00684393">
        <w:rPr>
          <w:sz w:val="28"/>
          <w:szCs w:val="28"/>
        </w:rPr>
        <w:t>а учете в центре занятости населения состоит 21</w:t>
      </w:r>
      <w:r>
        <w:rPr>
          <w:sz w:val="28"/>
          <w:szCs w:val="28"/>
        </w:rPr>
        <w:t xml:space="preserve"> безработный гражданин</w:t>
      </w:r>
      <w:r w:rsidRPr="00684393">
        <w:rPr>
          <w:sz w:val="28"/>
          <w:szCs w:val="28"/>
        </w:rPr>
        <w:t xml:space="preserve">, потребность в работниках </w:t>
      </w:r>
      <w:r>
        <w:rPr>
          <w:sz w:val="28"/>
          <w:szCs w:val="28"/>
        </w:rPr>
        <w:t>-</w:t>
      </w:r>
      <w:r w:rsidRPr="00684393">
        <w:rPr>
          <w:sz w:val="28"/>
          <w:szCs w:val="28"/>
        </w:rPr>
        <w:t>21 вакансия.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 xml:space="preserve">Положительное влияние на уровень безработицы и рост доходов населения оказывают социальные контракты. В 2024 году было </w:t>
      </w:r>
      <w:r>
        <w:rPr>
          <w:sz w:val="28"/>
          <w:szCs w:val="28"/>
        </w:rPr>
        <w:t>заключено 39 социальных контрактов</w:t>
      </w:r>
      <w:r w:rsidRPr="00684393">
        <w:rPr>
          <w:sz w:val="28"/>
          <w:szCs w:val="28"/>
        </w:rPr>
        <w:t xml:space="preserve"> при плане 3</w:t>
      </w:r>
      <w:r>
        <w:rPr>
          <w:sz w:val="28"/>
          <w:szCs w:val="28"/>
        </w:rPr>
        <w:t>6</w:t>
      </w:r>
      <w:r w:rsidRPr="00684393">
        <w:rPr>
          <w:sz w:val="28"/>
          <w:szCs w:val="28"/>
        </w:rPr>
        <w:t>. С начала 2025 года заключено 6 контрактов</w:t>
      </w:r>
      <w:r>
        <w:rPr>
          <w:sz w:val="28"/>
          <w:szCs w:val="28"/>
        </w:rPr>
        <w:t xml:space="preserve"> при плане 34, что составляет 18%.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765B89">
        <w:rPr>
          <w:sz w:val="28"/>
          <w:szCs w:val="28"/>
        </w:rPr>
        <w:t xml:space="preserve">Постоянно на территории муниципального </w:t>
      </w:r>
      <w:r w:rsidR="000A6BB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765B89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работа по сбору и доставке </w:t>
      </w:r>
      <w:r w:rsidRPr="00765B89">
        <w:rPr>
          <w:sz w:val="28"/>
          <w:szCs w:val="28"/>
        </w:rPr>
        <w:t>гума</w:t>
      </w:r>
      <w:r>
        <w:rPr>
          <w:sz w:val="28"/>
          <w:szCs w:val="28"/>
        </w:rPr>
        <w:t>нитарной помощи участникам СВО.</w:t>
      </w:r>
    </w:p>
    <w:p w:rsidR="005A3578" w:rsidRPr="00765B89" w:rsidRDefault="005A3578" w:rsidP="005A3578">
      <w:pPr>
        <w:ind w:firstLine="567"/>
        <w:jc w:val="both"/>
        <w:rPr>
          <w:sz w:val="28"/>
          <w:szCs w:val="28"/>
        </w:rPr>
      </w:pPr>
      <w:r w:rsidRPr="00765B89">
        <w:rPr>
          <w:sz w:val="28"/>
          <w:szCs w:val="28"/>
        </w:rPr>
        <w:t>Организовано производство маскировочных сетей для отправки в зону СВО. Из</w:t>
      </w:r>
      <w:r>
        <w:rPr>
          <w:sz w:val="28"/>
          <w:szCs w:val="28"/>
        </w:rPr>
        <w:t xml:space="preserve">готовлением сетей занимаются </w:t>
      </w:r>
      <w:r w:rsidRPr="00765B89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школ, молодёжь, волонтёры, </w:t>
      </w:r>
      <w:r w:rsidRPr="00765B89">
        <w:rPr>
          <w:sz w:val="28"/>
          <w:szCs w:val="28"/>
        </w:rPr>
        <w:t xml:space="preserve">активное население </w:t>
      </w:r>
      <w:r>
        <w:rPr>
          <w:sz w:val="28"/>
          <w:szCs w:val="28"/>
        </w:rPr>
        <w:t>округа</w:t>
      </w:r>
      <w:r w:rsidRPr="00765B89">
        <w:rPr>
          <w:sz w:val="28"/>
          <w:szCs w:val="28"/>
        </w:rPr>
        <w:t>. Данная работа ведётся на базе</w:t>
      </w:r>
      <w:r>
        <w:rPr>
          <w:sz w:val="28"/>
          <w:szCs w:val="28"/>
        </w:rPr>
        <w:t xml:space="preserve">  </w:t>
      </w:r>
      <w:r w:rsidRPr="00765B89">
        <w:rPr>
          <w:sz w:val="28"/>
          <w:szCs w:val="28"/>
        </w:rPr>
        <w:t xml:space="preserve"> </w:t>
      </w:r>
      <w:r>
        <w:rPr>
          <w:sz w:val="28"/>
          <w:szCs w:val="28"/>
        </w:rPr>
        <w:t>МАОУ «СОШ с. Поддорье»</w:t>
      </w:r>
      <w:r w:rsidRPr="00765B89">
        <w:rPr>
          <w:sz w:val="28"/>
          <w:szCs w:val="28"/>
        </w:rPr>
        <w:t>, учреждений культуры, а также на базе воскресной школы.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765B89">
        <w:rPr>
          <w:sz w:val="28"/>
          <w:szCs w:val="28"/>
        </w:rPr>
        <w:lastRenderedPageBreak/>
        <w:t xml:space="preserve">На территории Поддорского муниципального </w:t>
      </w:r>
      <w:r>
        <w:rPr>
          <w:sz w:val="28"/>
          <w:szCs w:val="28"/>
        </w:rPr>
        <w:t>округа</w:t>
      </w:r>
      <w:r w:rsidRPr="00765B89">
        <w:rPr>
          <w:sz w:val="28"/>
          <w:szCs w:val="28"/>
        </w:rPr>
        <w:t xml:space="preserve"> реализуется программа общественного здоровья.</w:t>
      </w:r>
      <w:r w:rsidRPr="007E0CBF">
        <w:rPr>
          <w:szCs w:val="28"/>
        </w:rPr>
        <w:t xml:space="preserve"> </w:t>
      </w:r>
      <w:r w:rsidRPr="007E0CBF">
        <w:rPr>
          <w:sz w:val="28"/>
          <w:szCs w:val="28"/>
        </w:rPr>
        <w:t xml:space="preserve">Администрацией муниципального района на постоянной основе проводится работа по достижению целевого показателя «Охват всех граждан профилактическими медицинскими осмотрами и/или диспансеризацией». </w:t>
      </w:r>
      <w:r>
        <w:rPr>
          <w:sz w:val="28"/>
          <w:szCs w:val="28"/>
        </w:rPr>
        <w:t>К</w:t>
      </w:r>
      <w:r w:rsidRPr="00765B89">
        <w:rPr>
          <w:sz w:val="28"/>
          <w:szCs w:val="28"/>
        </w:rPr>
        <w:t>оличество населения,</w:t>
      </w:r>
      <w:r>
        <w:rPr>
          <w:sz w:val="28"/>
          <w:szCs w:val="28"/>
        </w:rPr>
        <w:t xml:space="preserve"> прошедшего диспансеризацию, составляет 1510 человек (</w:t>
      </w:r>
      <w:r w:rsidRPr="00765B89">
        <w:rPr>
          <w:sz w:val="28"/>
          <w:szCs w:val="28"/>
        </w:rPr>
        <w:t>68 % от плана).</w:t>
      </w:r>
      <w:r>
        <w:rPr>
          <w:sz w:val="28"/>
          <w:szCs w:val="28"/>
        </w:rPr>
        <w:t xml:space="preserve"> 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765B89">
        <w:rPr>
          <w:sz w:val="28"/>
          <w:szCs w:val="28"/>
        </w:rPr>
        <w:t>В рамках реализации региональной программы Новгородской области «Модернизация первичного звена здравоохранения Новгородской области на 2021-2025</w:t>
      </w:r>
      <w:r>
        <w:rPr>
          <w:sz w:val="28"/>
          <w:szCs w:val="28"/>
        </w:rPr>
        <w:t xml:space="preserve"> </w:t>
      </w:r>
      <w:r w:rsidRPr="00765B89">
        <w:rPr>
          <w:sz w:val="28"/>
          <w:szCs w:val="28"/>
        </w:rPr>
        <w:t>годы», в 2025 году будут установлены 4 ФАПа: в д. Нивки,</w:t>
      </w:r>
      <w:r>
        <w:rPr>
          <w:sz w:val="28"/>
          <w:szCs w:val="28"/>
        </w:rPr>
        <w:t xml:space="preserve"> </w:t>
      </w:r>
      <w:r w:rsidRPr="00765B89">
        <w:rPr>
          <w:sz w:val="28"/>
          <w:szCs w:val="28"/>
        </w:rPr>
        <w:t>д. Селеево, д. Бураково, д. Заозерье. Земельные участки подготовлены и переданы Поддорской ЦРБ.</w:t>
      </w:r>
    </w:p>
    <w:p w:rsidR="005A3578" w:rsidRPr="00AE1EA0" w:rsidRDefault="005A3578" w:rsidP="005A3578">
      <w:pPr>
        <w:ind w:firstLine="567"/>
        <w:jc w:val="both"/>
        <w:rPr>
          <w:sz w:val="28"/>
          <w:szCs w:val="28"/>
        </w:rPr>
      </w:pPr>
      <w:r w:rsidRPr="00AE1EA0">
        <w:rPr>
          <w:sz w:val="28"/>
          <w:szCs w:val="28"/>
        </w:rPr>
        <w:t>В полном объеме выполнены мероприятия проектов «Современная школа» и «Цифровая образовательная среда» наци</w:t>
      </w:r>
      <w:r>
        <w:rPr>
          <w:sz w:val="28"/>
          <w:szCs w:val="28"/>
        </w:rPr>
        <w:t xml:space="preserve">онального проекта «Образование». </w:t>
      </w:r>
      <w:r w:rsidRPr="00AE1EA0">
        <w:rPr>
          <w:sz w:val="28"/>
          <w:szCs w:val="28"/>
        </w:rPr>
        <w:t xml:space="preserve">В 2024 году открыта «Точка роста» в Белебелковском филиале </w:t>
      </w:r>
      <w:r>
        <w:rPr>
          <w:sz w:val="28"/>
          <w:szCs w:val="28"/>
        </w:rPr>
        <w:t>МАОУ «СОШ с. Поддорье».</w:t>
      </w:r>
    </w:p>
    <w:p w:rsidR="005A3578" w:rsidRPr="00AE1EA0" w:rsidRDefault="005A3578" w:rsidP="005A3578">
      <w:pPr>
        <w:ind w:firstLine="567"/>
        <w:jc w:val="both"/>
        <w:rPr>
          <w:color w:val="000000"/>
          <w:sz w:val="28"/>
          <w:szCs w:val="28"/>
          <w:highlight w:val="yellow"/>
        </w:rPr>
      </w:pPr>
      <w:r w:rsidRPr="00AE1EA0">
        <w:rPr>
          <w:color w:val="000000"/>
          <w:sz w:val="28"/>
          <w:szCs w:val="28"/>
        </w:rPr>
        <w:t xml:space="preserve">На территории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AE1EA0">
        <w:rPr>
          <w:color w:val="000000"/>
          <w:sz w:val="28"/>
          <w:szCs w:val="28"/>
        </w:rPr>
        <w:t xml:space="preserve">был реализован региональный проект «Модернизация школьных систем образования Новгородской области» в рамках реализации государственной программы Новгородской области «Модернизация школьных систем образования Новгородской области в 2022-2026 годах». </w:t>
      </w:r>
      <w:r w:rsidRPr="001F7DE0">
        <w:rPr>
          <w:sz w:val="28"/>
          <w:szCs w:val="28"/>
        </w:rPr>
        <w:t xml:space="preserve">На эти цели </w:t>
      </w:r>
      <w:r>
        <w:rPr>
          <w:sz w:val="28"/>
          <w:szCs w:val="28"/>
        </w:rPr>
        <w:t xml:space="preserve">было </w:t>
      </w:r>
      <w:r w:rsidRPr="001F7DE0">
        <w:rPr>
          <w:sz w:val="28"/>
          <w:szCs w:val="28"/>
        </w:rPr>
        <w:t xml:space="preserve">выделено </w:t>
      </w:r>
      <w:r>
        <w:rPr>
          <w:sz w:val="28"/>
          <w:szCs w:val="28"/>
        </w:rPr>
        <w:t>47 млн</w:t>
      </w:r>
      <w:r w:rsidRPr="001F7DE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5A3578" w:rsidRDefault="005A3578" w:rsidP="005A3578">
      <w:pPr>
        <w:spacing w:line="360" w:lineRule="atLeast"/>
        <w:ind w:firstLine="567"/>
        <w:jc w:val="both"/>
        <w:rPr>
          <w:sz w:val="28"/>
        </w:rPr>
      </w:pPr>
      <w:r w:rsidRPr="00851693">
        <w:rPr>
          <w:sz w:val="28"/>
        </w:rPr>
        <w:t>Для создания условий по доступности общего образования организован подвоз обучающихся к месту учебы и обратно. В 2024</w:t>
      </w:r>
      <w:r>
        <w:rPr>
          <w:sz w:val="28"/>
        </w:rPr>
        <w:t>-</w:t>
      </w:r>
      <w:r w:rsidRPr="00851693">
        <w:rPr>
          <w:sz w:val="28"/>
        </w:rPr>
        <w:t xml:space="preserve">2025 учебном году для 79 обучающихся обеспечен подвоз по 6 регулярным маршрутам школьными автобусами. 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E138B5">
        <w:rPr>
          <w:sz w:val="28"/>
          <w:szCs w:val="28"/>
        </w:rPr>
        <w:t>В</w:t>
      </w:r>
      <w:r>
        <w:rPr>
          <w:sz w:val="28"/>
          <w:szCs w:val="28"/>
        </w:rPr>
        <w:t xml:space="preserve"> рамках муниципальной программы </w:t>
      </w:r>
      <w:r w:rsidRPr="00E138B5">
        <w:rPr>
          <w:b/>
          <w:bCs/>
          <w:sz w:val="28"/>
          <w:szCs w:val="28"/>
        </w:rPr>
        <w:t>«</w:t>
      </w:r>
      <w:r w:rsidRPr="00E138B5">
        <w:rPr>
          <w:bCs/>
          <w:sz w:val="28"/>
          <w:szCs w:val="28"/>
        </w:rPr>
        <w:t xml:space="preserve">Развитие образования в Поддорском муниципальном районе» </w:t>
      </w:r>
      <w:r w:rsidRPr="00E138B5">
        <w:rPr>
          <w:sz w:val="28"/>
          <w:szCs w:val="28"/>
        </w:rPr>
        <w:t>предусмотрены меры материальной поддержки в виде стипендии обучающимся, заключившим договор о целевом обучении по образовательным программам высшего образования по направлению «Педагогическое образование»</w:t>
      </w:r>
      <w:r>
        <w:rPr>
          <w:sz w:val="28"/>
          <w:szCs w:val="28"/>
        </w:rPr>
        <w:t>,</w:t>
      </w:r>
      <w:r w:rsidRPr="00E138B5">
        <w:rPr>
          <w:sz w:val="28"/>
          <w:szCs w:val="28"/>
        </w:rPr>
        <w:t xml:space="preserve"> из областного бюджета </w:t>
      </w:r>
      <w:r>
        <w:rPr>
          <w:sz w:val="28"/>
          <w:szCs w:val="28"/>
        </w:rPr>
        <w:t xml:space="preserve">в размере 3 </w:t>
      </w:r>
      <w:r w:rsidRPr="00E138B5">
        <w:rPr>
          <w:sz w:val="28"/>
          <w:szCs w:val="28"/>
        </w:rPr>
        <w:t xml:space="preserve">тыс. руб. и </w:t>
      </w:r>
      <w:r>
        <w:rPr>
          <w:sz w:val="28"/>
          <w:szCs w:val="28"/>
        </w:rPr>
        <w:t>муниципального бюджета в размере 7</w:t>
      </w:r>
      <w:r w:rsidRPr="00E138B5">
        <w:rPr>
          <w:sz w:val="28"/>
          <w:szCs w:val="28"/>
        </w:rPr>
        <w:t xml:space="preserve"> тыс. руб., а также единовременная выплата при поступлении на работу в размере 100</w:t>
      </w:r>
      <w:r>
        <w:rPr>
          <w:sz w:val="28"/>
          <w:szCs w:val="28"/>
        </w:rPr>
        <w:t xml:space="preserve"> тыс. руб</w:t>
      </w:r>
      <w:r w:rsidRPr="00E138B5">
        <w:rPr>
          <w:sz w:val="28"/>
          <w:szCs w:val="28"/>
        </w:rPr>
        <w:t>. В настоящее время по договорам о целевом обучении обучается 4 студента. Завершают обучение: в 2025 году - 1 учитель начальных классов, в 2027 год</w:t>
      </w:r>
      <w:r>
        <w:rPr>
          <w:sz w:val="28"/>
          <w:szCs w:val="28"/>
        </w:rPr>
        <w:t>у 1 учитель начальных классов, 1</w:t>
      </w:r>
      <w:r w:rsidRPr="00E138B5">
        <w:rPr>
          <w:sz w:val="28"/>
          <w:szCs w:val="28"/>
        </w:rPr>
        <w:t xml:space="preserve"> учитель физической культуры, в 2028 го</w:t>
      </w:r>
      <w:r>
        <w:rPr>
          <w:sz w:val="28"/>
          <w:szCs w:val="28"/>
        </w:rPr>
        <w:t>д</w:t>
      </w:r>
      <w:r w:rsidRPr="00E138B5">
        <w:rPr>
          <w:sz w:val="28"/>
          <w:szCs w:val="28"/>
        </w:rPr>
        <w:t>у-</w:t>
      </w:r>
      <w:r>
        <w:rPr>
          <w:sz w:val="28"/>
          <w:szCs w:val="28"/>
        </w:rPr>
        <w:t xml:space="preserve"> </w:t>
      </w:r>
      <w:r w:rsidRPr="00E138B5">
        <w:rPr>
          <w:sz w:val="28"/>
          <w:szCs w:val="28"/>
        </w:rPr>
        <w:t xml:space="preserve">1 учитель русского языка и литературы. 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166884">
        <w:rPr>
          <w:sz w:val="28"/>
          <w:szCs w:val="28"/>
        </w:rPr>
        <w:t xml:space="preserve">Ключевой задачей остается развитие местного отделения </w:t>
      </w:r>
      <w:r>
        <w:rPr>
          <w:sz w:val="28"/>
          <w:szCs w:val="28"/>
        </w:rPr>
        <w:t>«</w:t>
      </w:r>
      <w:r w:rsidRPr="00166884">
        <w:rPr>
          <w:sz w:val="28"/>
          <w:szCs w:val="28"/>
        </w:rPr>
        <w:t>Движения первых</w:t>
      </w:r>
      <w:r>
        <w:rPr>
          <w:sz w:val="28"/>
          <w:szCs w:val="28"/>
        </w:rPr>
        <w:t>»</w:t>
      </w:r>
      <w:r w:rsidRPr="00166884">
        <w:rPr>
          <w:sz w:val="28"/>
          <w:szCs w:val="28"/>
        </w:rPr>
        <w:t>.</w:t>
      </w:r>
      <w:r>
        <w:rPr>
          <w:sz w:val="28"/>
          <w:szCs w:val="28"/>
        </w:rPr>
        <w:t xml:space="preserve"> В 2024 году зарегистрировано 146 учащихся школы (66,4%). На базе МАУДО «Поддорская детская школа искусств» создано первичное отделение Движения первых, объединяющее 23 воспитанника. Общее количество зарегистрированных в первичных отделениях составляет 169 участников. Работа в данном направлении продолжается, в 2025 году будет создано первичное отделение на базе детского сада «Колобок».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AA5359">
        <w:rPr>
          <w:sz w:val="28"/>
          <w:szCs w:val="28"/>
        </w:rPr>
        <w:t xml:space="preserve">По итогам 2024 года более 52 % жителей </w:t>
      </w:r>
      <w:r>
        <w:rPr>
          <w:sz w:val="28"/>
          <w:szCs w:val="28"/>
        </w:rPr>
        <w:t>округа</w:t>
      </w:r>
      <w:r w:rsidRPr="00AA5359">
        <w:rPr>
          <w:sz w:val="28"/>
          <w:szCs w:val="28"/>
        </w:rPr>
        <w:t xml:space="preserve"> систематически занимаются спортом. Основным направлением деятельности является вовлечение населения в занятие спорт</w:t>
      </w:r>
      <w:r>
        <w:rPr>
          <w:sz w:val="28"/>
          <w:szCs w:val="28"/>
        </w:rPr>
        <w:t>ом и укрепление</w:t>
      </w:r>
      <w:r w:rsidRPr="00AA5359">
        <w:rPr>
          <w:sz w:val="28"/>
          <w:szCs w:val="28"/>
        </w:rPr>
        <w:t xml:space="preserve"> материально-технической базы</w:t>
      </w:r>
      <w:r w:rsidRPr="00DA4B76">
        <w:rPr>
          <w:sz w:val="28"/>
          <w:szCs w:val="28"/>
        </w:rPr>
        <w:t xml:space="preserve">. В </w:t>
      </w:r>
      <w:r>
        <w:rPr>
          <w:sz w:val="28"/>
          <w:szCs w:val="28"/>
        </w:rPr>
        <w:t>округе</w:t>
      </w:r>
      <w:r w:rsidRPr="00DA4B76">
        <w:rPr>
          <w:sz w:val="28"/>
          <w:szCs w:val="28"/>
        </w:rPr>
        <w:t xml:space="preserve"> имеется достаточное количество спортивных </w:t>
      </w:r>
      <w:r w:rsidRPr="00DA4B76">
        <w:rPr>
          <w:sz w:val="28"/>
          <w:szCs w:val="28"/>
        </w:rPr>
        <w:lastRenderedPageBreak/>
        <w:t>площадок для достижения целевых показател</w:t>
      </w:r>
      <w:r>
        <w:rPr>
          <w:sz w:val="28"/>
          <w:szCs w:val="28"/>
        </w:rPr>
        <w:t>ей. План на 2025 год (54,6%) будет выполнен.</w:t>
      </w:r>
    </w:p>
    <w:p w:rsidR="005A3578" w:rsidRDefault="005A3578" w:rsidP="005A3578">
      <w:pPr>
        <w:ind w:firstLine="567"/>
        <w:contextualSpacing/>
        <w:jc w:val="both"/>
        <w:rPr>
          <w:sz w:val="28"/>
        </w:rPr>
      </w:pPr>
      <w:r>
        <w:rPr>
          <w:sz w:val="28"/>
          <w:szCs w:val="28"/>
        </w:rPr>
        <w:t>Округ активно принимает участие в проекте «</w:t>
      </w:r>
      <w:r w:rsidRPr="00A577D9">
        <w:rPr>
          <w:sz w:val="28"/>
        </w:rPr>
        <w:t>Активное долголетие</w:t>
      </w:r>
      <w:r>
        <w:rPr>
          <w:sz w:val="28"/>
        </w:rPr>
        <w:t>».</w:t>
      </w:r>
      <w:r w:rsidRPr="001101A4">
        <w:rPr>
          <w:sz w:val="28"/>
        </w:rPr>
        <w:t xml:space="preserve"> </w:t>
      </w:r>
      <w:r w:rsidRPr="00352270">
        <w:rPr>
          <w:sz w:val="28"/>
        </w:rPr>
        <w:t>По итогам 202</w:t>
      </w:r>
      <w:r>
        <w:rPr>
          <w:sz w:val="28"/>
        </w:rPr>
        <w:t xml:space="preserve">4 года проведено более 478 </w:t>
      </w:r>
      <w:r w:rsidRPr="00352270">
        <w:rPr>
          <w:sz w:val="28"/>
        </w:rPr>
        <w:t>мероприятий, количество посещен</w:t>
      </w:r>
      <w:r>
        <w:rPr>
          <w:sz w:val="28"/>
        </w:rPr>
        <w:t>ий которых составило более 11894</w:t>
      </w:r>
      <w:r w:rsidRPr="00352270">
        <w:rPr>
          <w:sz w:val="28"/>
        </w:rPr>
        <w:t xml:space="preserve"> ед.</w:t>
      </w:r>
      <w:r w:rsidRPr="001101A4">
        <w:rPr>
          <w:sz w:val="28"/>
        </w:rPr>
        <w:t xml:space="preserve"> </w:t>
      </w:r>
      <w:r w:rsidRPr="00A577D9">
        <w:rPr>
          <w:sz w:val="28"/>
        </w:rPr>
        <w:t xml:space="preserve">В проекте </w:t>
      </w:r>
      <w:r>
        <w:rPr>
          <w:sz w:val="28"/>
        </w:rPr>
        <w:t>«</w:t>
      </w:r>
      <w:r w:rsidRPr="00A577D9">
        <w:rPr>
          <w:sz w:val="28"/>
        </w:rPr>
        <w:t>Активное долголетие</w:t>
      </w:r>
      <w:r>
        <w:rPr>
          <w:sz w:val="28"/>
        </w:rPr>
        <w:t>»</w:t>
      </w:r>
      <w:r w:rsidRPr="00A577D9">
        <w:rPr>
          <w:sz w:val="28"/>
        </w:rPr>
        <w:t xml:space="preserve"> принимают участие все учреждения </w:t>
      </w:r>
      <w:r>
        <w:rPr>
          <w:sz w:val="28"/>
        </w:rPr>
        <w:t xml:space="preserve">округа. </w:t>
      </w:r>
      <w:r w:rsidRPr="00675831">
        <w:rPr>
          <w:sz w:val="28"/>
        </w:rPr>
        <w:t xml:space="preserve">По итогам года Поддорский </w:t>
      </w:r>
      <w:r>
        <w:rPr>
          <w:sz w:val="28"/>
        </w:rPr>
        <w:t xml:space="preserve">округ </w:t>
      </w:r>
      <w:r w:rsidRPr="00675831">
        <w:rPr>
          <w:sz w:val="28"/>
        </w:rPr>
        <w:t>занял 2 место среди муниципалитетов региона</w:t>
      </w:r>
      <w:r>
        <w:rPr>
          <w:sz w:val="28"/>
        </w:rPr>
        <w:t>.</w:t>
      </w:r>
    </w:p>
    <w:p w:rsidR="005A3578" w:rsidRPr="00D8148B" w:rsidRDefault="005A3578" w:rsidP="005A3578">
      <w:pPr>
        <w:ind w:firstLine="567"/>
        <w:jc w:val="both"/>
        <w:rPr>
          <w:sz w:val="28"/>
          <w:szCs w:val="28"/>
        </w:rPr>
      </w:pPr>
      <w:r w:rsidRPr="00D8148B">
        <w:rPr>
          <w:sz w:val="28"/>
          <w:szCs w:val="28"/>
        </w:rPr>
        <w:t>Приоритетными видами туризм</w:t>
      </w:r>
      <w:r>
        <w:rPr>
          <w:sz w:val="28"/>
          <w:szCs w:val="28"/>
        </w:rPr>
        <w:t xml:space="preserve">а на территории муниципального </w:t>
      </w:r>
      <w:r w:rsidR="000A6BB9">
        <w:rPr>
          <w:sz w:val="28"/>
          <w:szCs w:val="28"/>
        </w:rPr>
        <w:t>района</w:t>
      </w:r>
      <w:r w:rsidRPr="00D8148B">
        <w:rPr>
          <w:sz w:val="28"/>
          <w:szCs w:val="28"/>
        </w:rPr>
        <w:t xml:space="preserve"> являются культур</w:t>
      </w:r>
      <w:r>
        <w:rPr>
          <w:sz w:val="28"/>
          <w:szCs w:val="28"/>
        </w:rPr>
        <w:t>но-познавательный и событийный</w:t>
      </w:r>
      <w:r w:rsidRPr="00D8148B">
        <w:rPr>
          <w:sz w:val="28"/>
          <w:szCs w:val="28"/>
        </w:rPr>
        <w:t xml:space="preserve"> туризм. Ежегодно растет число туристов и экскурсантов. В 2024 году туристский поток увеличился на 15%, в планах на 2025 год увеличить турпоток дополнительно на 10%. 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D8148B">
        <w:rPr>
          <w:sz w:val="28"/>
          <w:szCs w:val="28"/>
        </w:rPr>
        <w:t>В целях привлечения туристов и организации досуга населения учреждениям</w:t>
      </w:r>
      <w:r>
        <w:rPr>
          <w:sz w:val="28"/>
          <w:szCs w:val="28"/>
        </w:rPr>
        <w:t>и культуры ежегодно проводятся м</w:t>
      </w:r>
      <w:r w:rsidRPr="00D8148B">
        <w:rPr>
          <w:sz w:val="28"/>
          <w:szCs w:val="28"/>
        </w:rPr>
        <w:t xml:space="preserve">ежрайонный праздник фольклора «В ночь на Ивана Купала», областной праздник «День партизанского края», мероприятия в рамках проекта «Новгородское лето». В планах 2025 года проведение обрядов «Поддорская свадьба». </w:t>
      </w:r>
    </w:p>
    <w:p w:rsidR="005A3578" w:rsidRPr="00D8148B" w:rsidRDefault="005A3578" w:rsidP="005A3578">
      <w:pPr>
        <w:ind w:firstLine="567"/>
        <w:jc w:val="both"/>
        <w:rPr>
          <w:sz w:val="28"/>
          <w:szCs w:val="28"/>
        </w:rPr>
      </w:pPr>
      <w:r w:rsidRPr="00D8148B">
        <w:rPr>
          <w:sz w:val="28"/>
          <w:szCs w:val="28"/>
        </w:rPr>
        <w:t>Посещаемость культурных м</w:t>
      </w:r>
      <w:r>
        <w:rPr>
          <w:sz w:val="28"/>
          <w:szCs w:val="28"/>
        </w:rPr>
        <w:t>ероприятий составила около 160</w:t>
      </w:r>
      <w:r w:rsidRPr="00D8148B">
        <w:rPr>
          <w:sz w:val="28"/>
          <w:szCs w:val="28"/>
        </w:rPr>
        <w:t xml:space="preserve"> тыс. человек. 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D8148B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>регионального</w:t>
      </w:r>
      <w:r w:rsidRPr="00D8148B">
        <w:rPr>
          <w:sz w:val="28"/>
          <w:szCs w:val="28"/>
        </w:rPr>
        <w:t xml:space="preserve"> проекта «Культурная среда» национального проекта «Культура» по созданию моде</w:t>
      </w:r>
      <w:r>
        <w:rPr>
          <w:sz w:val="28"/>
          <w:szCs w:val="28"/>
        </w:rPr>
        <w:t>льных муниципальных библиотек в 2024 году в ц</w:t>
      </w:r>
      <w:r w:rsidRPr="00D8148B">
        <w:rPr>
          <w:sz w:val="28"/>
          <w:szCs w:val="28"/>
        </w:rPr>
        <w:t>ентральной районной библиотеке проведен качественный современный ремонт. Помещения стали светлыми и уютными.</w:t>
      </w:r>
      <w:r>
        <w:rPr>
          <w:sz w:val="28"/>
          <w:szCs w:val="28"/>
        </w:rPr>
        <w:t xml:space="preserve"> </w:t>
      </w:r>
    </w:p>
    <w:p w:rsidR="005A3578" w:rsidRDefault="005A3578" w:rsidP="005A3578">
      <w:pPr>
        <w:ind w:firstLine="567"/>
        <w:jc w:val="both"/>
        <w:rPr>
          <w:sz w:val="28"/>
          <w:szCs w:val="28"/>
        </w:rPr>
      </w:pPr>
      <w:r w:rsidRPr="00D8148B">
        <w:rPr>
          <w:sz w:val="28"/>
          <w:szCs w:val="28"/>
        </w:rPr>
        <w:t xml:space="preserve">Фонды библиотеки пополнились на 2478 экземпляров новых книг. Появилось совершенно новое и современное оборудование. </w:t>
      </w:r>
    </w:p>
    <w:p w:rsidR="005A3578" w:rsidRPr="004C31BC" w:rsidRDefault="005A3578" w:rsidP="005A3578">
      <w:pPr>
        <w:ind w:firstLine="567"/>
        <w:jc w:val="both"/>
        <w:rPr>
          <w:sz w:val="28"/>
          <w:szCs w:val="28"/>
        </w:rPr>
      </w:pPr>
      <w:r w:rsidRPr="004C31BC">
        <w:rPr>
          <w:bCs/>
          <w:sz w:val="28"/>
          <w:szCs w:val="28"/>
          <w:shd w:val="clear" w:color="auto" w:fill="FFFFFF"/>
        </w:rPr>
        <w:t>Соблюдая комплексный</w:t>
      </w:r>
      <w:r w:rsidR="004E4DC4">
        <w:rPr>
          <w:bCs/>
          <w:sz w:val="28"/>
          <w:szCs w:val="28"/>
          <w:shd w:val="clear" w:color="auto" w:fill="FFFFFF"/>
        </w:rPr>
        <w:t xml:space="preserve"> </w:t>
      </w:r>
      <w:r w:rsidRPr="004C31BC">
        <w:rPr>
          <w:bCs/>
          <w:sz w:val="28"/>
          <w:szCs w:val="28"/>
          <w:shd w:val="clear" w:color="auto" w:fill="FFFFFF"/>
        </w:rPr>
        <w:t>подход</w:t>
      </w:r>
      <w:r w:rsidR="004E4DC4">
        <w:rPr>
          <w:bCs/>
          <w:sz w:val="28"/>
          <w:szCs w:val="28"/>
          <w:shd w:val="clear" w:color="auto" w:fill="FFFFFF"/>
        </w:rPr>
        <w:t xml:space="preserve"> </w:t>
      </w:r>
      <w:r w:rsidRPr="004C31BC">
        <w:rPr>
          <w:bCs/>
          <w:sz w:val="28"/>
          <w:szCs w:val="28"/>
          <w:shd w:val="clear" w:color="auto" w:fill="FFFFFF"/>
        </w:rPr>
        <w:t>к</w:t>
      </w:r>
      <w:r w:rsidR="004E4DC4">
        <w:rPr>
          <w:bCs/>
          <w:sz w:val="28"/>
          <w:szCs w:val="28"/>
          <w:shd w:val="clear" w:color="auto" w:fill="FFFFFF"/>
        </w:rPr>
        <w:t xml:space="preserve"> </w:t>
      </w:r>
      <w:r w:rsidRPr="004C31BC">
        <w:rPr>
          <w:sz w:val="28"/>
          <w:szCs w:val="28"/>
          <w:shd w:val="clear" w:color="auto" w:fill="FFFFFF"/>
        </w:rPr>
        <w:t>реализации проектных мероприятий в</w:t>
      </w:r>
      <w:r w:rsidRPr="004C31BC">
        <w:rPr>
          <w:sz w:val="28"/>
          <w:szCs w:val="28"/>
        </w:rPr>
        <w:t xml:space="preserve"> 2025 году в рамках проекта инициативного бюджетирования «Наш выбор» </w:t>
      </w:r>
      <w:r>
        <w:rPr>
          <w:sz w:val="28"/>
          <w:szCs w:val="28"/>
        </w:rPr>
        <w:t xml:space="preserve">проведем </w:t>
      </w:r>
      <w:r w:rsidRPr="004C31BC">
        <w:rPr>
          <w:sz w:val="28"/>
          <w:szCs w:val="28"/>
        </w:rPr>
        <w:t>работы по благоустройству территории возле библиотеки.</w:t>
      </w:r>
    </w:p>
    <w:p w:rsidR="005A3578" w:rsidRPr="00D8148B" w:rsidRDefault="005A3578" w:rsidP="005A3578">
      <w:pPr>
        <w:ind w:firstLine="567"/>
        <w:jc w:val="both"/>
        <w:rPr>
          <w:sz w:val="28"/>
          <w:szCs w:val="28"/>
          <w:shd w:val="clear" w:color="auto" w:fill="FFFFFF"/>
        </w:rPr>
      </w:pPr>
      <w:r w:rsidRPr="00D8148B">
        <w:rPr>
          <w:sz w:val="28"/>
          <w:szCs w:val="28"/>
          <w:shd w:val="clear" w:color="auto" w:fill="FFFFFF"/>
        </w:rPr>
        <w:t>В рамках национального проекта «Культура» проведен капитальный ремонт здания Заозерского сельского Дома культуры.</w:t>
      </w:r>
    </w:p>
    <w:p w:rsidR="005A3578" w:rsidRPr="00D8148B" w:rsidRDefault="005A3578" w:rsidP="005A3578">
      <w:pPr>
        <w:ind w:firstLine="567"/>
        <w:jc w:val="both"/>
        <w:rPr>
          <w:sz w:val="28"/>
          <w:szCs w:val="28"/>
          <w:shd w:val="clear" w:color="auto" w:fill="FFFFFF"/>
        </w:rPr>
      </w:pPr>
      <w:r w:rsidRPr="00D8148B">
        <w:rPr>
          <w:sz w:val="28"/>
          <w:szCs w:val="28"/>
          <w:shd w:val="clear" w:color="auto" w:fill="FFFFFF"/>
        </w:rPr>
        <w:t xml:space="preserve">В </w:t>
      </w:r>
      <w:r w:rsidRPr="004568AF">
        <w:rPr>
          <w:sz w:val="28"/>
          <w:szCs w:val="28"/>
          <w:shd w:val="clear" w:color="auto" w:fill="FFFFFF"/>
        </w:rPr>
        <w:t>рамках федерального</w:t>
      </w:r>
      <w:r>
        <w:rPr>
          <w:sz w:val="28"/>
          <w:szCs w:val="28"/>
          <w:shd w:val="clear" w:color="auto" w:fill="FFFFFF"/>
        </w:rPr>
        <w:t xml:space="preserve"> </w:t>
      </w:r>
      <w:r w:rsidRPr="00D8148B">
        <w:rPr>
          <w:sz w:val="28"/>
          <w:szCs w:val="28"/>
          <w:shd w:val="clear" w:color="auto" w:fill="FFFFFF"/>
        </w:rPr>
        <w:t>проекта «Культура малой Родины» проведен ремонт актового зала Бураковского сельского Дома культуры.</w:t>
      </w:r>
    </w:p>
    <w:p w:rsidR="005A3578" w:rsidRPr="00684393" w:rsidRDefault="005A3578" w:rsidP="005A3578">
      <w:pPr>
        <w:ind w:firstLine="567"/>
        <w:jc w:val="both"/>
        <w:rPr>
          <w:sz w:val="28"/>
          <w:szCs w:val="28"/>
        </w:rPr>
      </w:pPr>
      <w:r w:rsidRPr="00684393">
        <w:rPr>
          <w:sz w:val="28"/>
          <w:szCs w:val="28"/>
        </w:rPr>
        <w:t>В завершении хотелось отметить, что мы настроены на выполнение всех планов и поставленных задач. Одна из задач на этот год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84393">
        <w:rPr>
          <w:sz w:val="28"/>
          <w:szCs w:val="28"/>
        </w:rPr>
        <w:t xml:space="preserve">преобразование района в округ. </w:t>
      </w:r>
    </w:p>
    <w:p w:rsidR="005A3578" w:rsidRDefault="004E4DC4" w:rsidP="004E4DC4">
      <w:pPr>
        <w:pStyle w:val="af"/>
        <w:shd w:val="clear" w:color="auto" w:fill="FFFFFF"/>
        <w:tabs>
          <w:tab w:val="left" w:pos="3508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</w:t>
      </w:r>
    </w:p>
    <w:p w:rsidR="00EC6B5D" w:rsidRDefault="00EC6B5D" w:rsidP="005A3578">
      <w:pPr>
        <w:tabs>
          <w:tab w:val="left" w:pos="3780"/>
        </w:tabs>
        <w:ind w:right="-182"/>
        <w:jc w:val="center"/>
        <w:rPr>
          <w:b/>
          <w:spacing w:val="4"/>
          <w:sz w:val="28"/>
          <w:szCs w:val="28"/>
        </w:rPr>
      </w:pPr>
    </w:p>
    <w:sectPr w:rsidR="00EC6B5D" w:rsidSect="009D1C3A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0F" w:rsidRDefault="00DC220F">
      <w:r>
        <w:separator/>
      </w:r>
    </w:p>
  </w:endnote>
  <w:endnote w:type="continuationSeparator" w:id="0">
    <w:p w:rsidR="00DC220F" w:rsidRDefault="00D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0F" w:rsidRDefault="00DC220F">
      <w:r>
        <w:separator/>
      </w:r>
    </w:p>
  </w:footnote>
  <w:footnote w:type="continuationSeparator" w:id="0">
    <w:p w:rsidR="00DC220F" w:rsidRDefault="00DC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11B0">
      <w:rPr>
        <w:rStyle w:val="a8"/>
        <w:noProof/>
      </w:rPr>
      <w:t>2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34235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11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5B3"/>
    <w:multiLevelType w:val="hybridMultilevel"/>
    <w:tmpl w:val="12103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68B5"/>
    <w:multiLevelType w:val="multilevel"/>
    <w:tmpl w:val="BFD25018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5DAB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BB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51A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1B9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6DF2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04FD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42C"/>
    <w:rsid w:val="001B68D5"/>
    <w:rsid w:val="001C0743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C42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593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47E2F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3983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05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2E2B"/>
    <w:rsid w:val="003045F8"/>
    <w:rsid w:val="00304B77"/>
    <w:rsid w:val="003050C2"/>
    <w:rsid w:val="00305410"/>
    <w:rsid w:val="00305E1A"/>
    <w:rsid w:val="00307B68"/>
    <w:rsid w:val="0031021A"/>
    <w:rsid w:val="00310391"/>
    <w:rsid w:val="003118A9"/>
    <w:rsid w:val="00311ED4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2359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162C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2CD8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5E9A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4DC4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5836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5567"/>
    <w:rsid w:val="00516460"/>
    <w:rsid w:val="00516579"/>
    <w:rsid w:val="00516B0F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11B0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3578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432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61FB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52F0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6F7B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C7CC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55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0CD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A0E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83C"/>
    <w:rsid w:val="008F09FB"/>
    <w:rsid w:val="008F1476"/>
    <w:rsid w:val="008F2A75"/>
    <w:rsid w:val="008F2DA2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1C3A"/>
    <w:rsid w:val="009D31DC"/>
    <w:rsid w:val="009D44D9"/>
    <w:rsid w:val="009D77D9"/>
    <w:rsid w:val="009D7A3D"/>
    <w:rsid w:val="009E0166"/>
    <w:rsid w:val="009E0EAC"/>
    <w:rsid w:val="009E1270"/>
    <w:rsid w:val="009E26A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1151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2DA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07A7"/>
    <w:rsid w:val="00AA0CD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8C9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0F7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16F17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5F6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082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646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220F"/>
    <w:rsid w:val="00DC5C92"/>
    <w:rsid w:val="00DC60C4"/>
    <w:rsid w:val="00DC6711"/>
    <w:rsid w:val="00DD025E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6D21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56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9BF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6B5D"/>
    <w:rsid w:val="00EC7337"/>
    <w:rsid w:val="00ED00C8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E7396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4ED6"/>
    <w:rsid w:val="00F06081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1A42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839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8C"/>
    <w:rsid w:val="00FC76B5"/>
    <w:rsid w:val="00FD05BA"/>
    <w:rsid w:val="00FD1998"/>
    <w:rsid w:val="00FD34B2"/>
    <w:rsid w:val="00FD487B"/>
    <w:rsid w:val="00FD7605"/>
    <w:rsid w:val="00FD7F2E"/>
    <w:rsid w:val="00FE077A"/>
    <w:rsid w:val="00FE270D"/>
    <w:rsid w:val="00FE29CA"/>
    <w:rsid w:val="00FE2A45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19C0D"/>
  <w15:docId w15:val="{7E60CF8E-98F0-4FA4-919E-DE383CB3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uiPriority w:val="59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tekstob">
    <w:name w:val="tekstob"/>
    <w:basedOn w:val="a"/>
    <w:rsid w:val="0043162C"/>
    <w:pPr>
      <w:spacing w:before="100" w:beforeAutospacing="1" w:after="100" w:afterAutospacing="1"/>
    </w:pPr>
  </w:style>
  <w:style w:type="character" w:styleId="affc">
    <w:name w:val="Strong"/>
    <w:uiPriority w:val="22"/>
    <w:qFormat/>
    <w:rsid w:val="00EC6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EC4F-18BC-4FD0-A07A-C5F1D72D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65</cp:revision>
  <cp:lastPrinted>2023-10-06T12:29:00Z</cp:lastPrinted>
  <dcterms:created xsi:type="dcterms:W3CDTF">2023-10-25T06:03:00Z</dcterms:created>
  <dcterms:modified xsi:type="dcterms:W3CDTF">2025-03-13T09:53:00Z</dcterms:modified>
</cp:coreProperties>
</file>