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6EE" w:rsidRDefault="008666EE" w:rsidP="006874E7">
      <w:pPr>
        <w:pStyle w:val="1"/>
        <w:spacing w:line="240" w:lineRule="exact"/>
        <w:ind w:left="431" w:hanging="431"/>
        <w:rPr>
          <w:b/>
          <w:bCs/>
          <w:szCs w:val="28"/>
        </w:rPr>
      </w:pPr>
      <w:bookmarkStart w:id="0" w:name="_GoBack"/>
      <w:bookmarkEnd w:id="0"/>
      <w:r>
        <w:rPr>
          <w:b/>
          <w:bCs/>
          <w:szCs w:val="28"/>
        </w:rPr>
        <w:t>ПРОЕКТ</w:t>
      </w:r>
    </w:p>
    <w:p w:rsidR="006874E7" w:rsidRPr="006874E7" w:rsidRDefault="006874E7" w:rsidP="006874E7">
      <w:pPr>
        <w:pStyle w:val="1"/>
        <w:spacing w:line="240" w:lineRule="exact"/>
        <w:ind w:left="431" w:hanging="431"/>
        <w:rPr>
          <w:b/>
          <w:bCs/>
          <w:szCs w:val="28"/>
        </w:rPr>
      </w:pPr>
      <w:r w:rsidRPr="006874E7">
        <w:rPr>
          <w:b/>
          <w:bCs/>
          <w:szCs w:val="28"/>
        </w:rPr>
        <w:t>Российская Федерация</w:t>
      </w:r>
    </w:p>
    <w:p w:rsidR="003D6FB8" w:rsidRDefault="003D6FB8" w:rsidP="006874E7">
      <w:pPr>
        <w:pStyle w:val="1"/>
        <w:spacing w:line="240" w:lineRule="exact"/>
        <w:rPr>
          <w:b/>
          <w:bCs/>
        </w:rPr>
      </w:pPr>
      <w:r>
        <w:rPr>
          <w:b/>
          <w:bCs/>
        </w:rPr>
        <w:t>Новгородская область</w:t>
      </w:r>
    </w:p>
    <w:p w:rsidR="003D6FB8" w:rsidRDefault="003D6FB8" w:rsidP="003D6FB8">
      <w:pPr>
        <w:pStyle w:val="2"/>
        <w:spacing w:line="240" w:lineRule="auto"/>
        <w:jc w:val="center"/>
      </w:pPr>
    </w:p>
    <w:p w:rsidR="003D6FB8" w:rsidRDefault="003D6FB8" w:rsidP="003D6FB8">
      <w:pPr>
        <w:pStyle w:val="2"/>
        <w:spacing w:line="240" w:lineRule="auto"/>
        <w:jc w:val="center"/>
      </w:pPr>
      <w:r>
        <w:t>СОВЕТ ДЕПУТАТОВ ПОДДОРСКОГО СЕЛЬСКОГО ПОСЕЛЕНИЯ</w:t>
      </w:r>
    </w:p>
    <w:p w:rsidR="00165382" w:rsidRPr="00165382" w:rsidRDefault="00165382" w:rsidP="00165382"/>
    <w:p w:rsidR="003D6FB8" w:rsidRPr="00165382" w:rsidRDefault="003D6FB8" w:rsidP="003D6FB8">
      <w:pPr>
        <w:pStyle w:val="6"/>
        <w:rPr>
          <w:sz w:val="36"/>
          <w:szCs w:val="36"/>
        </w:rPr>
      </w:pPr>
      <w:r w:rsidRPr="00165382">
        <w:rPr>
          <w:sz w:val="36"/>
          <w:szCs w:val="36"/>
        </w:rPr>
        <w:t>Р Е Ш Е Н И Е</w:t>
      </w:r>
    </w:p>
    <w:p w:rsidR="003D6FB8" w:rsidRDefault="003D6FB8" w:rsidP="00123737">
      <w:pPr>
        <w:spacing w:line="240" w:lineRule="exact"/>
        <w:jc w:val="center"/>
        <w:rPr>
          <w:sz w:val="28"/>
        </w:rPr>
      </w:pPr>
      <w:r>
        <w:rPr>
          <w:sz w:val="28"/>
        </w:rPr>
        <w:t>от</w:t>
      </w:r>
      <w:r w:rsidR="004F292E">
        <w:rPr>
          <w:sz w:val="28"/>
        </w:rPr>
        <w:t xml:space="preserve"> </w:t>
      </w:r>
      <w:r>
        <w:rPr>
          <w:sz w:val="28"/>
        </w:rPr>
        <w:t>.</w:t>
      </w:r>
      <w:r w:rsidR="008666EE">
        <w:rPr>
          <w:sz w:val="28"/>
        </w:rPr>
        <w:t>05</w:t>
      </w:r>
      <w:r>
        <w:rPr>
          <w:sz w:val="28"/>
        </w:rPr>
        <w:t>.202</w:t>
      </w:r>
      <w:r w:rsidR="008666EE">
        <w:rPr>
          <w:sz w:val="28"/>
        </w:rPr>
        <w:t>4</w:t>
      </w:r>
      <w:r>
        <w:rPr>
          <w:sz w:val="28"/>
        </w:rPr>
        <w:t xml:space="preserve"> №</w:t>
      </w:r>
      <w:r w:rsidR="00636E2A">
        <w:rPr>
          <w:sz w:val="28"/>
        </w:rPr>
        <w:t xml:space="preserve"> </w:t>
      </w:r>
    </w:p>
    <w:p w:rsidR="003D6FB8" w:rsidRDefault="003D6FB8" w:rsidP="00123737">
      <w:pPr>
        <w:spacing w:line="240" w:lineRule="exact"/>
        <w:jc w:val="center"/>
        <w:rPr>
          <w:sz w:val="28"/>
        </w:rPr>
      </w:pPr>
      <w:r>
        <w:rPr>
          <w:sz w:val="28"/>
        </w:rPr>
        <w:t>с. Поддорье</w:t>
      </w:r>
    </w:p>
    <w:p w:rsidR="00165382" w:rsidRDefault="00165382" w:rsidP="003D6FB8">
      <w:pPr>
        <w:spacing w:line="240" w:lineRule="exact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123737" w:rsidRPr="00361F5A" w:rsidTr="00C15735">
        <w:tc>
          <w:tcPr>
            <w:tcW w:w="9571" w:type="dxa"/>
          </w:tcPr>
          <w:p w:rsidR="00123737" w:rsidRPr="00361F5A" w:rsidRDefault="00A97828" w:rsidP="008666EE">
            <w:pPr>
              <w:spacing w:line="240" w:lineRule="exact"/>
              <w:jc w:val="center"/>
              <w:rPr>
                <w:bCs/>
                <w:szCs w:val="28"/>
              </w:rPr>
            </w:pPr>
            <w:r w:rsidRPr="00EC0CA4">
              <w:rPr>
                <w:b/>
                <w:sz w:val="28"/>
              </w:rPr>
              <w:t>О</w:t>
            </w:r>
            <w:r w:rsidR="008666EE">
              <w:rPr>
                <w:b/>
                <w:sz w:val="28"/>
              </w:rPr>
              <w:t xml:space="preserve"> внесении изменений в решение о</w:t>
            </w:r>
            <w:r>
              <w:rPr>
                <w:b/>
                <w:sz w:val="28"/>
              </w:rPr>
              <w:t>б утверждении Положения «О</w:t>
            </w:r>
            <w:r w:rsidRPr="00EC0CA4">
              <w:rPr>
                <w:b/>
                <w:sz w:val="28"/>
              </w:rPr>
              <w:t xml:space="preserve"> земельном налоге</w:t>
            </w:r>
            <w:r>
              <w:rPr>
                <w:b/>
                <w:sz w:val="28"/>
              </w:rPr>
              <w:t xml:space="preserve"> на территории Поддорского сельского поселения»</w:t>
            </w:r>
          </w:p>
        </w:tc>
      </w:tr>
    </w:tbl>
    <w:p w:rsidR="00C72450" w:rsidRDefault="00C72450" w:rsidP="003C5AD6">
      <w:pPr>
        <w:pStyle w:val="af6"/>
        <w:ind w:left="0" w:firstLine="709"/>
        <w:jc w:val="both"/>
        <w:rPr>
          <w:b/>
        </w:rPr>
      </w:pPr>
    </w:p>
    <w:p w:rsidR="007F5664" w:rsidRDefault="007F5664" w:rsidP="003C5AD6">
      <w:pPr>
        <w:pStyle w:val="af6"/>
        <w:ind w:left="0" w:firstLine="709"/>
        <w:jc w:val="both"/>
        <w:rPr>
          <w:b/>
        </w:rPr>
      </w:pPr>
    </w:p>
    <w:p w:rsidR="008666EE" w:rsidRDefault="00A97828" w:rsidP="00A97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8666EE">
        <w:rPr>
          <w:sz w:val="28"/>
          <w:szCs w:val="28"/>
        </w:rPr>
        <w:t xml:space="preserve">Федеральным законом от 31.07.2023 № 389-ФЗ «О внесении изменений в части первую и вторую </w:t>
      </w:r>
      <w:r>
        <w:rPr>
          <w:sz w:val="28"/>
          <w:szCs w:val="28"/>
        </w:rPr>
        <w:t xml:space="preserve">Налогового кодекса Российской Федерации, </w:t>
      </w:r>
      <w:r w:rsidR="009319B9">
        <w:rPr>
          <w:sz w:val="28"/>
          <w:szCs w:val="28"/>
        </w:rPr>
        <w:t>отдельные законодательные акты Российской Федерации</w:t>
      </w:r>
    </w:p>
    <w:p w:rsidR="00A97828" w:rsidRDefault="00A97828" w:rsidP="00A97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Поддорского сельского поселения</w:t>
      </w:r>
    </w:p>
    <w:p w:rsidR="00A97828" w:rsidRDefault="00A97828" w:rsidP="00A9782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РЕШИЛ: </w:t>
      </w:r>
    </w:p>
    <w:p w:rsidR="00A97828" w:rsidRDefault="00C6763D" w:rsidP="009319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97828">
        <w:rPr>
          <w:sz w:val="28"/>
          <w:szCs w:val="28"/>
        </w:rPr>
        <w:t xml:space="preserve">1. </w:t>
      </w:r>
      <w:r w:rsidR="009319B9">
        <w:rPr>
          <w:sz w:val="28"/>
          <w:szCs w:val="28"/>
        </w:rPr>
        <w:t>Внести в Положение о земельном налоге, утвержденно</w:t>
      </w:r>
      <w:r w:rsidR="00274F04">
        <w:rPr>
          <w:sz w:val="28"/>
          <w:szCs w:val="28"/>
        </w:rPr>
        <w:t>е</w:t>
      </w:r>
      <w:r w:rsidR="009319B9">
        <w:rPr>
          <w:sz w:val="28"/>
          <w:szCs w:val="28"/>
        </w:rPr>
        <w:t xml:space="preserve"> решением Совета депутатов Поддорского сельского поселения от 26.09.2023 №112</w:t>
      </w:r>
      <w:r w:rsidR="00274F04">
        <w:rPr>
          <w:sz w:val="28"/>
          <w:szCs w:val="28"/>
        </w:rPr>
        <w:t xml:space="preserve"> следующие изменения:</w:t>
      </w:r>
    </w:p>
    <w:p w:rsidR="00274F04" w:rsidRPr="002A73EC" w:rsidRDefault="00274F04" w:rsidP="00274F04">
      <w:pPr>
        <w:jc w:val="center"/>
        <w:rPr>
          <w:sz w:val="28"/>
          <w:szCs w:val="28"/>
        </w:rPr>
      </w:pPr>
      <w:r w:rsidRPr="002A73EC">
        <w:rPr>
          <w:sz w:val="28"/>
          <w:szCs w:val="28"/>
        </w:rPr>
        <w:t xml:space="preserve">1.1. Изложить абзац </w:t>
      </w:r>
      <w:r w:rsidR="00C6763D">
        <w:rPr>
          <w:sz w:val="28"/>
          <w:szCs w:val="28"/>
        </w:rPr>
        <w:t>2</w:t>
      </w:r>
      <w:r w:rsidRPr="002A73EC">
        <w:rPr>
          <w:sz w:val="28"/>
          <w:szCs w:val="28"/>
        </w:rPr>
        <w:t>, под</w:t>
      </w:r>
      <w:r w:rsidR="00E628C9" w:rsidRPr="002A73EC">
        <w:rPr>
          <w:sz w:val="28"/>
          <w:szCs w:val="28"/>
        </w:rPr>
        <w:t xml:space="preserve">пункта 1 пункта </w:t>
      </w:r>
      <w:r w:rsidRPr="002A73EC">
        <w:rPr>
          <w:sz w:val="28"/>
          <w:szCs w:val="28"/>
        </w:rPr>
        <w:t>3. Налоговые ставки</w:t>
      </w:r>
    </w:p>
    <w:p w:rsidR="002A73EC" w:rsidRDefault="002A73EC" w:rsidP="002A73EC">
      <w:pPr>
        <w:jc w:val="both"/>
        <w:rPr>
          <w:sz w:val="28"/>
          <w:szCs w:val="28"/>
        </w:rPr>
      </w:pPr>
      <w:r>
        <w:rPr>
          <w:sz w:val="28"/>
          <w:szCs w:val="28"/>
        </w:rPr>
        <w:t>в следующей редакции:</w:t>
      </w:r>
    </w:p>
    <w:p w:rsidR="00274F04" w:rsidRPr="00173BC8" w:rsidRDefault="002A73EC" w:rsidP="002A73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 </w:t>
      </w:r>
      <w:r w:rsidR="00274F04" w:rsidRPr="00173BC8">
        <w:rPr>
          <w:sz w:val="28"/>
          <w:szCs w:val="28"/>
        </w:rPr>
        <w:t xml:space="preserve">занятых жилищным фондом и </w:t>
      </w:r>
      <w:r>
        <w:rPr>
          <w:sz w:val="28"/>
          <w:szCs w:val="28"/>
        </w:rPr>
        <w:t xml:space="preserve">(или) </w:t>
      </w:r>
      <w:r w:rsidR="00274F04" w:rsidRPr="00173BC8">
        <w:rPr>
          <w:sz w:val="28"/>
          <w:szCs w:val="28"/>
        </w:rPr>
        <w:t xml:space="preserve">объектами инженерной инфраструктуры жилищно-коммунального комплекса (за исключением </w:t>
      </w:r>
      <w:r>
        <w:rPr>
          <w:sz w:val="28"/>
          <w:szCs w:val="28"/>
        </w:rPr>
        <w:t xml:space="preserve">части земельного участка, приходящейся на </w:t>
      </w:r>
      <w:r w:rsidR="00274F04" w:rsidRPr="00173BC8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 недвижимого имущества</w:t>
      </w:r>
      <w:r w:rsidR="00274F04" w:rsidRPr="00173BC8">
        <w:rPr>
          <w:sz w:val="28"/>
          <w:szCs w:val="28"/>
        </w:rPr>
        <w:t>, не относящийся к жилищному фонду и</w:t>
      </w:r>
      <w:r>
        <w:rPr>
          <w:sz w:val="28"/>
          <w:szCs w:val="28"/>
        </w:rPr>
        <w:t xml:space="preserve"> (или)</w:t>
      </w:r>
      <w:r w:rsidR="00274F04" w:rsidRPr="00173BC8">
        <w:rPr>
          <w:sz w:val="28"/>
          <w:szCs w:val="28"/>
        </w:rPr>
        <w:t xml:space="preserve">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>
        <w:rPr>
          <w:sz w:val="28"/>
          <w:szCs w:val="28"/>
        </w:rPr>
        <w:t>»</w:t>
      </w:r>
      <w:r w:rsidR="00274F04" w:rsidRPr="00173BC8">
        <w:rPr>
          <w:sz w:val="28"/>
          <w:szCs w:val="28"/>
        </w:rPr>
        <w:t>;</w:t>
      </w:r>
    </w:p>
    <w:p w:rsidR="001B59D7" w:rsidRDefault="001B59D7" w:rsidP="001B59D7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73EC" w:rsidRPr="001B59D7">
        <w:rPr>
          <w:sz w:val="28"/>
          <w:szCs w:val="28"/>
        </w:rPr>
        <w:t xml:space="preserve">2. Пункт 5. Порядок и сроки уплаты налога и авансовых платежей по </w:t>
      </w:r>
    </w:p>
    <w:p w:rsidR="002A73EC" w:rsidRPr="001B59D7" w:rsidRDefault="002A73EC" w:rsidP="001B59D7">
      <w:pPr>
        <w:tabs>
          <w:tab w:val="left" w:pos="0"/>
        </w:tabs>
        <w:rPr>
          <w:sz w:val="28"/>
          <w:szCs w:val="28"/>
        </w:rPr>
      </w:pPr>
      <w:r w:rsidRPr="001B59D7">
        <w:rPr>
          <w:sz w:val="28"/>
          <w:szCs w:val="28"/>
        </w:rPr>
        <w:t>налогу» изложить в следующей редакции</w:t>
      </w:r>
      <w:r w:rsidR="001B59D7" w:rsidRPr="001B59D7">
        <w:rPr>
          <w:sz w:val="28"/>
          <w:szCs w:val="28"/>
        </w:rPr>
        <w:t>:</w:t>
      </w:r>
    </w:p>
    <w:p w:rsidR="002A73EC" w:rsidRPr="00E44759" w:rsidRDefault="00E44759" w:rsidP="002A73EC">
      <w:pPr>
        <w:ind w:firstLine="709"/>
        <w:jc w:val="both"/>
        <w:rPr>
          <w:sz w:val="28"/>
          <w:szCs w:val="28"/>
        </w:rPr>
      </w:pPr>
      <w:r w:rsidRPr="00E44759">
        <w:rPr>
          <w:sz w:val="28"/>
          <w:szCs w:val="28"/>
        </w:rPr>
        <w:t>«</w:t>
      </w:r>
      <w:r w:rsidR="00AB4740" w:rsidRPr="00E44759">
        <w:rPr>
          <w:sz w:val="28"/>
          <w:szCs w:val="28"/>
        </w:rPr>
        <w:t>В течение налогового периода н</w:t>
      </w:r>
      <w:r w:rsidR="002A73EC" w:rsidRPr="00E44759">
        <w:rPr>
          <w:sz w:val="28"/>
          <w:szCs w:val="28"/>
        </w:rPr>
        <w:t xml:space="preserve">алогоплательщики – </w:t>
      </w:r>
      <w:r w:rsidR="00AB4740" w:rsidRPr="00E44759">
        <w:rPr>
          <w:sz w:val="28"/>
          <w:szCs w:val="28"/>
        </w:rPr>
        <w:t xml:space="preserve">организации </w:t>
      </w:r>
      <w:r w:rsidR="002A73EC" w:rsidRPr="00E44759">
        <w:rPr>
          <w:sz w:val="28"/>
          <w:szCs w:val="28"/>
        </w:rPr>
        <w:t xml:space="preserve">уплачивают </w:t>
      </w:r>
      <w:r w:rsidR="00AB4740" w:rsidRPr="00E44759">
        <w:rPr>
          <w:sz w:val="28"/>
          <w:szCs w:val="28"/>
        </w:rPr>
        <w:t xml:space="preserve">авансовые платежи по </w:t>
      </w:r>
      <w:r w:rsidR="002A73EC" w:rsidRPr="00E44759">
        <w:rPr>
          <w:sz w:val="28"/>
          <w:szCs w:val="28"/>
        </w:rPr>
        <w:t>налог</w:t>
      </w:r>
      <w:r w:rsidR="00AB4740" w:rsidRPr="00E44759">
        <w:rPr>
          <w:sz w:val="28"/>
          <w:szCs w:val="28"/>
        </w:rPr>
        <w:t>у;</w:t>
      </w:r>
    </w:p>
    <w:p w:rsidR="002A73EC" w:rsidRPr="00E44759" w:rsidRDefault="00AB4740" w:rsidP="002A73EC">
      <w:pPr>
        <w:ind w:firstLine="709"/>
        <w:jc w:val="both"/>
        <w:rPr>
          <w:sz w:val="28"/>
          <w:szCs w:val="28"/>
        </w:rPr>
      </w:pPr>
      <w:r w:rsidRPr="00E44759">
        <w:rPr>
          <w:sz w:val="28"/>
          <w:szCs w:val="28"/>
        </w:rPr>
        <w:t>По истечении налогового периода</w:t>
      </w:r>
      <w:r w:rsidR="002A73EC" w:rsidRPr="00E44759">
        <w:rPr>
          <w:sz w:val="28"/>
          <w:szCs w:val="28"/>
        </w:rPr>
        <w:t xml:space="preserve"> налогоплательщики-организации </w:t>
      </w:r>
      <w:r w:rsidRPr="00E44759">
        <w:rPr>
          <w:sz w:val="28"/>
          <w:szCs w:val="28"/>
        </w:rPr>
        <w:t>уплачивают сумму налога, исчисленную в порядке, предусмотренном пунктом 5 статьи 396 Налогового кодекса Российской Федерации</w:t>
      </w:r>
    </w:p>
    <w:p w:rsidR="002A73EC" w:rsidRPr="004F1FB7" w:rsidRDefault="00AB4740" w:rsidP="002A73EC">
      <w:pPr>
        <w:ind w:firstLine="709"/>
        <w:jc w:val="both"/>
        <w:rPr>
          <w:sz w:val="28"/>
          <w:szCs w:val="28"/>
        </w:rPr>
      </w:pPr>
      <w:r w:rsidRPr="00E44759">
        <w:rPr>
          <w:sz w:val="28"/>
          <w:szCs w:val="28"/>
        </w:rPr>
        <w:t>Налог и а</w:t>
      </w:r>
      <w:r w:rsidR="002A73EC" w:rsidRPr="00E44759">
        <w:rPr>
          <w:sz w:val="28"/>
          <w:szCs w:val="28"/>
        </w:rPr>
        <w:t xml:space="preserve">вансовые платежи по налогу подлежат уплате </w:t>
      </w:r>
      <w:proofErr w:type="gramStart"/>
      <w:r w:rsidR="002A73EC" w:rsidRPr="00E44759">
        <w:rPr>
          <w:sz w:val="28"/>
          <w:szCs w:val="28"/>
        </w:rPr>
        <w:t>в срок</w:t>
      </w:r>
      <w:r w:rsidRPr="00E44759">
        <w:rPr>
          <w:sz w:val="28"/>
          <w:szCs w:val="28"/>
        </w:rPr>
        <w:t>и</w:t>
      </w:r>
      <w:proofErr w:type="gramEnd"/>
      <w:r w:rsidRPr="00E44759">
        <w:rPr>
          <w:sz w:val="28"/>
          <w:szCs w:val="28"/>
        </w:rPr>
        <w:t xml:space="preserve"> установленные пунктом 1 статьи 397 Налогового кодекса Российской Федерации</w:t>
      </w:r>
      <w:r w:rsidR="00E44759" w:rsidRPr="00E44759">
        <w:rPr>
          <w:sz w:val="28"/>
          <w:szCs w:val="28"/>
        </w:rPr>
        <w:t>»</w:t>
      </w:r>
      <w:r w:rsidR="002A73EC" w:rsidRPr="00E44759">
        <w:rPr>
          <w:sz w:val="28"/>
          <w:szCs w:val="28"/>
        </w:rPr>
        <w:t>.</w:t>
      </w:r>
    </w:p>
    <w:p w:rsidR="00A97828" w:rsidRPr="00AC0EB5" w:rsidRDefault="00A97828" w:rsidP="00A9782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64E1A">
        <w:rPr>
          <w:sz w:val="28"/>
          <w:szCs w:val="28"/>
        </w:rPr>
        <w:t xml:space="preserve">4. Настоящее решение вступает в силу </w:t>
      </w:r>
      <w:r w:rsidR="00264E1A" w:rsidRPr="00264E1A">
        <w:rPr>
          <w:sz w:val="28"/>
          <w:szCs w:val="28"/>
        </w:rPr>
        <w:t>после его официального опубликования</w:t>
      </w:r>
      <w:r w:rsidRPr="00264E1A">
        <w:rPr>
          <w:sz w:val="28"/>
          <w:szCs w:val="28"/>
        </w:rPr>
        <w:t>.</w:t>
      </w:r>
    </w:p>
    <w:p w:rsidR="00427BCA" w:rsidRDefault="00A97828" w:rsidP="00427BCA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5.</w:t>
      </w:r>
      <w:r w:rsidRPr="00590937">
        <w:rPr>
          <w:color w:val="000000"/>
          <w:spacing w:val="-2"/>
          <w:sz w:val="28"/>
          <w:szCs w:val="28"/>
        </w:rPr>
        <w:t xml:space="preserve"> Опубликовать решение в муниципальной газете «Поддорский вестник» и разместить на официальном сайте Администрации муниципального района в информационно-телекоммуникационной сети «Интернет» </w:t>
      </w:r>
      <w:r>
        <w:rPr>
          <w:color w:val="000000"/>
          <w:spacing w:val="-2"/>
          <w:sz w:val="28"/>
          <w:szCs w:val="28"/>
        </w:rPr>
        <w:t>(</w:t>
      </w:r>
      <w:hyperlink r:id="rId8" w:history="1">
        <w:r w:rsidR="00427BCA" w:rsidRPr="00FC1274">
          <w:rPr>
            <w:rStyle w:val="ac"/>
            <w:spacing w:val="-2"/>
            <w:sz w:val="28"/>
            <w:szCs w:val="28"/>
          </w:rPr>
          <w:t>https://admpoddore.gosuslugi.ru/</w:t>
        </w:r>
      </w:hyperlink>
      <w:r>
        <w:rPr>
          <w:color w:val="000000"/>
          <w:spacing w:val="-2"/>
          <w:sz w:val="28"/>
          <w:szCs w:val="28"/>
        </w:rPr>
        <w:t>).</w:t>
      </w:r>
    </w:p>
    <w:p w:rsidR="00A97828" w:rsidRPr="00933CD1" w:rsidRDefault="00E44759" w:rsidP="00427B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3CD1">
        <w:rPr>
          <w:sz w:val="28"/>
          <w:szCs w:val="28"/>
        </w:rPr>
        <w:lastRenderedPageBreak/>
        <w:t xml:space="preserve">Проект подготовил       </w:t>
      </w:r>
    </w:p>
    <w:p w:rsidR="00E44759" w:rsidRDefault="00E44759">
      <w:pPr>
        <w:rPr>
          <w:sz w:val="28"/>
          <w:szCs w:val="28"/>
        </w:rPr>
      </w:pPr>
      <w:r w:rsidRPr="00933CD1">
        <w:rPr>
          <w:sz w:val="28"/>
          <w:szCs w:val="28"/>
        </w:rPr>
        <w:t xml:space="preserve">Председатель комитета </w:t>
      </w:r>
      <w:proofErr w:type="gramStart"/>
      <w:r w:rsidRPr="00933CD1">
        <w:rPr>
          <w:sz w:val="28"/>
          <w:szCs w:val="28"/>
        </w:rPr>
        <w:t>финансов</w:t>
      </w:r>
      <w:r w:rsidR="00933CD1">
        <w:rPr>
          <w:sz w:val="28"/>
          <w:szCs w:val="28"/>
        </w:rPr>
        <w:t xml:space="preserve">: </w:t>
      </w:r>
      <w:r w:rsidRPr="00933CD1">
        <w:rPr>
          <w:sz w:val="28"/>
          <w:szCs w:val="28"/>
        </w:rPr>
        <w:t xml:space="preserve">  </w:t>
      </w:r>
      <w:proofErr w:type="gramEnd"/>
      <w:r w:rsidRPr="00933CD1">
        <w:rPr>
          <w:sz w:val="28"/>
          <w:szCs w:val="28"/>
        </w:rPr>
        <w:t xml:space="preserve">                             О.А. Николаева</w:t>
      </w:r>
    </w:p>
    <w:p w:rsidR="00933CD1" w:rsidRDefault="00933CD1">
      <w:pPr>
        <w:rPr>
          <w:sz w:val="28"/>
          <w:szCs w:val="28"/>
        </w:rPr>
      </w:pPr>
    </w:p>
    <w:p w:rsidR="00933CD1" w:rsidRPr="00933CD1" w:rsidRDefault="00933CD1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E44759" w:rsidRPr="00933CD1" w:rsidRDefault="00E44759">
      <w:pPr>
        <w:rPr>
          <w:sz w:val="28"/>
          <w:szCs w:val="28"/>
        </w:rPr>
      </w:pPr>
    </w:p>
    <w:sectPr w:rsidR="00E44759" w:rsidRPr="00933CD1" w:rsidSect="00826A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340" w:right="567" w:bottom="1134" w:left="1985" w:header="22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B5C" w:rsidRDefault="00626B5C">
      <w:r>
        <w:separator/>
      </w:r>
    </w:p>
  </w:endnote>
  <w:endnote w:type="continuationSeparator" w:id="0">
    <w:p w:rsidR="00626B5C" w:rsidRDefault="0062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087" w:rsidRDefault="00934087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087" w:rsidRDefault="00934087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087" w:rsidRDefault="0093408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B5C" w:rsidRDefault="00626B5C">
      <w:r>
        <w:separator/>
      </w:r>
    </w:p>
  </w:footnote>
  <w:footnote w:type="continuationSeparator" w:id="0">
    <w:p w:rsidR="00626B5C" w:rsidRDefault="00626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087" w:rsidRDefault="0093408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38688"/>
      <w:docPartObj>
        <w:docPartGallery w:val="Page Numbers (Top of Page)"/>
        <w:docPartUnique/>
      </w:docPartObj>
    </w:sdtPr>
    <w:sdtEndPr/>
    <w:sdtContent>
      <w:p w:rsidR="00934087" w:rsidRDefault="00A95453">
        <w:pPr>
          <w:pStyle w:val="ad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D3C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4087" w:rsidRDefault="00934087" w:rsidP="00CA39B9">
    <w:pPr>
      <w:pStyle w:val="ad"/>
      <w:tabs>
        <w:tab w:val="left" w:pos="5775"/>
      </w:tabs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1077798"/>
      <w:docPartObj>
        <w:docPartGallery w:val="Page Numbers (Top of Page)"/>
        <w:docPartUnique/>
      </w:docPartObj>
    </w:sdtPr>
    <w:sdtEndPr/>
    <w:sdtContent>
      <w:p w:rsidR="00934087" w:rsidRDefault="009319B9">
        <w:pPr>
          <w:pStyle w:val="ad"/>
          <w:jc w:val="center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2692400</wp:posOffset>
                  </wp:positionH>
                  <wp:positionV relativeFrom="paragraph">
                    <wp:posOffset>-14605</wp:posOffset>
                  </wp:positionV>
                  <wp:extent cx="647700" cy="238125"/>
                  <wp:effectExtent l="0" t="4445" r="3175" b="0"/>
                  <wp:wrapNone/>
                  <wp:docPr id="2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7700" cy="2381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57C2177" id="Rectangle 4" o:spid="_x0000_s1026" style="position:absolute;margin-left:212pt;margin-top:-1.15pt;width:51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" fillcolor="white [3212]" stroked="f"/>
              </w:pict>
            </mc:Fallback>
          </mc:AlternateContent>
        </w:r>
        <w:r w:rsidR="00A95453">
          <w:rPr>
            <w:noProof/>
          </w:rPr>
          <w:fldChar w:fldCharType="begin"/>
        </w:r>
        <w:r w:rsidR="00A95453">
          <w:rPr>
            <w:noProof/>
          </w:rPr>
          <w:instrText xml:space="preserve"> PAGE   \* MERGEFORMAT </w:instrText>
        </w:r>
        <w:r w:rsidR="00A95453">
          <w:rPr>
            <w:noProof/>
          </w:rPr>
          <w:fldChar w:fldCharType="separate"/>
        </w:r>
        <w:r w:rsidR="00DD3C53">
          <w:rPr>
            <w:noProof/>
          </w:rPr>
          <w:t>1</w:t>
        </w:r>
        <w:r w:rsidR="00A95453">
          <w:rPr>
            <w:noProof/>
          </w:rPr>
          <w:fldChar w:fldCharType="end"/>
        </w:r>
      </w:p>
    </w:sdtContent>
  </w:sdt>
  <w:p w:rsidR="00934087" w:rsidRDefault="0093408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BA01FD"/>
    <w:multiLevelType w:val="hybridMultilevel"/>
    <w:tmpl w:val="F592963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6733A"/>
    <w:multiLevelType w:val="hybridMultilevel"/>
    <w:tmpl w:val="7848F922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A156E4F"/>
    <w:multiLevelType w:val="hybridMultilevel"/>
    <w:tmpl w:val="1B18D74A"/>
    <w:lvl w:ilvl="0" w:tplc="F97E08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9A7710"/>
    <w:multiLevelType w:val="hybridMultilevel"/>
    <w:tmpl w:val="FD80A624"/>
    <w:lvl w:ilvl="0" w:tplc="A98849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08285C"/>
    <w:multiLevelType w:val="multilevel"/>
    <w:tmpl w:val="3EFEFC60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45A6975"/>
    <w:multiLevelType w:val="hybridMultilevel"/>
    <w:tmpl w:val="11FAE13C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717E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3A6BAE"/>
    <w:multiLevelType w:val="hybridMultilevel"/>
    <w:tmpl w:val="837490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A20C38"/>
    <w:multiLevelType w:val="hybridMultilevel"/>
    <w:tmpl w:val="65D66088"/>
    <w:lvl w:ilvl="0" w:tplc="83E20AA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E5316"/>
    <w:multiLevelType w:val="hybridMultilevel"/>
    <w:tmpl w:val="794AB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317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1500FA"/>
    <w:multiLevelType w:val="hybridMultilevel"/>
    <w:tmpl w:val="32204C5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08A2AE2"/>
    <w:multiLevelType w:val="hybridMultilevel"/>
    <w:tmpl w:val="CE4A9D7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46D7B"/>
    <w:multiLevelType w:val="hybridMultilevel"/>
    <w:tmpl w:val="F22E8B2C"/>
    <w:lvl w:ilvl="0" w:tplc="BDE453D2">
      <w:start w:val="1"/>
      <w:numFmt w:val="decimal"/>
      <w:lvlText w:val="%1."/>
      <w:lvlJc w:val="left"/>
      <w:pPr>
        <w:ind w:left="1301" w:hanging="45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2201150"/>
    <w:multiLevelType w:val="hybridMultilevel"/>
    <w:tmpl w:val="94E20890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35370"/>
    <w:multiLevelType w:val="hybridMultilevel"/>
    <w:tmpl w:val="4B6CF24E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61048"/>
    <w:multiLevelType w:val="hybridMultilevel"/>
    <w:tmpl w:val="99F846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6C070B5"/>
    <w:multiLevelType w:val="hybridMultilevel"/>
    <w:tmpl w:val="62C812F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7B70BE3"/>
    <w:multiLevelType w:val="hybridMultilevel"/>
    <w:tmpl w:val="4F6418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C6E2E"/>
    <w:multiLevelType w:val="hybridMultilevel"/>
    <w:tmpl w:val="39BEBAE4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16004F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A5EAE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91969"/>
    <w:multiLevelType w:val="hybridMultilevel"/>
    <w:tmpl w:val="0D863686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35E37EA"/>
    <w:multiLevelType w:val="hybridMultilevel"/>
    <w:tmpl w:val="1B68C910"/>
    <w:lvl w:ilvl="0" w:tplc="0E1CA9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0D8AA84" w:tentative="1">
      <w:start w:val="1"/>
      <w:numFmt w:val="lowerLetter"/>
      <w:lvlText w:val="%2."/>
      <w:lvlJc w:val="left"/>
      <w:pPr>
        <w:ind w:left="1162" w:hanging="360"/>
      </w:pPr>
    </w:lvl>
    <w:lvl w:ilvl="2" w:tplc="10CA71A0" w:tentative="1">
      <w:start w:val="1"/>
      <w:numFmt w:val="lowerRoman"/>
      <w:lvlText w:val="%3."/>
      <w:lvlJc w:val="right"/>
      <w:pPr>
        <w:ind w:left="1882" w:hanging="180"/>
      </w:pPr>
    </w:lvl>
    <w:lvl w:ilvl="3" w:tplc="7C124280" w:tentative="1">
      <w:start w:val="1"/>
      <w:numFmt w:val="decimal"/>
      <w:lvlText w:val="%4."/>
      <w:lvlJc w:val="left"/>
      <w:pPr>
        <w:ind w:left="2602" w:hanging="360"/>
      </w:pPr>
    </w:lvl>
    <w:lvl w:ilvl="4" w:tplc="BB0AFC1C" w:tentative="1">
      <w:start w:val="1"/>
      <w:numFmt w:val="lowerLetter"/>
      <w:lvlText w:val="%5."/>
      <w:lvlJc w:val="left"/>
      <w:pPr>
        <w:ind w:left="3322" w:hanging="360"/>
      </w:pPr>
    </w:lvl>
    <w:lvl w:ilvl="5" w:tplc="747061EE" w:tentative="1">
      <w:start w:val="1"/>
      <w:numFmt w:val="lowerRoman"/>
      <w:lvlText w:val="%6."/>
      <w:lvlJc w:val="right"/>
      <w:pPr>
        <w:ind w:left="4042" w:hanging="180"/>
      </w:pPr>
    </w:lvl>
    <w:lvl w:ilvl="6" w:tplc="697AD620" w:tentative="1">
      <w:start w:val="1"/>
      <w:numFmt w:val="decimal"/>
      <w:lvlText w:val="%7."/>
      <w:lvlJc w:val="left"/>
      <w:pPr>
        <w:ind w:left="4762" w:hanging="360"/>
      </w:pPr>
    </w:lvl>
    <w:lvl w:ilvl="7" w:tplc="00FE67C0" w:tentative="1">
      <w:start w:val="1"/>
      <w:numFmt w:val="lowerLetter"/>
      <w:lvlText w:val="%8."/>
      <w:lvlJc w:val="left"/>
      <w:pPr>
        <w:ind w:left="5482" w:hanging="360"/>
      </w:pPr>
    </w:lvl>
    <w:lvl w:ilvl="8" w:tplc="8EF496F2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6" w15:restartNumberingAfterBreak="0">
    <w:nsid w:val="74F70088"/>
    <w:multiLevelType w:val="hybridMultilevel"/>
    <w:tmpl w:val="2294D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C50A4"/>
    <w:multiLevelType w:val="hybridMultilevel"/>
    <w:tmpl w:val="D44CE450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514D5"/>
    <w:multiLevelType w:val="hybridMultilevel"/>
    <w:tmpl w:val="5F7C9988"/>
    <w:lvl w:ilvl="0" w:tplc="A1E6A4E0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5"/>
  </w:num>
  <w:num w:numId="2">
    <w:abstractNumId w:val="1"/>
  </w:num>
  <w:num w:numId="3">
    <w:abstractNumId w:val="3"/>
  </w:num>
  <w:num w:numId="4">
    <w:abstractNumId w:val="11"/>
  </w:num>
  <w:num w:numId="5">
    <w:abstractNumId w:val="16"/>
  </w:num>
  <w:num w:numId="6">
    <w:abstractNumId w:val="27"/>
  </w:num>
  <w:num w:numId="7">
    <w:abstractNumId w:val="17"/>
  </w:num>
  <w:num w:numId="8">
    <w:abstractNumId w:val="8"/>
  </w:num>
  <w:num w:numId="9">
    <w:abstractNumId w:val="4"/>
  </w:num>
  <w:num w:numId="10">
    <w:abstractNumId w:val="7"/>
  </w:num>
  <w:num w:numId="11">
    <w:abstractNumId w:val="26"/>
  </w:num>
  <w:num w:numId="12">
    <w:abstractNumId w:val="23"/>
  </w:num>
  <w:num w:numId="13">
    <w:abstractNumId w:val="22"/>
  </w:num>
  <w:num w:numId="14">
    <w:abstractNumId w:val="24"/>
  </w:num>
  <w:num w:numId="15">
    <w:abstractNumId w:val="2"/>
  </w:num>
  <w:num w:numId="16">
    <w:abstractNumId w:val="18"/>
  </w:num>
  <w:num w:numId="17">
    <w:abstractNumId w:val="20"/>
  </w:num>
  <w:num w:numId="18">
    <w:abstractNumId w:val="12"/>
  </w:num>
  <w:num w:numId="19">
    <w:abstractNumId w:val="13"/>
  </w:num>
  <w:num w:numId="20">
    <w:abstractNumId w:val="19"/>
  </w:num>
  <w:num w:numId="21">
    <w:abstractNumId w:val="9"/>
  </w:num>
  <w:num w:numId="22">
    <w:abstractNumId w:val="10"/>
  </w:num>
  <w:num w:numId="23">
    <w:abstractNumId w:val="15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8"/>
  </w:num>
  <w:num w:numId="27">
    <w:abstractNumId w:val="5"/>
  </w:num>
  <w:num w:numId="28">
    <w:abstractNumId w:val="1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17"/>
    <w:rsid w:val="0000105E"/>
    <w:rsid w:val="0001427C"/>
    <w:rsid w:val="000253EA"/>
    <w:rsid w:val="00035D81"/>
    <w:rsid w:val="00040F95"/>
    <w:rsid w:val="000474E7"/>
    <w:rsid w:val="00053BD3"/>
    <w:rsid w:val="000551E7"/>
    <w:rsid w:val="00065E84"/>
    <w:rsid w:val="00091006"/>
    <w:rsid w:val="000A119C"/>
    <w:rsid w:val="000A29A6"/>
    <w:rsid w:val="000A3600"/>
    <w:rsid w:val="000B23A9"/>
    <w:rsid w:val="000C6059"/>
    <w:rsid w:val="000C7ED3"/>
    <w:rsid w:val="000D189D"/>
    <w:rsid w:val="000F52CD"/>
    <w:rsid w:val="00101ADB"/>
    <w:rsid w:val="001064F9"/>
    <w:rsid w:val="00110716"/>
    <w:rsid w:val="00114393"/>
    <w:rsid w:val="00115A36"/>
    <w:rsid w:val="00115FB0"/>
    <w:rsid w:val="00121B79"/>
    <w:rsid w:val="00123737"/>
    <w:rsid w:val="00137BC0"/>
    <w:rsid w:val="001424DD"/>
    <w:rsid w:val="00165382"/>
    <w:rsid w:val="0016638D"/>
    <w:rsid w:val="00166745"/>
    <w:rsid w:val="00181260"/>
    <w:rsid w:val="001A21FF"/>
    <w:rsid w:val="001A4506"/>
    <w:rsid w:val="001B52AB"/>
    <w:rsid w:val="001B59D7"/>
    <w:rsid w:val="001E3390"/>
    <w:rsid w:val="001E3CE1"/>
    <w:rsid w:val="001F0E0E"/>
    <w:rsid w:val="002018D5"/>
    <w:rsid w:val="00207A77"/>
    <w:rsid w:val="002124A3"/>
    <w:rsid w:val="00212BD4"/>
    <w:rsid w:val="00222E2F"/>
    <w:rsid w:val="00226FB5"/>
    <w:rsid w:val="00262C78"/>
    <w:rsid w:val="002632CC"/>
    <w:rsid w:val="0026409F"/>
    <w:rsid w:val="00264E1A"/>
    <w:rsid w:val="00274A10"/>
    <w:rsid w:val="00274F04"/>
    <w:rsid w:val="002868ED"/>
    <w:rsid w:val="00295AF8"/>
    <w:rsid w:val="00296F92"/>
    <w:rsid w:val="002A73EC"/>
    <w:rsid w:val="002C368F"/>
    <w:rsid w:val="002D478B"/>
    <w:rsid w:val="002F5536"/>
    <w:rsid w:val="0032012A"/>
    <w:rsid w:val="00322223"/>
    <w:rsid w:val="00324832"/>
    <w:rsid w:val="00334F51"/>
    <w:rsid w:val="00335207"/>
    <w:rsid w:val="00353E32"/>
    <w:rsid w:val="003600AA"/>
    <w:rsid w:val="0036341A"/>
    <w:rsid w:val="00364D5E"/>
    <w:rsid w:val="00373140"/>
    <w:rsid w:val="003812D3"/>
    <w:rsid w:val="003841BE"/>
    <w:rsid w:val="003948E6"/>
    <w:rsid w:val="00394E06"/>
    <w:rsid w:val="003A15CE"/>
    <w:rsid w:val="003A3BF9"/>
    <w:rsid w:val="003A6CDE"/>
    <w:rsid w:val="003C0439"/>
    <w:rsid w:val="003C5AD6"/>
    <w:rsid w:val="003C7EFF"/>
    <w:rsid w:val="003D48B4"/>
    <w:rsid w:val="003D6FB8"/>
    <w:rsid w:val="003E530D"/>
    <w:rsid w:val="003F20A8"/>
    <w:rsid w:val="003F61BA"/>
    <w:rsid w:val="003F6582"/>
    <w:rsid w:val="00414446"/>
    <w:rsid w:val="004244F5"/>
    <w:rsid w:val="00427BCA"/>
    <w:rsid w:val="00450634"/>
    <w:rsid w:val="004517A6"/>
    <w:rsid w:val="00451A7F"/>
    <w:rsid w:val="004627F9"/>
    <w:rsid w:val="004732C0"/>
    <w:rsid w:val="004845CE"/>
    <w:rsid w:val="004B3A0D"/>
    <w:rsid w:val="004C5CBE"/>
    <w:rsid w:val="004C6702"/>
    <w:rsid w:val="004D1CF1"/>
    <w:rsid w:val="004D7A0A"/>
    <w:rsid w:val="004E4B43"/>
    <w:rsid w:val="004E6BD3"/>
    <w:rsid w:val="004F292E"/>
    <w:rsid w:val="00506A12"/>
    <w:rsid w:val="0051530B"/>
    <w:rsid w:val="0053560D"/>
    <w:rsid w:val="00540E4E"/>
    <w:rsid w:val="0054347B"/>
    <w:rsid w:val="005460C4"/>
    <w:rsid w:val="00547493"/>
    <w:rsid w:val="00552851"/>
    <w:rsid w:val="00552A98"/>
    <w:rsid w:val="005634EE"/>
    <w:rsid w:val="0058720B"/>
    <w:rsid w:val="005A050D"/>
    <w:rsid w:val="005A2355"/>
    <w:rsid w:val="005A7585"/>
    <w:rsid w:val="005B337D"/>
    <w:rsid w:val="005F14C8"/>
    <w:rsid w:val="0060166F"/>
    <w:rsid w:val="006040F1"/>
    <w:rsid w:val="006113CD"/>
    <w:rsid w:val="006168F6"/>
    <w:rsid w:val="00626B5C"/>
    <w:rsid w:val="00635A01"/>
    <w:rsid w:val="00636E2A"/>
    <w:rsid w:val="00642614"/>
    <w:rsid w:val="006507AE"/>
    <w:rsid w:val="006519A1"/>
    <w:rsid w:val="006602A8"/>
    <w:rsid w:val="0066156C"/>
    <w:rsid w:val="00672BC8"/>
    <w:rsid w:val="00673C50"/>
    <w:rsid w:val="006768C1"/>
    <w:rsid w:val="00682545"/>
    <w:rsid w:val="006874E7"/>
    <w:rsid w:val="006A2D3D"/>
    <w:rsid w:val="006B25FC"/>
    <w:rsid w:val="006C75BC"/>
    <w:rsid w:val="006E0CB5"/>
    <w:rsid w:val="006F58E2"/>
    <w:rsid w:val="006F5F7C"/>
    <w:rsid w:val="00710A3D"/>
    <w:rsid w:val="00735C48"/>
    <w:rsid w:val="007463DB"/>
    <w:rsid w:val="00746F33"/>
    <w:rsid w:val="00752E9B"/>
    <w:rsid w:val="007626AD"/>
    <w:rsid w:val="0076567D"/>
    <w:rsid w:val="007662E9"/>
    <w:rsid w:val="007710C6"/>
    <w:rsid w:val="00772C4E"/>
    <w:rsid w:val="007E7FCA"/>
    <w:rsid w:val="007F1318"/>
    <w:rsid w:val="007F5664"/>
    <w:rsid w:val="007F6E34"/>
    <w:rsid w:val="00807B5E"/>
    <w:rsid w:val="008147E5"/>
    <w:rsid w:val="00824D05"/>
    <w:rsid w:val="00825E17"/>
    <w:rsid w:val="008267BC"/>
    <w:rsid w:val="0082682E"/>
    <w:rsid w:val="00826A05"/>
    <w:rsid w:val="008300C1"/>
    <w:rsid w:val="008457F2"/>
    <w:rsid w:val="008666EE"/>
    <w:rsid w:val="0087194E"/>
    <w:rsid w:val="00876BCE"/>
    <w:rsid w:val="00886B53"/>
    <w:rsid w:val="00890BBA"/>
    <w:rsid w:val="008B0AC5"/>
    <w:rsid w:val="008B4858"/>
    <w:rsid w:val="008D5A60"/>
    <w:rsid w:val="008E2095"/>
    <w:rsid w:val="008E64FA"/>
    <w:rsid w:val="008E67CC"/>
    <w:rsid w:val="008E7312"/>
    <w:rsid w:val="008F2F21"/>
    <w:rsid w:val="008F3023"/>
    <w:rsid w:val="009030DF"/>
    <w:rsid w:val="00903BB5"/>
    <w:rsid w:val="009050C9"/>
    <w:rsid w:val="009124AD"/>
    <w:rsid w:val="009215AB"/>
    <w:rsid w:val="00922170"/>
    <w:rsid w:val="0092538A"/>
    <w:rsid w:val="009319B9"/>
    <w:rsid w:val="0093325C"/>
    <w:rsid w:val="00933CD1"/>
    <w:rsid w:val="00934087"/>
    <w:rsid w:val="009353C1"/>
    <w:rsid w:val="00936E2A"/>
    <w:rsid w:val="00965D15"/>
    <w:rsid w:val="00973CBD"/>
    <w:rsid w:val="009850CA"/>
    <w:rsid w:val="00987021"/>
    <w:rsid w:val="009906B7"/>
    <w:rsid w:val="00994511"/>
    <w:rsid w:val="00997F93"/>
    <w:rsid w:val="009A1280"/>
    <w:rsid w:val="009C03F6"/>
    <w:rsid w:val="009C1BF7"/>
    <w:rsid w:val="009D5228"/>
    <w:rsid w:val="009F13C2"/>
    <w:rsid w:val="009F352A"/>
    <w:rsid w:val="00A03CE5"/>
    <w:rsid w:val="00A12B6E"/>
    <w:rsid w:val="00A164C0"/>
    <w:rsid w:val="00A21993"/>
    <w:rsid w:val="00A4332F"/>
    <w:rsid w:val="00A54714"/>
    <w:rsid w:val="00A80C2C"/>
    <w:rsid w:val="00A81C35"/>
    <w:rsid w:val="00A872D0"/>
    <w:rsid w:val="00A94C5A"/>
    <w:rsid w:val="00A95453"/>
    <w:rsid w:val="00A97828"/>
    <w:rsid w:val="00AA5D24"/>
    <w:rsid w:val="00AB4740"/>
    <w:rsid w:val="00AC1F18"/>
    <w:rsid w:val="00AD39FF"/>
    <w:rsid w:val="00AE4600"/>
    <w:rsid w:val="00AF659E"/>
    <w:rsid w:val="00B15E48"/>
    <w:rsid w:val="00B237B1"/>
    <w:rsid w:val="00B24A15"/>
    <w:rsid w:val="00B375B8"/>
    <w:rsid w:val="00B42173"/>
    <w:rsid w:val="00B56B7B"/>
    <w:rsid w:val="00B571B0"/>
    <w:rsid w:val="00B60D3C"/>
    <w:rsid w:val="00B66840"/>
    <w:rsid w:val="00B6758E"/>
    <w:rsid w:val="00B80F93"/>
    <w:rsid w:val="00B82E73"/>
    <w:rsid w:val="00B91E4F"/>
    <w:rsid w:val="00BB1223"/>
    <w:rsid w:val="00BC2BDC"/>
    <w:rsid w:val="00BC31BB"/>
    <w:rsid w:val="00BD5F05"/>
    <w:rsid w:val="00BF3E13"/>
    <w:rsid w:val="00C07AED"/>
    <w:rsid w:val="00C125CF"/>
    <w:rsid w:val="00C15735"/>
    <w:rsid w:val="00C279A2"/>
    <w:rsid w:val="00C41DA7"/>
    <w:rsid w:val="00C52EB9"/>
    <w:rsid w:val="00C53CD2"/>
    <w:rsid w:val="00C55AC3"/>
    <w:rsid w:val="00C6763D"/>
    <w:rsid w:val="00C72450"/>
    <w:rsid w:val="00C76F8C"/>
    <w:rsid w:val="00C8734D"/>
    <w:rsid w:val="00CA39B9"/>
    <w:rsid w:val="00CB6C64"/>
    <w:rsid w:val="00CC4C55"/>
    <w:rsid w:val="00CC6014"/>
    <w:rsid w:val="00CD128A"/>
    <w:rsid w:val="00CE4BA4"/>
    <w:rsid w:val="00CE66DE"/>
    <w:rsid w:val="00CF74D6"/>
    <w:rsid w:val="00CF7807"/>
    <w:rsid w:val="00D0407C"/>
    <w:rsid w:val="00D204BE"/>
    <w:rsid w:val="00D2343A"/>
    <w:rsid w:val="00D437B9"/>
    <w:rsid w:val="00D61FD7"/>
    <w:rsid w:val="00D66178"/>
    <w:rsid w:val="00D66C02"/>
    <w:rsid w:val="00D76CFF"/>
    <w:rsid w:val="00D80E26"/>
    <w:rsid w:val="00D91586"/>
    <w:rsid w:val="00D95FE3"/>
    <w:rsid w:val="00D969E6"/>
    <w:rsid w:val="00DA5E27"/>
    <w:rsid w:val="00DA7A0A"/>
    <w:rsid w:val="00DB2934"/>
    <w:rsid w:val="00DC5AE9"/>
    <w:rsid w:val="00DD3C53"/>
    <w:rsid w:val="00DE0832"/>
    <w:rsid w:val="00DE20E8"/>
    <w:rsid w:val="00DF700B"/>
    <w:rsid w:val="00E0722A"/>
    <w:rsid w:val="00E13B7A"/>
    <w:rsid w:val="00E15EB0"/>
    <w:rsid w:val="00E2503D"/>
    <w:rsid w:val="00E325B8"/>
    <w:rsid w:val="00E3338C"/>
    <w:rsid w:val="00E35C75"/>
    <w:rsid w:val="00E44759"/>
    <w:rsid w:val="00E44933"/>
    <w:rsid w:val="00E628C9"/>
    <w:rsid w:val="00E67B01"/>
    <w:rsid w:val="00E831B9"/>
    <w:rsid w:val="00E90070"/>
    <w:rsid w:val="00EA72C4"/>
    <w:rsid w:val="00EB610E"/>
    <w:rsid w:val="00EC1FF0"/>
    <w:rsid w:val="00EC3384"/>
    <w:rsid w:val="00EE16B5"/>
    <w:rsid w:val="00F14EEF"/>
    <w:rsid w:val="00F15179"/>
    <w:rsid w:val="00F1584D"/>
    <w:rsid w:val="00F24AA1"/>
    <w:rsid w:val="00F33B33"/>
    <w:rsid w:val="00F33FDB"/>
    <w:rsid w:val="00F449E2"/>
    <w:rsid w:val="00F45977"/>
    <w:rsid w:val="00F57996"/>
    <w:rsid w:val="00F60987"/>
    <w:rsid w:val="00F63F52"/>
    <w:rsid w:val="00F74AF3"/>
    <w:rsid w:val="00F82EAF"/>
    <w:rsid w:val="00F91104"/>
    <w:rsid w:val="00FA7398"/>
    <w:rsid w:val="00FB3780"/>
    <w:rsid w:val="00FF15D8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781555-9EE7-4C06-8D78-F53422B2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C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1C3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81C35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81C3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81C35"/>
    <w:pPr>
      <w:keepNext/>
      <w:tabs>
        <w:tab w:val="left" w:pos="1134"/>
      </w:tabs>
      <w:spacing w:line="240" w:lineRule="exact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B24A15"/>
    <w:pPr>
      <w:keepNext/>
      <w:keepLines/>
      <w:spacing w:before="200" w:line="276" w:lineRule="auto"/>
      <w:ind w:left="1008" w:hanging="1008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A81C35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B24A15"/>
    <w:pPr>
      <w:keepNext/>
      <w:keepLines/>
      <w:spacing w:before="200" w:line="276" w:lineRule="auto"/>
      <w:ind w:left="1296" w:hanging="1296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B24A15"/>
    <w:pPr>
      <w:keepNext/>
      <w:keepLines/>
      <w:spacing w:before="200" w:line="276" w:lineRule="auto"/>
      <w:ind w:left="1440" w:hanging="144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B24A15"/>
    <w:pPr>
      <w:keepNext/>
      <w:keepLines/>
      <w:spacing w:before="200" w:line="276" w:lineRule="auto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A1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B24A15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24A15"/>
    <w:rPr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B24A15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24A15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B24A15"/>
    <w:rPr>
      <w:sz w:val="40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B24A15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24A15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24A15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3">
    <w:name w:val="Body Text"/>
    <w:basedOn w:val="a"/>
    <w:rsid w:val="00A81C35"/>
    <w:pPr>
      <w:tabs>
        <w:tab w:val="left" w:pos="0"/>
      </w:tabs>
    </w:pPr>
    <w:rPr>
      <w:sz w:val="28"/>
    </w:rPr>
  </w:style>
  <w:style w:type="table" w:styleId="a4">
    <w:name w:val="Table Grid"/>
    <w:basedOn w:val="a1"/>
    <w:uiPriority w:val="59"/>
    <w:rsid w:val="0082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702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Body Text Indent"/>
    <w:basedOn w:val="a"/>
    <w:rsid w:val="003A15CE"/>
    <w:pPr>
      <w:spacing w:after="120"/>
      <w:ind w:left="283"/>
    </w:pPr>
  </w:style>
  <w:style w:type="paragraph" w:styleId="a6">
    <w:name w:val="Balloon Text"/>
    <w:basedOn w:val="a"/>
    <w:link w:val="a7"/>
    <w:uiPriority w:val="99"/>
    <w:rsid w:val="006602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B24A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A2D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B375B8"/>
    <w:rPr>
      <w:rFonts w:ascii="Arial" w:hAnsi="Arial" w:cs="Arial"/>
      <w:lang w:val="ru-RU" w:eastAsia="ru-RU" w:bidi="ar-SA"/>
    </w:rPr>
  </w:style>
  <w:style w:type="paragraph" w:customStyle="1" w:styleId="a8">
    <w:name w:val="Содержимое таблицы"/>
    <w:basedOn w:val="a"/>
    <w:rsid w:val="000474E7"/>
    <w:pPr>
      <w:widowControl w:val="0"/>
      <w:suppressLineNumbers/>
      <w:suppressAutoHyphens/>
    </w:pPr>
    <w:rPr>
      <w:rFonts w:eastAsia="Lucida Sans Unicode" w:cs="Tahoma"/>
      <w:color w:val="000000"/>
      <w:lang w:val="en-US" w:eastAsia="zh-CN" w:bidi="en-US"/>
    </w:rPr>
  </w:style>
  <w:style w:type="paragraph" w:customStyle="1" w:styleId="11">
    <w:name w:val="Цитата1"/>
    <w:basedOn w:val="a"/>
    <w:rsid w:val="000474E7"/>
    <w:pPr>
      <w:widowControl w:val="0"/>
      <w:suppressAutoHyphens/>
      <w:spacing w:after="283"/>
      <w:ind w:left="567" w:right="567"/>
    </w:pPr>
    <w:rPr>
      <w:rFonts w:eastAsia="Lucida Sans Unicode" w:cs="Tahoma"/>
      <w:color w:val="000000"/>
      <w:lang w:val="en-US" w:eastAsia="zh-CN" w:bidi="en-US"/>
    </w:rPr>
  </w:style>
  <w:style w:type="paragraph" w:styleId="a9">
    <w:name w:val="No Spacing"/>
    <w:link w:val="aa"/>
    <w:uiPriority w:val="1"/>
    <w:qFormat/>
    <w:rsid w:val="000A3600"/>
    <w:pPr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0A3600"/>
    <w:rPr>
      <w:rFonts w:eastAsia="Calibri"/>
      <w:sz w:val="28"/>
      <w:szCs w:val="22"/>
      <w:lang w:val="ru-RU" w:eastAsia="en-US" w:bidi="ar-SA"/>
    </w:rPr>
  </w:style>
  <w:style w:type="paragraph" w:styleId="ab">
    <w:name w:val="TOC Heading"/>
    <w:basedOn w:val="1"/>
    <w:next w:val="a"/>
    <w:uiPriority w:val="39"/>
    <w:qFormat/>
    <w:rsid w:val="00B24A1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r">
    <w:name w:val="r"/>
    <w:basedOn w:val="a0"/>
    <w:rsid w:val="00B24A15"/>
  </w:style>
  <w:style w:type="paragraph" w:styleId="12">
    <w:name w:val="toc 1"/>
    <w:basedOn w:val="a"/>
    <w:next w:val="a"/>
    <w:autoRedefine/>
    <w:uiPriority w:val="39"/>
    <w:unhideWhenUsed/>
    <w:rsid w:val="00B24A15"/>
    <w:pPr>
      <w:spacing w:after="100"/>
    </w:pPr>
    <w:rPr>
      <w:rFonts w:eastAsia="Calibri"/>
      <w:sz w:val="28"/>
      <w:szCs w:val="22"/>
      <w:lang w:eastAsia="en-US"/>
    </w:rPr>
  </w:style>
  <w:style w:type="character" w:styleId="ac">
    <w:name w:val="Hyperlink"/>
    <w:basedOn w:val="a0"/>
    <w:uiPriority w:val="99"/>
    <w:unhideWhenUsed/>
    <w:rsid w:val="00B24A15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B24A15"/>
    <w:pPr>
      <w:spacing w:after="100"/>
      <w:ind w:left="220"/>
    </w:pPr>
    <w:rPr>
      <w:rFonts w:eastAsia="Calibri"/>
      <w:sz w:val="28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24A15"/>
    <w:pPr>
      <w:spacing w:after="100"/>
      <w:ind w:left="440"/>
    </w:pPr>
    <w:rPr>
      <w:rFonts w:eastAsia="Calibri"/>
      <w:sz w:val="28"/>
      <w:szCs w:val="22"/>
      <w:lang w:eastAsia="en-US"/>
    </w:rPr>
  </w:style>
  <w:style w:type="paragraph" w:customStyle="1" w:styleId="u">
    <w:name w:val="u"/>
    <w:basedOn w:val="a"/>
    <w:rsid w:val="00B24A15"/>
    <w:pPr>
      <w:spacing w:before="100" w:beforeAutospacing="1" w:after="100" w:afterAutospacing="1"/>
    </w:pPr>
  </w:style>
  <w:style w:type="paragraph" w:customStyle="1" w:styleId="uni">
    <w:name w:val="uni"/>
    <w:basedOn w:val="a"/>
    <w:rsid w:val="00B24A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24A15"/>
  </w:style>
  <w:style w:type="paragraph" w:styleId="ad">
    <w:name w:val="header"/>
    <w:basedOn w:val="a"/>
    <w:link w:val="ae"/>
    <w:unhideWhenUsed/>
    <w:rsid w:val="00B24A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24A15"/>
    <w:rPr>
      <w:rFonts w:ascii="Calibri" w:eastAsia="Calibri" w:hAnsi="Calibri" w:cs="Times New Roman"/>
      <w:sz w:val="22"/>
      <w:szCs w:val="22"/>
      <w:lang w:eastAsia="en-US"/>
    </w:rPr>
  </w:style>
  <w:style w:type="paragraph" w:styleId="af">
    <w:name w:val="footer"/>
    <w:basedOn w:val="a"/>
    <w:link w:val="af0"/>
    <w:unhideWhenUsed/>
    <w:rsid w:val="00B24A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rsid w:val="00B24A15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ep">
    <w:name w:val="ep"/>
    <w:basedOn w:val="a0"/>
    <w:rsid w:val="00B24A15"/>
  </w:style>
  <w:style w:type="character" w:customStyle="1" w:styleId="af1">
    <w:name w:val="Текст сноски Знак"/>
    <w:basedOn w:val="a0"/>
    <w:link w:val="af2"/>
    <w:uiPriority w:val="99"/>
    <w:semiHidden/>
    <w:rsid w:val="00B24A15"/>
    <w:rPr>
      <w:rFonts w:ascii="Calibri" w:eastAsia="Calibri" w:hAnsi="Calibri" w:cs="Times New Roman"/>
      <w:lang w:eastAsia="en-US"/>
    </w:rPr>
  </w:style>
  <w:style w:type="paragraph" w:styleId="af2">
    <w:name w:val="footnote text"/>
    <w:basedOn w:val="a"/>
    <w:link w:val="af1"/>
    <w:uiPriority w:val="99"/>
    <w:semiHidden/>
    <w:unhideWhenUsed/>
    <w:rsid w:val="00B24A15"/>
    <w:rPr>
      <w:rFonts w:ascii="Calibri" w:eastAsia="Calibri" w:hAnsi="Calibri"/>
      <w:sz w:val="20"/>
      <w:szCs w:val="20"/>
      <w:lang w:eastAsia="en-US"/>
    </w:rPr>
  </w:style>
  <w:style w:type="paragraph" w:styleId="af3">
    <w:name w:val="List Paragraph"/>
    <w:basedOn w:val="a"/>
    <w:uiPriority w:val="34"/>
    <w:qFormat/>
    <w:rsid w:val="00B24A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page number"/>
    <w:basedOn w:val="a0"/>
    <w:rsid w:val="00165382"/>
  </w:style>
  <w:style w:type="paragraph" w:customStyle="1" w:styleId="af5">
    <w:name w:val="Знак Знак Знак Знак"/>
    <w:basedOn w:val="a"/>
    <w:rsid w:val="006874E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3"/>
    <w:locked/>
    <w:rsid w:val="004F292E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13">
    <w:name w:val="Без интервала1"/>
    <w:link w:val="NoSpacingChar"/>
    <w:rsid w:val="004F292E"/>
    <w:pPr>
      <w:jc w:val="both"/>
    </w:pPr>
    <w:rPr>
      <w:rFonts w:ascii="Calibri" w:eastAsia="Calibri" w:hAnsi="Calibri"/>
      <w:sz w:val="24"/>
      <w:szCs w:val="24"/>
    </w:rPr>
  </w:style>
  <w:style w:type="paragraph" w:styleId="af6">
    <w:name w:val="Title"/>
    <w:basedOn w:val="a"/>
    <w:link w:val="af7"/>
    <w:qFormat/>
    <w:rsid w:val="00B571B0"/>
    <w:pPr>
      <w:ind w:left="-567"/>
      <w:jc w:val="center"/>
    </w:pPr>
    <w:rPr>
      <w:sz w:val="28"/>
      <w:szCs w:val="20"/>
    </w:rPr>
  </w:style>
  <w:style w:type="character" w:customStyle="1" w:styleId="af7">
    <w:name w:val="Заголовок Знак"/>
    <w:link w:val="af6"/>
    <w:locked/>
    <w:rsid w:val="00A21993"/>
    <w:rPr>
      <w:sz w:val="28"/>
    </w:rPr>
  </w:style>
  <w:style w:type="character" w:customStyle="1" w:styleId="22">
    <w:name w:val="Основной текст (2)"/>
    <w:basedOn w:val="a0"/>
    <w:rsid w:val="00B571B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8">
    <w:name w:val="Normal (Web)"/>
    <w:basedOn w:val="a"/>
    <w:rsid w:val="00B571B0"/>
    <w:pPr>
      <w:spacing w:before="100" w:beforeAutospacing="1" w:after="119"/>
    </w:pPr>
  </w:style>
  <w:style w:type="character" w:styleId="af9">
    <w:name w:val="Strong"/>
    <w:qFormat/>
    <w:rsid w:val="00B571B0"/>
    <w:rPr>
      <w:b/>
      <w:bCs/>
    </w:rPr>
  </w:style>
  <w:style w:type="paragraph" w:styleId="23">
    <w:name w:val="Body Text Indent 2"/>
    <w:basedOn w:val="a"/>
    <w:link w:val="24"/>
    <w:rsid w:val="00A21993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21993"/>
    <w:rPr>
      <w:sz w:val="28"/>
    </w:rPr>
  </w:style>
  <w:style w:type="character" w:customStyle="1" w:styleId="afa">
    <w:name w:val="номер страницы"/>
    <w:basedOn w:val="a0"/>
    <w:rsid w:val="00A21993"/>
  </w:style>
  <w:style w:type="paragraph" w:customStyle="1" w:styleId="BodyTextIndent21">
    <w:name w:val="Body Text Indent 21"/>
    <w:basedOn w:val="a"/>
    <w:rsid w:val="00A21993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A21993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A21993"/>
    <w:rPr>
      <w:rFonts w:ascii="Courier New" w:hAnsi="Courier New"/>
      <w:snapToGrid w:val="0"/>
    </w:rPr>
  </w:style>
  <w:style w:type="paragraph" w:styleId="25">
    <w:name w:val="Body Text 2"/>
    <w:basedOn w:val="a"/>
    <w:link w:val="26"/>
    <w:rsid w:val="00A21993"/>
    <w:pPr>
      <w:jc w:val="both"/>
    </w:pPr>
    <w:rPr>
      <w:color w:val="000000"/>
      <w:sz w:val="28"/>
    </w:rPr>
  </w:style>
  <w:style w:type="character" w:customStyle="1" w:styleId="26">
    <w:name w:val="Основной текст 2 Знак"/>
    <w:basedOn w:val="a0"/>
    <w:link w:val="25"/>
    <w:rsid w:val="00A21993"/>
    <w:rPr>
      <w:color w:val="000000"/>
      <w:sz w:val="28"/>
      <w:szCs w:val="24"/>
    </w:rPr>
  </w:style>
  <w:style w:type="paragraph" w:customStyle="1" w:styleId="ConsPlusCell">
    <w:name w:val="ConsPlusCell"/>
    <w:rsid w:val="00A21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219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Знак Знак Знак Знак Знак Знак"/>
    <w:basedOn w:val="a"/>
    <w:rsid w:val="00A219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4">
    <w:name w:val="Заголовок №1_"/>
    <w:link w:val="15"/>
    <w:rsid w:val="00D0407C"/>
    <w:rPr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D0407C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character" w:customStyle="1" w:styleId="afc">
    <w:name w:val="Основной текст_"/>
    <w:link w:val="16"/>
    <w:rsid w:val="00D0407C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c"/>
    <w:rsid w:val="00D0407C"/>
    <w:pPr>
      <w:shd w:val="clear" w:color="auto" w:fill="FFFFFF"/>
      <w:spacing w:before="480" w:line="0" w:lineRule="atLeast"/>
    </w:pPr>
    <w:rPr>
      <w:sz w:val="26"/>
      <w:szCs w:val="26"/>
    </w:rPr>
  </w:style>
  <w:style w:type="character" w:customStyle="1" w:styleId="Absatz-Standardschriftart">
    <w:name w:val="Absatz-Standardschriftart"/>
    <w:rsid w:val="00C15735"/>
  </w:style>
  <w:style w:type="character" w:customStyle="1" w:styleId="32">
    <w:name w:val="Основной шрифт абзаца3"/>
    <w:rsid w:val="00C15735"/>
  </w:style>
  <w:style w:type="character" w:customStyle="1" w:styleId="WW-Absatz-Standardschriftart">
    <w:name w:val="WW-Absatz-Standardschriftart"/>
    <w:rsid w:val="00C15735"/>
  </w:style>
  <w:style w:type="character" w:customStyle="1" w:styleId="27">
    <w:name w:val="Основной шрифт абзаца2"/>
    <w:rsid w:val="00C15735"/>
  </w:style>
  <w:style w:type="character" w:customStyle="1" w:styleId="apple-style-span">
    <w:name w:val="apple-style-span"/>
    <w:rsid w:val="00C15735"/>
  </w:style>
  <w:style w:type="character" w:customStyle="1" w:styleId="afd">
    <w:name w:val="Основной текст Знак"/>
    <w:rsid w:val="00C15735"/>
    <w:rPr>
      <w:sz w:val="24"/>
    </w:rPr>
  </w:style>
  <w:style w:type="character" w:customStyle="1" w:styleId="afe">
    <w:name w:val="Схема документа Знак"/>
    <w:rsid w:val="00C15735"/>
    <w:rPr>
      <w:rFonts w:ascii="Tahoma" w:hAnsi="Tahoma" w:cs="Tahoma"/>
      <w:shd w:val="clear" w:color="auto" w:fill="000080"/>
    </w:rPr>
  </w:style>
  <w:style w:type="character" w:customStyle="1" w:styleId="WW-Absatz-Standardschriftart1">
    <w:name w:val="WW-Absatz-Standardschriftart1"/>
    <w:rsid w:val="00C15735"/>
  </w:style>
  <w:style w:type="character" w:customStyle="1" w:styleId="17">
    <w:name w:val="Основной шрифт абзаца1"/>
    <w:rsid w:val="00C15735"/>
  </w:style>
  <w:style w:type="paragraph" w:customStyle="1" w:styleId="18">
    <w:name w:val="Заголовок1"/>
    <w:basedOn w:val="a"/>
    <w:next w:val="a3"/>
    <w:rsid w:val="00C15735"/>
    <w:pPr>
      <w:ind w:firstLine="284"/>
      <w:jc w:val="center"/>
    </w:pPr>
    <w:rPr>
      <w:b/>
      <w:sz w:val="28"/>
      <w:szCs w:val="20"/>
      <w:lang w:eastAsia="zh-CN"/>
    </w:rPr>
  </w:style>
  <w:style w:type="paragraph" w:styleId="aff">
    <w:name w:val="List"/>
    <w:basedOn w:val="a3"/>
    <w:rsid w:val="00C15735"/>
    <w:pPr>
      <w:tabs>
        <w:tab w:val="clear" w:pos="0"/>
      </w:tabs>
      <w:suppressAutoHyphens/>
      <w:ind w:left="57"/>
    </w:pPr>
    <w:rPr>
      <w:rFonts w:cs="Tahoma"/>
      <w:b/>
      <w:sz w:val="20"/>
      <w:lang w:eastAsia="zh-CN"/>
    </w:rPr>
  </w:style>
  <w:style w:type="paragraph" w:styleId="aff0">
    <w:name w:val="caption"/>
    <w:basedOn w:val="a"/>
    <w:qFormat/>
    <w:rsid w:val="00C15735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33">
    <w:name w:val="Указатель3"/>
    <w:basedOn w:val="a"/>
    <w:rsid w:val="00C15735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19">
    <w:name w:val="Название объекта1"/>
    <w:basedOn w:val="a"/>
    <w:rsid w:val="00C15735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C15735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C15735"/>
    <w:pPr>
      <w:ind w:firstLine="284"/>
      <w:jc w:val="center"/>
    </w:pPr>
    <w:rPr>
      <w:b/>
      <w:sz w:val="40"/>
      <w:szCs w:val="20"/>
      <w:lang w:eastAsia="zh-CN"/>
    </w:rPr>
  </w:style>
  <w:style w:type="paragraph" w:customStyle="1" w:styleId="CharChar1CharChar1CharChar">
    <w:name w:val="Char Char Знак Знак1 Char Char1 Знак Знак Char Char"/>
    <w:basedOn w:val="a"/>
    <w:rsid w:val="00C15735"/>
    <w:pPr>
      <w:spacing w:before="100" w:after="100"/>
      <w:ind w:left="57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a">
    <w:name w:val="Схема документа1"/>
    <w:basedOn w:val="a"/>
    <w:rsid w:val="00C15735"/>
    <w:pPr>
      <w:shd w:val="clear" w:color="auto" w:fill="000080"/>
      <w:suppressAutoHyphens/>
      <w:ind w:left="57"/>
    </w:pPr>
    <w:rPr>
      <w:rFonts w:ascii="Tahoma" w:hAnsi="Tahoma" w:cs="Tahoma"/>
      <w:sz w:val="20"/>
      <w:szCs w:val="20"/>
      <w:lang w:eastAsia="zh-CN"/>
    </w:rPr>
  </w:style>
  <w:style w:type="paragraph" w:customStyle="1" w:styleId="WW-">
    <w:name w:val="WW-Заголовок"/>
    <w:basedOn w:val="a"/>
    <w:next w:val="a3"/>
    <w:rsid w:val="00C15735"/>
    <w:pPr>
      <w:keepNext/>
      <w:suppressAutoHyphens/>
      <w:spacing w:before="240" w:after="120"/>
      <w:ind w:left="57"/>
    </w:pPr>
    <w:rPr>
      <w:rFonts w:eastAsia="MS Mincho" w:cs="Tahoma"/>
      <w:sz w:val="28"/>
      <w:szCs w:val="28"/>
      <w:lang w:eastAsia="zh-CN"/>
    </w:rPr>
  </w:style>
  <w:style w:type="paragraph" w:customStyle="1" w:styleId="1b">
    <w:name w:val="Название1"/>
    <w:basedOn w:val="a"/>
    <w:rsid w:val="00C15735"/>
    <w:pPr>
      <w:suppressLineNumbers/>
      <w:suppressAutoHyphens/>
      <w:spacing w:before="120" w:after="120"/>
      <w:ind w:left="57"/>
    </w:pPr>
    <w:rPr>
      <w:rFonts w:cs="Tahoma"/>
      <w:i/>
      <w:iCs/>
      <w:sz w:val="20"/>
      <w:lang w:eastAsia="zh-CN"/>
    </w:rPr>
  </w:style>
  <w:style w:type="paragraph" w:customStyle="1" w:styleId="1c">
    <w:name w:val="Указатель1"/>
    <w:basedOn w:val="a"/>
    <w:rsid w:val="00C15735"/>
    <w:pPr>
      <w:suppressLineNumbers/>
      <w:suppressAutoHyphens/>
      <w:ind w:left="57"/>
    </w:pPr>
    <w:rPr>
      <w:rFonts w:cs="Tahoma"/>
      <w:lang w:eastAsia="zh-CN"/>
    </w:rPr>
  </w:style>
  <w:style w:type="paragraph" w:customStyle="1" w:styleId="aff1">
    <w:name w:val="Заголовок таблицы"/>
    <w:basedOn w:val="a8"/>
    <w:rsid w:val="00C15735"/>
    <w:pPr>
      <w:widowControl/>
      <w:ind w:left="57"/>
      <w:jc w:val="center"/>
    </w:pPr>
    <w:rPr>
      <w:rFonts w:eastAsia="Times New Roman" w:cs="Times New Roman"/>
      <w:b/>
      <w:bCs/>
      <w:color w:val="auto"/>
      <w:lang w:val="ru-RU" w:bidi="ar-SA"/>
    </w:rPr>
  </w:style>
  <w:style w:type="paragraph" w:customStyle="1" w:styleId="aff2">
    <w:name w:val="Содержимое врезки"/>
    <w:basedOn w:val="a3"/>
    <w:rsid w:val="00C15735"/>
    <w:pPr>
      <w:tabs>
        <w:tab w:val="clear" w:pos="0"/>
      </w:tabs>
      <w:suppressAutoHyphens/>
      <w:ind w:left="57"/>
    </w:pPr>
    <w:rPr>
      <w:b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oddore.gosuslugi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B858E-12C1-4B86-BC1D-BB61B422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cp:lastPrinted>2023-05-29T07:48:00Z</cp:lastPrinted>
  <dcterms:created xsi:type="dcterms:W3CDTF">2024-06-07T09:53:00Z</dcterms:created>
  <dcterms:modified xsi:type="dcterms:W3CDTF">2024-06-07T09:53:00Z</dcterms:modified>
</cp:coreProperties>
</file>