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A3" w:rsidRDefault="001209A3" w:rsidP="001209A3">
      <w:pPr>
        <w:jc w:val="center"/>
      </w:pPr>
      <w:r>
        <w:rPr>
          <w:noProof/>
        </w:rPr>
        <w:t xml:space="preserve">Проект </w:t>
      </w:r>
    </w:p>
    <w:p w:rsidR="001209A3" w:rsidRDefault="001209A3" w:rsidP="001209A3">
      <w:pPr>
        <w:pStyle w:val="1"/>
        <w:spacing w:line="240" w:lineRule="exact"/>
        <w:jc w:val="center"/>
        <w:rPr>
          <w:b w:val="0"/>
          <w:bCs/>
        </w:rPr>
      </w:pPr>
      <w:r>
        <w:rPr>
          <w:bCs/>
        </w:rPr>
        <w:t>Российская Федерация</w:t>
      </w:r>
    </w:p>
    <w:p w:rsidR="001209A3" w:rsidRDefault="001209A3" w:rsidP="001209A3">
      <w:pPr>
        <w:pStyle w:val="1"/>
        <w:spacing w:line="240" w:lineRule="exact"/>
        <w:jc w:val="center"/>
        <w:rPr>
          <w:b w:val="0"/>
          <w:bCs/>
        </w:rPr>
      </w:pPr>
      <w:r>
        <w:rPr>
          <w:bCs/>
        </w:rPr>
        <w:t>Новгородская область</w:t>
      </w:r>
    </w:p>
    <w:p w:rsidR="001209A3" w:rsidRDefault="001209A3" w:rsidP="001209A3">
      <w:pPr>
        <w:pStyle w:val="2"/>
        <w:jc w:val="center"/>
      </w:pPr>
    </w:p>
    <w:p w:rsidR="001209A3" w:rsidRDefault="001209A3" w:rsidP="001209A3">
      <w:pPr>
        <w:pStyle w:val="2"/>
        <w:jc w:val="center"/>
      </w:pPr>
      <w:r>
        <w:t>АДМИНИСТРАЦИЯ ПОДДОРСКОГО МУНИЦИПАЛЬНОГО РАЙОНА</w:t>
      </w:r>
    </w:p>
    <w:p w:rsidR="001209A3" w:rsidRPr="004A339F" w:rsidRDefault="001209A3" w:rsidP="001209A3">
      <w:pPr>
        <w:jc w:val="center"/>
      </w:pPr>
    </w:p>
    <w:p w:rsidR="001209A3" w:rsidRPr="001209A3" w:rsidRDefault="001209A3" w:rsidP="001209A3">
      <w:pPr>
        <w:pStyle w:val="6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209A3">
        <w:rPr>
          <w:rFonts w:ascii="Times New Roman" w:hAnsi="Times New Roman" w:cs="Times New Roman"/>
          <w:i w:val="0"/>
          <w:sz w:val="32"/>
          <w:szCs w:val="32"/>
        </w:rPr>
        <w:t>П О С Т А Н О В Л Е Н И Е</w:t>
      </w:r>
    </w:p>
    <w:p w:rsidR="001209A3" w:rsidRPr="00BB7867" w:rsidRDefault="001209A3" w:rsidP="001209A3">
      <w:pPr>
        <w:spacing w:line="240" w:lineRule="exact"/>
        <w:jc w:val="center"/>
        <w:rPr>
          <w:sz w:val="28"/>
          <w:lang w:val="en-US"/>
        </w:rPr>
      </w:pPr>
      <w:bookmarkStart w:id="0" w:name="дата2"/>
      <w:bookmarkEnd w:id="0"/>
      <w:r w:rsidRPr="008C7D9B">
        <w:rPr>
          <w:sz w:val="28"/>
        </w:rPr>
        <w:t xml:space="preserve"> </w:t>
      </w:r>
      <w:r>
        <w:rPr>
          <w:sz w:val="28"/>
        </w:rPr>
        <w:t xml:space="preserve">№ </w:t>
      </w:r>
      <w:bookmarkStart w:id="1" w:name="номер2"/>
      <w:bookmarkEnd w:id="1"/>
    </w:p>
    <w:p w:rsidR="001209A3" w:rsidRDefault="001209A3" w:rsidP="001209A3">
      <w:pPr>
        <w:spacing w:line="240" w:lineRule="exact"/>
        <w:jc w:val="center"/>
        <w:rPr>
          <w:sz w:val="28"/>
        </w:rPr>
      </w:pPr>
      <w:r>
        <w:rPr>
          <w:sz w:val="28"/>
        </w:rPr>
        <w:t>с.Поддорье</w:t>
      </w:r>
    </w:p>
    <w:p w:rsidR="001209A3" w:rsidRPr="00774C26" w:rsidRDefault="001209A3" w:rsidP="001209A3">
      <w:pPr>
        <w:spacing w:line="240" w:lineRule="exact"/>
        <w:jc w:val="both"/>
        <w:rPr>
          <w:sz w:val="28"/>
        </w:rPr>
      </w:pPr>
    </w:p>
    <w:tbl>
      <w:tblPr>
        <w:tblW w:w="9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6"/>
      </w:tblGrid>
      <w:tr w:rsidR="001209A3" w:rsidTr="00311899">
        <w:trPr>
          <w:cantSplit/>
          <w:trHeight w:val="301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1209A3" w:rsidRPr="00B51777" w:rsidRDefault="001209A3" w:rsidP="0031189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и дополнений в муниципальную программу Поддорского муниципального района </w:t>
            </w:r>
            <w:r w:rsidRPr="00F96955">
              <w:rPr>
                <w:b/>
                <w:bCs/>
                <w:sz w:val="28"/>
                <w:szCs w:val="28"/>
              </w:rPr>
              <w:t>«Комплексное развитие сельских территорий Поддорского муниципального района до 2025 года»</w:t>
            </w:r>
          </w:p>
        </w:tc>
      </w:tr>
    </w:tbl>
    <w:p w:rsidR="001209A3" w:rsidRDefault="001209A3" w:rsidP="001209A3">
      <w:pPr>
        <w:widowControl/>
        <w:tabs>
          <w:tab w:val="left" w:pos="4320"/>
        </w:tabs>
        <w:snapToGrid/>
        <w:spacing w:before="0" w:after="0"/>
        <w:jc w:val="center"/>
        <w:rPr>
          <w:b/>
          <w:sz w:val="28"/>
          <w:szCs w:val="28"/>
        </w:rPr>
      </w:pPr>
    </w:p>
    <w:p w:rsidR="001209A3" w:rsidRDefault="001209A3" w:rsidP="001209A3">
      <w:pPr>
        <w:widowControl/>
        <w:snapToGrid/>
        <w:spacing w:before="0" w:after="0"/>
        <w:jc w:val="center"/>
        <w:rPr>
          <w:sz w:val="28"/>
          <w:szCs w:val="28"/>
        </w:rPr>
      </w:pPr>
    </w:p>
    <w:p w:rsidR="001209A3" w:rsidRPr="00FA3577" w:rsidRDefault="001209A3" w:rsidP="001209A3">
      <w:pPr>
        <w:ind w:firstLine="708"/>
        <w:jc w:val="both"/>
        <w:rPr>
          <w:sz w:val="26"/>
          <w:szCs w:val="28"/>
        </w:rPr>
      </w:pPr>
      <w:r w:rsidRPr="00FA3577">
        <w:rPr>
          <w:sz w:val="26"/>
          <w:szCs w:val="28"/>
        </w:rPr>
        <w:t>Администрация муниципального района ПОСТАНОВЛЯЕТ:</w:t>
      </w:r>
    </w:p>
    <w:p w:rsidR="001209A3" w:rsidRDefault="001209A3" w:rsidP="001209A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FA3577">
        <w:rPr>
          <w:rFonts w:ascii="Times New Roman" w:hAnsi="Times New Roman" w:cs="Times New Roman"/>
          <w:sz w:val="26"/>
        </w:rPr>
        <w:t xml:space="preserve">1.Внести изменение в муниципальную программу Поддорского муниципального района </w:t>
      </w:r>
      <w:r w:rsidRPr="00972916"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 Поддорского муниципального района  до 2025 года»</w:t>
      </w:r>
      <w:r w:rsidRPr="00FA3577">
        <w:rPr>
          <w:rFonts w:ascii="Times New Roman" w:hAnsi="Times New Roman" w:cs="Times New Roman"/>
          <w:sz w:val="26"/>
        </w:rPr>
        <w:t xml:space="preserve">, утвержденную постановлением Администрации муниципального района от </w:t>
      </w:r>
      <w:r>
        <w:rPr>
          <w:rFonts w:ascii="Times New Roman" w:hAnsi="Times New Roman" w:cs="Times New Roman"/>
          <w:sz w:val="26"/>
        </w:rPr>
        <w:t>17</w:t>
      </w:r>
      <w:r w:rsidRPr="00FA3577">
        <w:rPr>
          <w:rFonts w:ascii="Times New Roman" w:hAnsi="Times New Roman" w:cs="Times New Roman"/>
          <w:sz w:val="26"/>
        </w:rPr>
        <w:t>.1</w:t>
      </w:r>
      <w:r>
        <w:rPr>
          <w:rFonts w:ascii="Times New Roman" w:hAnsi="Times New Roman" w:cs="Times New Roman"/>
          <w:sz w:val="26"/>
        </w:rPr>
        <w:t>2</w:t>
      </w:r>
      <w:r w:rsidRPr="00FA3577">
        <w:rPr>
          <w:rFonts w:ascii="Times New Roman" w:hAnsi="Times New Roman" w:cs="Times New Roman"/>
          <w:sz w:val="26"/>
        </w:rPr>
        <w:t>.201</w:t>
      </w:r>
      <w:r>
        <w:rPr>
          <w:rFonts w:ascii="Times New Roman" w:hAnsi="Times New Roman" w:cs="Times New Roman"/>
          <w:sz w:val="26"/>
        </w:rPr>
        <w:t>9</w:t>
      </w:r>
      <w:r w:rsidRPr="00FA3577">
        <w:rPr>
          <w:rFonts w:ascii="Times New Roman" w:hAnsi="Times New Roman" w:cs="Times New Roman"/>
          <w:sz w:val="26"/>
        </w:rPr>
        <w:t xml:space="preserve"> № 5</w:t>
      </w:r>
      <w:r>
        <w:rPr>
          <w:rFonts w:ascii="Times New Roman" w:hAnsi="Times New Roman" w:cs="Times New Roman"/>
          <w:sz w:val="26"/>
        </w:rPr>
        <w:t>67:</w:t>
      </w:r>
    </w:p>
    <w:p w:rsidR="001209A3" w:rsidRDefault="001209A3" w:rsidP="001209A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1.1. Паспорт муниципальной программы изложить в следующей редакции:</w:t>
      </w:r>
    </w:p>
    <w:p w:rsidR="001209A3" w:rsidRPr="009B1B64" w:rsidRDefault="001209A3" w:rsidP="001209A3">
      <w:pPr>
        <w:widowControl/>
        <w:snapToGrid/>
        <w:spacing w:before="0" w:after="12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B1B64">
        <w:rPr>
          <w:b/>
          <w:sz w:val="28"/>
          <w:szCs w:val="28"/>
        </w:rPr>
        <w:t>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2919"/>
        <w:gridCol w:w="6559"/>
      </w:tblGrid>
      <w:tr w:rsidR="001209A3" w:rsidRPr="007B3F77" w:rsidTr="00311899">
        <w:tc>
          <w:tcPr>
            <w:tcW w:w="154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3460" w:type="pct"/>
            <w:hideMark/>
          </w:tcPr>
          <w:p w:rsidR="001209A3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Поддорского муниципального района (далее – Администрация),</w:t>
            </w:r>
          </w:p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и управлению муниципальным имуществом Администрации Поддорского муниципального района (далее – Комитет по экономике)</w:t>
            </w:r>
          </w:p>
        </w:tc>
      </w:tr>
      <w:tr w:rsidR="001209A3" w:rsidRPr="007B3F77" w:rsidTr="00311899">
        <w:tc>
          <w:tcPr>
            <w:tcW w:w="154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3460" w:type="pct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Комитет  по организационным и кадровым вопросам</w:t>
            </w:r>
            <w:r w:rsidRPr="007B3F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209A3" w:rsidRPr="007B3F77" w:rsidTr="00311899">
        <w:trPr>
          <w:cantSplit/>
        </w:trPr>
        <w:tc>
          <w:tcPr>
            <w:tcW w:w="154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3460" w:type="pct"/>
            <w:hideMark/>
          </w:tcPr>
          <w:p w:rsidR="001209A3" w:rsidRPr="007B3F77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7B3F77">
              <w:rPr>
                <w:sz w:val="28"/>
                <w:szCs w:val="28"/>
              </w:rPr>
              <w:t>повышение общественной значимости комплексного развития территори</w:t>
            </w:r>
            <w:r>
              <w:rPr>
                <w:sz w:val="28"/>
                <w:szCs w:val="28"/>
              </w:rPr>
              <w:t>и Поддорского муниципального района  (далее территория муниципального района)</w:t>
            </w:r>
            <w:r w:rsidRPr="007B3F77">
              <w:rPr>
                <w:sz w:val="28"/>
                <w:szCs w:val="28"/>
              </w:rPr>
              <w:t>, привлекательности для проживания и работы на сельских территориях;</w:t>
            </w:r>
          </w:p>
          <w:p w:rsidR="001209A3" w:rsidRPr="007B3F77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7B3F77">
              <w:rPr>
                <w:sz w:val="28"/>
                <w:szCs w:val="28"/>
              </w:rPr>
              <w:t>повышение гражданской активности сельских жителей в решении вопросов местного значения</w:t>
            </w:r>
          </w:p>
        </w:tc>
      </w:tr>
      <w:tr w:rsidR="001209A3" w:rsidRPr="007B3F77" w:rsidTr="00311899">
        <w:tc>
          <w:tcPr>
            <w:tcW w:w="154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муниципаль</w:t>
            </w:r>
            <w:r w:rsidRPr="007B3F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ной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46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обеспечения доступным и комфортным жильем сельского населения;</w:t>
            </w:r>
          </w:p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7B3F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оздание и развитие инфраструктуры на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сельских территориях</w:t>
            </w:r>
          </w:p>
        </w:tc>
      </w:tr>
      <w:tr w:rsidR="001209A3" w:rsidRPr="007B3F77" w:rsidTr="00311899">
        <w:tc>
          <w:tcPr>
            <w:tcW w:w="154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346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1209A3" w:rsidRPr="007B3F77" w:rsidTr="00311899">
        <w:tc>
          <w:tcPr>
            <w:tcW w:w="154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br/>
              <w:t>с разбивкой по годам реализации</w:t>
            </w:r>
          </w:p>
        </w:tc>
        <w:tc>
          <w:tcPr>
            <w:tcW w:w="3460" w:type="pct"/>
            <w:hideMark/>
          </w:tcPr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pacing w:val="-4"/>
                <w:sz w:val="28"/>
                <w:szCs w:val="28"/>
              </w:rPr>
            </w:pPr>
            <w:r w:rsidRPr="001B5E70">
              <w:rPr>
                <w:spacing w:val="-4"/>
                <w:sz w:val="28"/>
                <w:szCs w:val="28"/>
              </w:rPr>
              <w:lastRenderedPageBreak/>
              <w:t xml:space="preserve">объемы финансирования за счет всех источников – </w:t>
            </w:r>
            <w:r>
              <w:rPr>
                <w:spacing w:val="-4"/>
                <w:sz w:val="28"/>
                <w:szCs w:val="28"/>
              </w:rPr>
              <w:t>20</w:t>
            </w:r>
            <w:r w:rsidRPr="001B5E70">
              <w:rPr>
                <w:spacing w:val="-4"/>
                <w:sz w:val="28"/>
                <w:szCs w:val="28"/>
              </w:rPr>
              <w:t>,0 тыс.рублей, в том числе по годам реализации: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lastRenderedPageBreak/>
              <w:t xml:space="preserve">2020 год – 5,0 тыс.рублей; 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2021 год –0 тыс. 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2022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>5,</w:t>
            </w:r>
            <w:r w:rsidRPr="001B5E70">
              <w:rPr>
                <w:sz w:val="28"/>
                <w:szCs w:val="28"/>
              </w:rPr>
              <w:t>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2024 год – 5,0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2025 год – 5,0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из них: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pacing w:val="-4"/>
                <w:sz w:val="28"/>
                <w:szCs w:val="28"/>
              </w:rPr>
            </w:pPr>
            <w:r w:rsidRPr="001B5E70">
              <w:rPr>
                <w:spacing w:val="-4"/>
                <w:sz w:val="28"/>
                <w:szCs w:val="28"/>
              </w:rPr>
              <w:t>областной бюджет</w:t>
            </w:r>
            <w:r w:rsidRPr="001B5E70">
              <w:rPr>
                <w:sz w:val="28"/>
                <w:szCs w:val="28"/>
              </w:rPr>
              <w:t>*</w:t>
            </w:r>
            <w:r w:rsidRPr="001B5E70">
              <w:rPr>
                <w:spacing w:val="-4"/>
                <w:sz w:val="28"/>
                <w:szCs w:val="28"/>
              </w:rPr>
              <w:t xml:space="preserve"> – 0 тыс.рублей, </w:t>
            </w:r>
            <w:r w:rsidRPr="001B5E70">
              <w:rPr>
                <w:spacing w:val="-4"/>
                <w:sz w:val="28"/>
                <w:szCs w:val="28"/>
              </w:rPr>
              <w:br/>
              <w:t>в том числе: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2020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2021 год – 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2022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2023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2024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2025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 xml:space="preserve">федеральный бюджет* – 0 тыс.рублей, </w:t>
            </w:r>
            <w:r w:rsidRPr="001B5E70">
              <w:rPr>
                <w:sz w:val="28"/>
                <w:szCs w:val="28"/>
              </w:rPr>
              <w:br/>
              <w:t>в том числе: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2020 год – 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2021 год – 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2022 год – 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2023 год – 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2024 год – 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2025 год – 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 xml:space="preserve">бюджет муниципального района – </w:t>
            </w:r>
            <w:r>
              <w:rPr>
                <w:sz w:val="28"/>
                <w:szCs w:val="28"/>
              </w:rPr>
              <w:t>20</w:t>
            </w:r>
            <w:r w:rsidRPr="001B5E70">
              <w:rPr>
                <w:sz w:val="28"/>
                <w:szCs w:val="28"/>
              </w:rPr>
              <w:t xml:space="preserve">,0 тыс.рублей, </w:t>
            </w:r>
            <w:r w:rsidRPr="001B5E70">
              <w:rPr>
                <w:sz w:val="28"/>
                <w:szCs w:val="28"/>
              </w:rPr>
              <w:br/>
              <w:t>в том числе: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 xml:space="preserve">2020 год – 5,0 тыс.рублей; 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2021 год –0 тыс. 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2022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>5,</w:t>
            </w:r>
            <w:r w:rsidRPr="001B5E70">
              <w:rPr>
                <w:sz w:val="28"/>
                <w:szCs w:val="28"/>
              </w:rPr>
              <w:t>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2024 год – 5,0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 xml:space="preserve">2025 год – 5,0 тыс.рублей 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 xml:space="preserve">внебюджетные источники** – </w:t>
            </w:r>
            <w:r>
              <w:rPr>
                <w:sz w:val="28"/>
                <w:szCs w:val="28"/>
              </w:rPr>
              <w:t>0</w:t>
            </w:r>
            <w:r w:rsidRPr="001B5E70">
              <w:rPr>
                <w:sz w:val="28"/>
                <w:szCs w:val="28"/>
              </w:rPr>
              <w:t xml:space="preserve"> </w:t>
            </w:r>
            <w:r w:rsidRPr="001B5E70">
              <w:rPr>
                <w:b/>
                <w:sz w:val="28"/>
                <w:szCs w:val="28"/>
              </w:rPr>
              <w:t>т</w:t>
            </w:r>
            <w:r w:rsidRPr="001B5E70">
              <w:rPr>
                <w:sz w:val="28"/>
                <w:szCs w:val="28"/>
              </w:rPr>
              <w:t>ыс.рублей,</w:t>
            </w:r>
            <w:r w:rsidRPr="001B5E70">
              <w:rPr>
                <w:sz w:val="28"/>
                <w:szCs w:val="28"/>
              </w:rPr>
              <w:br/>
              <w:t>в том числе: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2020 год – 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2021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2022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2023 год –0 тыс.рублей;</w:t>
            </w:r>
          </w:p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2024 год –0 тыс.рублей;</w:t>
            </w:r>
          </w:p>
          <w:p w:rsidR="001209A3" w:rsidRPr="00D608C1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1B5E70">
              <w:rPr>
                <w:sz w:val="28"/>
                <w:szCs w:val="28"/>
              </w:rPr>
              <w:t>2025 год –0 тыс.рублей.</w:t>
            </w:r>
          </w:p>
        </w:tc>
      </w:tr>
      <w:tr w:rsidR="001209A3" w:rsidRPr="007B3F77" w:rsidTr="00311899">
        <w:tc>
          <w:tcPr>
            <w:tcW w:w="1540" w:type="pct"/>
            <w:hideMark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7B3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460" w:type="pct"/>
            <w:hideMark/>
          </w:tcPr>
          <w:p w:rsidR="001209A3" w:rsidRPr="00C64E4E" w:rsidRDefault="001209A3" w:rsidP="00311899">
            <w:pPr>
              <w:widowControl/>
              <w:tabs>
                <w:tab w:val="left" w:pos="6900"/>
              </w:tabs>
              <w:snapToGrid/>
              <w:spacing w:before="120" w:after="0" w:line="240" w:lineRule="exact"/>
              <w:rPr>
                <w:sz w:val="28"/>
                <w:szCs w:val="28"/>
              </w:rPr>
            </w:pPr>
            <w:r w:rsidRPr="00C64E4E">
              <w:rPr>
                <w:sz w:val="28"/>
                <w:szCs w:val="28"/>
              </w:rPr>
              <w:lastRenderedPageBreak/>
              <w:t xml:space="preserve">обеспечение объема ввода (приобретения) не менее </w:t>
            </w:r>
            <w:r>
              <w:rPr>
                <w:sz w:val="28"/>
                <w:szCs w:val="28"/>
              </w:rPr>
              <w:t xml:space="preserve">0,3 </w:t>
            </w:r>
            <w:r w:rsidRPr="00C64E4E">
              <w:rPr>
                <w:sz w:val="28"/>
                <w:szCs w:val="28"/>
              </w:rPr>
              <w:t>тыс. кв.</w:t>
            </w:r>
            <w:r>
              <w:rPr>
                <w:sz w:val="28"/>
                <w:szCs w:val="28"/>
              </w:rPr>
              <w:t xml:space="preserve"> </w:t>
            </w:r>
            <w:r w:rsidRPr="00C64E4E">
              <w:rPr>
                <w:sz w:val="28"/>
                <w:szCs w:val="28"/>
              </w:rPr>
              <w:t xml:space="preserve">м жилья для граждан, проживающих и работающих на </w:t>
            </w:r>
            <w:r>
              <w:rPr>
                <w:sz w:val="28"/>
                <w:szCs w:val="28"/>
              </w:rPr>
              <w:t>территории муниципального района</w:t>
            </w:r>
            <w:r w:rsidRPr="00C64E4E">
              <w:rPr>
                <w:sz w:val="28"/>
                <w:szCs w:val="28"/>
              </w:rPr>
              <w:t>;</w:t>
            </w:r>
          </w:p>
          <w:p w:rsidR="001209A3" w:rsidRPr="00C64E4E" w:rsidRDefault="001209A3" w:rsidP="00311899">
            <w:pPr>
              <w:widowControl/>
              <w:tabs>
                <w:tab w:val="left" w:pos="6900"/>
              </w:tabs>
              <w:snapToGrid/>
              <w:spacing w:before="120" w:after="0" w:line="240" w:lineRule="exact"/>
              <w:rPr>
                <w:sz w:val="28"/>
                <w:szCs w:val="28"/>
              </w:rPr>
            </w:pPr>
          </w:p>
        </w:tc>
      </w:tr>
    </w:tbl>
    <w:p w:rsidR="001209A3" w:rsidRDefault="001209A3" w:rsidP="001209A3">
      <w:pPr>
        <w:widowControl/>
        <w:snapToGrid/>
        <w:spacing w:before="0" w:after="0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456"/>
        <w:gridCol w:w="332"/>
        <w:gridCol w:w="8568"/>
      </w:tblGrid>
      <w:tr w:rsidR="001209A3" w:rsidRPr="007B3F77" w:rsidTr="00311899">
        <w:tc>
          <w:tcPr>
            <w:tcW w:w="456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left="-107"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68" w:type="dxa"/>
          </w:tcPr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0" w:after="0" w:line="240" w:lineRule="exact"/>
              <w:contextualSpacing/>
              <w:jc w:val="both"/>
              <w:rPr>
                <w:szCs w:val="24"/>
              </w:rPr>
            </w:pPr>
            <w:r w:rsidRPr="001B5E70">
              <w:rPr>
                <w:szCs w:val="24"/>
              </w:rPr>
              <w:t xml:space="preserve">объемы финансирования будут уточнены по итогам рассмотрения заявки Новгородской области о предоставлении субсидии из федерального бюджета областному бюджету на реализацию мероприятий государственной программы Российской Федерации «Комплексное развитие сельских территорий», а также по итогам рассмотрения заявок органов местного самоуправления муниципальных районов Новгородской области о предоставлении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гражданами, желающими переселиться в сельскую местность, в рамках областного закона от 23.10.2014  № 639-ОЗ </w:t>
            </w:r>
            <w:r w:rsidRPr="001B5E70">
              <w:rPr>
                <w:szCs w:val="24"/>
              </w:rPr>
              <w:br/>
              <w:t>«О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 и  при формировании проектов федерального бюджета, областного и местного бюджетов на соответствующий год и плановый период;</w:t>
            </w:r>
          </w:p>
        </w:tc>
      </w:tr>
      <w:tr w:rsidR="001209A3" w:rsidRPr="007B3F77" w:rsidTr="00311899">
        <w:tc>
          <w:tcPr>
            <w:tcW w:w="456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32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left="-107"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68" w:type="dxa"/>
          </w:tcPr>
          <w:p w:rsidR="001209A3" w:rsidRPr="001B5E70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собственные и (или) заемные средства граждан, привлекаемые на строительство или приобретение жилья на сельских территориях Новгородской области в целях улучшения жилищных условий, а также вклада граждан и (или) юридических лиц (индивидуальных предпринимателей) в различных формах в целях  реализации проектов по благоустройству сельских территорий в рамках государственной программы</w:t>
            </w:r>
          </w:p>
        </w:tc>
      </w:tr>
    </w:tbl>
    <w:p w:rsidR="001209A3" w:rsidRDefault="001209A3" w:rsidP="00120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09A3" w:rsidRPr="00651140" w:rsidRDefault="001209A3" w:rsidP="00120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</w:rPr>
        <w:t xml:space="preserve">1.2.Пункт </w:t>
      </w:r>
      <w:r w:rsidRPr="00A016F2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6"/>
        </w:rPr>
        <w:t xml:space="preserve"> муниципальной программы изложить в следующей редакции:</w:t>
      </w:r>
      <w:r w:rsidRPr="00FA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9A3" w:rsidRPr="009B182A" w:rsidRDefault="001209A3" w:rsidP="001209A3">
      <w:pPr>
        <w:pStyle w:val="a3"/>
        <w:tabs>
          <w:tab w:val="clear" w:pos="1140"/>
        </w:tabs>
        <w:rPr>
          <w:szCs w:val="24"/>
        </w:rPr>
      </w:pPr>
      <w:r>
        <w:rPr>
          <w:bCs/>
          <w:szCs w:val="28"/>
          <w:lang w:eastAsia="en-US"/>
        </w:rPr>
        <w:tab/>
      </w:r>
    </w:p>
    <w:p w:rsidR="001209A3" w:rsidRPr="00A016F2" w:rsidRDefault="001209A3" w:rsidP="001209A3">
      <w:pPr>
        <w:widowControl/>
        <w:tabs>
          <w:tab w:val="left" w:pos="2835"/>
          <w:tab w:val="left" w:pos="5954"/>
          <w:tab w:val="left" w:pos="6213"/>
          <w:tab w:val="left" w:pos="6804"/>
          <w:tab w:val="left" w:pos="7125"/>
        </w:tabs>
        <w:snapToGrid/>
        <w:spacing w:before="0" w:after="120" w:line="240" w:lineRule="exact"/>
        <w:rPr>
          <w:szCs w:val="24"/>
        </w:rPr>
        <w:sectPr w:rsidR="001209A3" w:rsidRPr="00A016F2" w:rsidSect="00972916">
          <w:headerReference w:type="default" r:id="rId6"/>
          <w:footerReference w:type="default" r:id="rId7"/>
          <w:footerReference w:type="first" r:id="rId8"/>
          <w:pgSz w:w="11906" w:h="16838" w:code="9"/>
          <w:pgMar w:top="1134" w:right="567" w:bottom="1134" w:left="1985" w:header="567" w:footer="567" w:gutter="0"/>
          <w:pgNumType w:start="1"/>
          <w:cols w:space="708"/>
          <w:titlePg/>
          <w:docGrid w:linePitch="360"/>
        </w:sectPr>
      </w:pPr>
      <w:r w:rsidRPr="009B182A">
        <w:rPr>
          <w:szCs w:val="24"/>
        </w:rPr>
        <w:tab/>
      </w:r>
      <w:r w:rsidRPr="009B182A">
        <w:rPr>
          <w:szCs w:val="24"/>
        </w:rPr>
        <w:tab/>
      </w:r>
      <w:bookmarkStart w:id="2" w:name="штамп"/>
      <w:bookmarkEnd w:id="2"/>
    </w:p>
    <w:p w:rsidR="001209A3" w:rsidRDefault="001209A3" w:rsidP="001209A3">
      <w:pPr>
        <w:widowControl/>
        <w:snapToGrid/>
        <w:spacing w:before="0" w:after="0" w:line="240" w:lineRule="exact"/>
        <w:rPr>
          <w:b/>
          <w:sz w:val="28"/>
          <w:szCs w:val="28"/>
        </w:rPr>
      </w:pPr>
    </w:p>
    <w:p w:rsidR="001209A3" w:rsidRDefault="001209A3" w:rsidP="001209A3">
      <w:pPr>
        <w:widowControl/>
        <w:snapToGrid/>
        <w:spacing w:before="0" w:after="120" w:line="240" w:lineRule="exact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45A4"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 xml:space="preserve"> Объемы и источники финансирования программы в целом и по годам реализации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64"/>
        <w:gridCol w:w="2464"/>
        <w:gridCol w:w="2464"/>
        <w:gridCol w:w="2465"/>
        <w:gridCol w:w="3184"/>
      </w:tblGrid>
      <w:tr w:rsidR="001209A3" w:rsidRPr="008F576A" w:rsidTr="00311899">
        <w:tc>
          <w:tcPr>
            <w:tcW w:w="1668" w:type="dxa"/>
            <w:vMerge w:val="restart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Год</w:t>
            </w:r>
          </w:p>
        </w:tc>
        <w:tc>
          <w:tcPr>
            <w:tcW w:w="9857" w:type="dxa"/>
            <w:gridSpan w:val="4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Источник финансирования</w:t>
            </w:r>
          </w:p>
        </w:tc>
        <w:tc>
          <w:tcPr>
            <w:tcW w:w="3184" w:type="dxa"/>
            <w:vMerge w:val="restart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Всего</w:t>
            </w:r>
          </w:p>
        </w:tc>
      </w:tr>
      <w:tr w:rsidR="001209A3" w:rsidRPr="008F576A" w:rsidTr="00311899">
        <w:tc>
          <w:tcPr>
            <w:tcW w:w="1668" w:type="dxa"/>
            <w:vMerge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Бюджет муниципального района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Областной бюджет</w:t>
            </w:r>
            <w:r w:rsidRPr="008F576A">
              <w:rPr>
                <w:sz w:val="28"/>
                <w:szCs w:val="28"/>
              </w:rPr>
              <w:t>*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Федеральный бюджет</w:t>
            </w:r>
            <w:r w:rsidRPr="008F576A">
              <w:rPr>
                <w:sz w:val="28"/>
                <w:szCs w:val="28"/>
              </w:rPr>
              <w:t>*</w:t>
            </w:r>
          </w:p>
        </w:tc>
        <w:tc>
          <w:tcPr>
            <w:tcW w:w="2465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Внебюджетные источники</w:t>
            </w:r>
            <w:r w:rsidRPr="008F576A">
              <w:rPr>
                <w:sz w:val="28"/>
                <w:szCs w:val="28"/>
              </w:rPr>
              <w:t>**</w:t>
            </w:r>
          </w:p>
        </w:tc>
        <w:tc>
          <w:tcPr>
            <w:tcW w:w="3184" w:type="dxa"/>
            <w:vMerge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</w:p>
        </w:tc>
      </w:tr>
      <w:tr w:rsidR="001209A3" w:rsidRPr="008F576A" w:rsidTr="00311899">
        <w:tc>
          <w:tcPr>
            <w:tcW w:w="1668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2020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5,0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5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318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5,0</w:t>
            </w:r>
          </w:p>
        </w:tc>
      </w:tr>
      <w:tr w:rsidR="001209A3" w:rsidRPr="008F576A" w:rsidTr="00311899">
        <w:tc>
          <w:tcPr>
            <w:tcW w:w="1668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2021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5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318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</w:tr>
      <w:tr w:rsidR="001209A3" w:rsidRPr="008F576A" w:rsidTr="00311899">
        <w:tc>
          <w:tcPr>
            <w:tcW w:w="1668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2022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5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318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</w:tr>
      <w:tr w:rsidR="001209A3" w:rsidRPr="008F576A" w:rsidTr="00311899">
        <w:tc>
          <w:tcPr>
            <w:tcW w:w="1668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2023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5,</w:t>
            </w: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5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318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5,</w:t>
            </w:r>
            <w:r w:rsidRPr="008F576A">
              <w:rPr>
                <w:szCs w:val="24"/>
              </w:rPr>
              <w:t>0</w:t>
            </w:r>
          </w:p>
        </w:tc>
      </w:tr>
      <w:tr w:rsidR="001209A3" w:rsidRPr="008F576A" w:rsidTr="00311899">
        <w:tc>
          <w:tcPr>
            <w:tcW w:w="1668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2024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5.0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5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318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5.0</w:t>
            </w:r>
          </w:p>
        </w:tc>
      </w:tr>
      <w:tr w:rsidR="001209A3" w:rsidRPr="008F576A" w:rsidTr="00311899">
        <w:tc>
          <w:tcPr>
            <w:tcW w:w="1668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2025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5,0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5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318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5,0</w:t>
            </w:r>
          </w:p>
        </w:tc>
      </w:tr>
      <w:tr w:rsidR="001209A3" w:rsidRPr="008F576A" w:rsidTr="00311899">
        <w:tc>
          <w:tcPr>
            <w:tcW w:w="1668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Итого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8F576A">
              <w:rPr>
                <w:szCs w:val="24"/>
              </w:rPr>
              <w:t>,0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2465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 w:rsidRPr="008F576A">
              <w:rPr>
                <w:szCs w:val="24"/>
              </w:rPr>
              <w:t>0</w:t>
            </w:r>
          </w:p>
        </w:tc>
        <w:tc>
          <w:tcPr>
            <w:tcW w:w="3184" w:type="dxa"/>
          </w:tcPr>
          <w:p w:rsidR="001209A3" w:rsidRPr="008F576A" w:rsidRDefault="001209A3" w:rsidP="00311899">
            <w:pPr>
              <w:widowControl/>
              <w:snapToGrid/>
              <w:spacing w:before="0" w:after="12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8F576A">
              <w:rPr>
                <w:szCs w:val="24"/>
              </w:rPr>
              <w:t>,0</w:t>
            </w:r>
          </w:p>
        </w:tc>
      </w:tr>
    </w:tbl>
    <w:p w:rsidR="001209A3" w:rsidRDefault="001209A3" w:rsidP="001209A3">
      <w:pPr>
        <w:widowControl/>
        <w:snapToGrid/>
        <w:spacing w:before="0" w:after="0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Look w:val="04A0"/>
      </w:tblPr>
      <w:tblGrid>
        <w:gridCol w:w="456"/>
        <w:gridCol w:w="332"/>
        <w:gridCol w:w="13813"/>
      </w:tblGrid>
      <w:tr w:rsidR="001209A3" w:rsidRPr="007B3F77" w:rsidTr="00311899">
        <w:tc>
          <w:tcPr>
            <w:tcW w:w="456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left="-107"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813" w:type="dxa"/>
          </w:tcPr>
          <w:p w:rsidR="001209A3" w:rsidRPr="001B5E70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0" w:after="0" w:line="240" w:lineRule="exact"/>
              <w:contextualSpacing/>
              <w:jc w:val="both"/>
              <w:rPr>
                <w:szCs w:val="24"/>
              </w:rPr>
            </w:pPr>
            <w:r w:rsidRPr="001B5E70">
              <w:rPr>
                <w:szCs w:val="24"/>
              </w:rPr>
              <w:t xml:space="preserve">объемы финансирования будут уточнены по итогам рассмотрения заявки Новгородской области о предоставлении субсидии из федерального бюджета областному бюджету на реализацию мероприятий государственной программы Российской Федерации «Комплексное развитие сельских территорий», а также по итогам рассмотрения заявок органов местного самоуправления муниципальных районов Новгородской области о предоставлении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гражданами, желающими переселиться в сельскую местность, в рамках областного закона от 23.10.2014  № 639-ОЗ </w:t>
            </w:r>
            <w:r w:rsidRPr="001B5E70">
              <w:rPr>
                <w:szCs w:val="24"/>
              </w:rPr>
              <w:br/>
              <w:t>«О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 и  при формировании проектов федерального бюджета, областного и местного бюджетов на соответствующий год и плановый период;</w:t>
            </w:r>
          </w:p>
        </w:tc>
      </w:tr>
      <w:tr w:rsidR="001209A3" w:rsidRPr="007B3F77" w:rsidTr="00311899">
        <w:tc>
          <w:tcPr>
            <w:tcW w:w="456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32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left="-107"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813" w:type="dxa"/>
          </w:tcPr>
          <w:p w:rsidR="001209A3" w:rsidRPr="001B5E70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собственные и (или) заемные средства граждан, привлекаемые на строительство или приобретение жилья на сельских территориях Новгородской области в целях улучшения жилищных условий, а также вклада граждан и (или) юридических лиц (индивидуальных предпринимателей) в различных формах в целях  реализации проектов по благоустройству сельских территорий в рамках государственной программы</w:t>
            </w:r>
          </w:p>
        </w:tc>
      </w:tr>
    </w:tbl>
    <w:p w:rsidR="001209A3" w:rsidRPr="0018422F" w:rsidRDefault="001209A3" w:rsidP="001209A3">
      <w:pPr>
        <w:widowControl/>
        <w:snapToGrid/>
        <w:spacing w:before="0" w:after="120" w:line="240" w:lineRule="exact"/>
        <w:ind w:firstLine="851"/>
        <w:rPr>
          <w:szCs w:val="24"/>
        </w:rPr>
      </w:pPr>
      <w:r>
        <w:rPr>
          <w:szCs w:val="24"/>
        </w:rPr>
        <w:t>».</w:t>
      </w:r>
    </w:p>
    <w:p w:rsidR="001209A3" w:rsidRPr="00651140" w:rsidRDefault="001209A3" w:rsidP="00120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</w:rPr>
        <w:lastRenderedPageBreak/>
        <w:t xml:space="preserve">1.3.Пункт </w:t>
      </w:r>
      <w:r w:rsidRPr="00A016F2">
        <w:rPr>
          <w:rFonts w:ascii="Times New Roman" w:hAnsi="Times New Roman" w:cs="Times New Roman"/>
          <w:sz w:val="28"/>
          <w:szCs w:val="28"/>
        </w:rPr>
        <w:t>V</w:t>
      </w:r>
      <w:r w:rsidRPr="00A016F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6"/>
        </w:rPr>
        <w:t xml:space="preserve"> муниципальной программы изложить в следующей редакции:</w:t>
      </w:r>
      <w:r w:rsidRPr="00FA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9A3" w:rsidRDefault="001209A3" w:rsidP="001209A3">
      <w:pPr>
        <w:widowControl/>
        <w:snapToGrid/>
        <w:spacing w:before="0" w:after="120" w:line="240" w:lineRule="exact"/>
        <w:rPr>
          <w:b/>
          <w:szCs w:val="24"/>
        </w:rPr>
      </w:pPr>
    </w:p>
    <w:p w:rsidR="001209A3" w:rsidRPr="007B3F77" w:rsidRDefault="001209A3" w:rsidP="001209A3">
      <w:pPr>
        <w:widowControl/>
        <w:snapToGrid/>
        <w:spacing w:before="0" w:after="120" w:line="240" w:lineRule="exact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45A4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 w:rsidRPr="00E045A4">
        <w:rPr>
          <w:b/>
          <w:sz w:val="28"/>
          <w:szCs w:val="28"/>
        </w:rPr>
        <w:t xml:space="preserve">. Мероприятия </w:t>
      </w:r>
      <w:r>
        <w:rPr>
          <w:b/>
          <w:sz w:val="28"/>
          <w:szCs w:val="28"/>
        </w:rPr>
        <w:t>муниципаль</w:t>
      </w:r>
      <w:r w:rsidRPr="00E045A4">
        <w:rPr>
          <w:b/>
          <w:sz w:val="28"/>
          <w:szCs w:val="28"/>
        </w:rPr>
        <w:t>ной программы</w:t>
      </w:r>
    </w:p>
    <w:p w:rsidR="001209A3" w:rsidRPr="007B3F77" w:rsidRDefault="001209A3" w:rsidP="001209A3">
      <w:pPr>
        <w:widowControl/>
        <w:snapToGrid/>
        <w:spacing w:before="0" w:after="0" w:line="20" w:lineRule="exact"/>
        <w:rPr>
          <w:szCs w:val="24"/>
          <w:lang w:eastAsia="en-US"/>
        </w:rPr>
      </w:pPr>
    </w:p>
    <w:tbl>
      <w:tblPr>
        <w:tblW w:w="153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146"/>
        <w:gridCol w:w="1248"/>
        <w:gridCol w:w="1132"/>
        <w:gridCol w:w="1138"/>
        <w:gridCol w:w="1432"/>
        <w:gridCol w:w="1265"/>
        <w:gridCol w:w="1277"/>
        <w:gridCol w:w="1277"/>
        <w:gridCol w:w="1274"/>
        <w:gridCol w:w="1134"/>
        <w:gridCol w:w="1134"/>
      </w:tblGrid>
      <w:tr w:rsidR="001209A3" w:rsidRPr="007B3F77" w:rsidTr="00311899">
        <w:trPr>
          <w:trHeight w:val="227"/>
          <w:tblHeader/>
        </w:trPr>
        <w:tc>
          <w:tcPr>
            <w:tcW w:w="843" w:type="dxa"/>
            <w:vMerge w:val="restart"/>
            <w:vAlign w:val="center"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12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 xml:space="preserve">№ </w:t>
            </w:r>
            <w:r w:rsidRPr="007B3F77">
              <w:rPr>
                <w:szCs w:val="24"/>
              </w:rPr>
              <w:br/>
              <w:t>п/п</w:t>
            </w:r>
          </w:p>
        </w:tc>
        <w:tc>
          <w:tcPr>
            <w:tcW w:w="2146" w:type="dxa"/>
            <w:vMerge w:val="restart"/>
            <w:vAlign w:val="center"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120" w:after="0" w:line="240" w:lineRule="exact"/>
              <w:ind w:left="-100" w:right="-97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Наименование мероприятия</w:t>
            </w:r>
          </w:p>
        </w:tc>
        <w:tc>
          <w:tcPr>
            <w:tcW w:w="1248" w:type="dxa"/>
            <w:vMerge w:val="restart"/>
            <w:vAlign w:val="center"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120" w:after="0" w:line="240" w:lineRule="exact"/>
              <w:ind w:left="-100" w:right="-97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Исполни-тель</w:t>
            </w:r>
          </w:p>
        </w:tc>
        <w:tc>
          <w:tcPr>
            <w:tcW w:w="1132" w:type="dxa"/>
            <w:vMerge w:val="restart"/>
            <w:vAlign w:val="center"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120" w:after="0" w:line="240" w:lineRule="exact"/>
              <w:ind w:left="-100" w:right="-97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Срок реали-зации</w:t>
            </w:r>
          </w:p>
        </w:tc>
        <w:tc>
          <w:tcPr>
            <w:tcW w:w="1138" w:type="dxa"/>
            <w:vMerge w:val="restart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100" w:right="-97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 xml:space="preserve">Целевой </w:t>
            </w:r>
            <w:r w:rsidRPr="007B3F77">
              <w:rPr>
                <w:szCs w:val="24"/>
              </w:rPr>
              <w:br/>
              <w:t xml:space="preserve">пока-затель (номер целевого пока-зателя из перечня целевых пока-зателей </w:t>
            </w:r>
            <w:r>
              <w:rPr>
                <w:szCs w:val="24"/>
              </w:rPr>
              <w:t>муници-пальной</w:t>
            </w:r>
            <w:r w:rsidRPr="007B3F77">
              <w:rPr>
                <w:szCs w:val="24"/>
              </w:rPr>
              <w:t xml:space="preserve"> </w:t>
            </w:r>
            <w:r w:rsidRPr="007B3F77">
              <w:rPr>
                <w:szCs w:val="24"/>
              </w:rPr>
              <w:br/>
            </w:r>
            <w:r w:rsidRPr="007B3F77">
              <w:rPr>
                <w:spacing w:val="-24"/>
                <w:szCs w:val="24"/>
              </w:rPr>
              <w:t>программы)</w:t>
            </w:r>
          </w:p>
        </w:tc>
        <w:tc>
          <w:tcPr>
            <w:tcW w:w="1432" w:type="dxa"/>
            <w:vMerge w:val="restart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100" w:right="-97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Источник финан-сирования</w:t>
            </w:r>
          </w:p>
        </w:tc>
        <w:tc>
          <w:tcPr>
            <w:tcW w:w="7361" w:type="dxa"/>
            <w:gridSpan w:val="6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120" w:line="240" w:lineRule="exact"/>
              <w:ind w:left="-108" w:right="-108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Объем финансирования по годам (тыс.руб.)</w:t>
            </w:r>
          </w:p>
        </w:tc>
      </w:tr>
      <w:tr w:rsidR="001209A3" w:rsidRPr="007B3F77" w:rsidTr="00311899">
        <w:trPr>
          <w:trHeight w:val="227"/>
          <w:tblHeader/>
        </w:trPr>
        <w:tc>
          <w:tcPr>
            <w:tcW w:w="843" w:type="dxa"/>
            <w:vMerge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2146" w:type="dxa"/>
            <w:vMerge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1132" w:type="dxa"/>
            <w:vMerge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1432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1265" w:type="dxa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108" w:right="-109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2020</w:t>
            </w:r>
          </w:p>
        </w:tc>
        <w:tc>
          <w:tcPr>
            <w:tcW w:w="1277" w:type="dxa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108" w:right="-109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 xml:space="preserve">2021 </w:t>
            </w:r>
          </w:p>
        </w:tc>
        <w:tc>
          <w:tcPr>
            <w:tcW w:w="1277" w:type="dxa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108" w:right="-109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 xml:space="preserve">2022 </w:t>
            </w:r>
          </w:p>
        </w:tc>
        <w:tc>
          <w:tcPr>
            <w:tcW w:w="1274" w:type="dxa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108" w:right="-109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 xml:space="preserve">2023 </w:t>
            </w:r>
          </w:p>
        </w:tc>
        <w:tc>
          <w:tcPr>
            <w:tcW w:w="1134" w:type="dxa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108" w:right="-109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 xml:space="preserve">2024 </w:t>
            </w:r>
          </w:p>
        </w:tc>
        <w:tc>
          <w:tcPr>
            <w:tcW w:w="1134" w:type="dxa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108" w:right="-109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 xml:space="preserve">2025 </w:t>
            </w:r>
          </w:p>
        </w:tc>
      </w:tr>
      <w:tr w:rsidR="001209A3" w:rsidRPr="007B3F77" w:rsidTr="00311899">
        <w:trPr>
          <w:trHeight w:val="227"/>
          <w:tblHeader/>
        </w:trPr>
        <w:tc>
          <w:tcPr>
            <w:tcW w:w="843" w:type="dxa"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1</w:t>
            </w:r>
          </w:p>
        </w:tc>
        <w:tc>
          <w:tcPr>
            <w:tcW w:w="2146" w:type="dxa"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2</w:t>
            </w:r>
          </w:p>
        </w:tc>
        <w:tc>
          <w:tcPr>
            <w:tcW w:w="1248" w:type="dxa"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3</w:t>
            </w:r>
          </w:p>
        </w:tc>
        <w:tc>
          <w:tcPr>
            <w:tcW w:w="1132" w:type="dxa"/>
            <w:hideMark/>
          </w:tcPr>
          <w:p w:rsidR="001209A3" w:rsidRPr="007B3F77" w:rsidRDefault="001209A3" w:rsidP="00311899">
            <w:pPr>
              <w:widowControl/>
              <w:tabs>
                <w:tab w:val="center" w:pos="4819"/>
                <w:tab w:val="right" w:pos="9071"/>
              </w:tabs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4</w:t>
            </w:r>
          </w:p>
        </w:tc>
        <w:tc>
          <w:tcPr>
            <w:tcW w:w="1138" w:type="dxa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5</w:t>
            </w:r>
          </w:p>
        </w:tc>
        <w:tc>
          <w:tcPr>
            <w:tcW w:w="1432" w:type="dxa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6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7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8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9</w:t>
            </w:r>
          </w:p>
        </w:tc>
        <w:tc>
          <w:tcPr>
            <w:tcW w:w="127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12</w:t>
            </w:r>
          </w:p>
        </w:tc>
      </w:tr>
      <w:tr w:rsidR="001209A3" w:rsidRPr="007B3F77" w:rsidTr="00311899">
        <w:trPr>
          <w:trHeight w:val="227"/>
        </w:trPr>
        <w:tc>
          <w:tcPr>
            <w:tcW w:w="843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1.</w:t>
            </w:r>
          </w:p>
        </w:tc>
        <w:tc>
          <w:tcPr>
            <w:tcW w:w="14457" w:type="dxa"/>
            <w:gridSpan w:val="11"/>
            <w:vAlign w:val="bottom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  <w:r w:rsidRPr="007B3F77">
              <w:rPr>
                <w:szCs w:val="24"/>
              </w:rPr>
              <w:t>Задача 1. Создание условий для обеспечения доступным и комфортным жильем сельского населения</w:t>
            </w:r>
          </w:p>
        </w:tc>
      </w:tr>
      <w:tr w:rsidR="001209A3" w:rsidRPr="007B3F77" w:rsidTr="00311899">
        <w:trPr>
          <w:trHeight w:val="227"/>
        </w:trPr>
        <w:tc>
          <w:tcPr>
            <w:tcW w:w="843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1.1.</w:t>
            </w:r>
          </w:p>
        </w:tc>
        <w:tc>
          <w:tcPr>
            <w:tcW w:w="2146" w:type="dxa"/>
            <w:hideMark/>
          </w:tcPr>
          <w:p w:rsidR="001209A3" w:rsidRPr="007B3F77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Cs w:val="24"/>
              </w:rPr>
            </w:pPr>
            <w:r w:rsidRPr="007B3F77">
              <w:rPr>
                <w:szCs w:val="24"/>
              </w:rPr>
              <w:t xml:space="preserve">Оказание консультационной помощи в подготовке и оформлении </w:t>
            </w:r>
            <w:r w:rsidRPr="00326E99">
              <w:rPr>
                <w:szCs w:val="24"/>
              </w:rPr>
              <w:t>документов по улучшению жилищных условий граждан, проживающих на сельских территориях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right="-124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  <w:p w:rsidR="001209A3" w:rsidRPr="00252BA7" w:rsidRDefault="00252BA7" w:rsidP="00311899">
            <w:pPr>
              <w:widowControl/>
              <w:snapToGrid/>
              <w:spacing w:before="120" w:after="0" w:line="240" w:lineRule="exact"/>
              <w:ind w:right="-124"/>
              <w:rPr>
                <w:szCs w:val="24"/>
              </w:rPr>
            </w:pPr>
            <w:r w:rsidRPr="00252BA7">
              <w:rPr>
                <w:bCs/>
                <w:szCs w:val="24"/>
              </w:rPr>
              <w:t>Комитет  по организационным и кадровым вопросам</w:t>
            </w:r>
            <w:r w:rsidRPr="00252BA7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hideMark/>
          </w:tcPr>
          <w:p w:rsidR="001209A3" w:rsidRPr="007B3F77" w:rsidRDefault="001209A3" w:rsidP="00311899">
            <w:pPr>
              <w:widowControl/>
              <w:tabs>
                <w:tab w:val="left" w:pos="1027"/>
              </w:tabs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2020-2025 годы</w:t>
            </w:r>
          </w:p>
        </w:tc>
        <w:tc>
          <w:tcPr>
            <w:tcW w:w="1138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99339C">
              <w:rPr>
                <w:szCs w:val="24"/>
              </w:rPr>
              <w:t>1</w:t>
            </w:r>
            <w:r>
              <w:rPr>
                <w:szCs w:val="24"/>
              </w:rPr>
              <w:t>-2</w:t>
            </w:r>
          </w:p>
        </w:tc>
        <w:tc>
          <w:tcPr>
            <w:tcW w:w="1432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27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</w:tr>
      <w:tr w:rsidR="001209A3" w:rsidRPr="007B3F77" w:rsidTr="00311899">
        <w:trPr>
          <w:trHeight w:val="227"/>
        </w:trPr>
        <w:tc>
          <w:tcPr>
            <w:tcW w:w="843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1.</w:t>
            </w:r>
            <w:r>
              <w:rPr>
                <w:szCs w:val="24"/>
              </w:rPr>
              <w:t>2</w:t>
            </w:r>
            <w:r w:rsidRPr="007B3F77">
              <w:rPr>
                <w:szCs w:val="24"/>
              </w:rPr>
              <w:t>.</w:t>
            </w:r>
          </w:p>
        </w:tc>
        <w:tc>
          <w:tcPr>
            <w:tcW w:w="2146" w:type="dxa"/>
            <w:hideMark/>
          </w:tcPr>
          <w:p w:rsidR="001209A3" w:rsidRPr="007B3F77" w:rsidRDefault="001209A3" w:rsidP="00311899">
            <w:pPr>
              <w:widowControl/>
              <w:autoSpaceDE w:val="0"/>
              <w:autoSpaceDN w:val="0"/>
              <w:adjustRightInd w:val="0"/>
              <w:snapToGrid/>
              <w:spacing w:before="120" w:after="0" w:line="240" w:lineRule="exact"/>
              <w:rPr>
                <w:szCs w:val="24"/>
              </w:rPr>
            </w:pPr>
            <w:r w:rsidRPr="007B3F77">
              <w:rPr>
                <w:szCs w:val="24"/>
              </w:rPr>
              <w:t xml:space="preserve">Оказание </w:t>
            </w:r>
            <w:r w:rsidRPr="007B3F77">
              <w:rPr>
                <w:szCs w:val="24"/>
              </w:rPr>
              <w:lastRenderedPageBreak/>
              <w:t xml:space="preserve">консультационной помощи в подготовке и оформлении </w:t>
            </w:r>
            <w:r w:rsidRPr="00326E99">
              <w:rPr>
                <w:szCs w:val="24"/>
              </w:rPr>
              <w:t xml:space="preserve">документов по улучшению жилищных условий </w:t>
            </w:r>
            <w:r>
              <w:rPr>
                <w:szCs w:val="24"/>
              </w:rPr>
              <w:t xml:space="preserve">граждан, желающих переселиться в сельскую местность </w:t>
            </w:r>
          </w:p>
        </w:tc>
        <w:tc>
          <w:tcPr>
            <w:tcW w:w="1248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right="-124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</w:t>
            </w:r>
            <w:r>
              <w:rPr>
                <w:szCs w:val="24"/>
              </w:rPr>
              <w:lastRenderedPageBreak/>
              <w:t>рация</w:t>
            </w:r>
          </w:p>
          <w:p w:rsidR="001209A3" w:rsidRPr="007B3F77" w:rsidRDefault="00252BA7" w:rsidP="00311899">
            <w:pPr>
              <w:widowControl/>
              <w:snapToGrid/>
              <w:spacing w:before="120" w:after="0" w:line="240" w:lineRule="exact"/>
              <w:ind w:right="-124"/>
              <w:rPr>
                <w:szCs w:val="24"/>
              </w:rPr>
            </w:pPr>
            <w:r w:rsidRPr="00252BA7">
              <w:rPr>
                <w:bCs/>
                <w:szCs w:val="24"/>
              </w:rPr>
              <w:t>Комитет  по организационным и кадровым вопросам</w:t>
            </w:r>
            <w:r w:rsidRPr="00252BA7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hideMark/>
          </w:tcPr>
          <w:p w:rsidR="001209A3" w:rsidRPr="007B3F77" w:rsidRDefault="001209A3" w:rsidP="00311899">
            <w:pPr>
              <w:widowControl/>
              <w:tabs>
                <w:tab w:val="left" w:pos="1027"/>
              </w:tabs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lastRenderedPageBreak/>
              <w:t>2020-</w:t>
            </w:r>
            <w:r w:rsidRPr="007B3F77">
              <w:rPr>
                <w:szCs w:val="24"/>
              </w:rPr>
              <w:lastRenderedPageBreak/>
              <w:t>2025 годы</w:t>
            </w:r>
          </w:p>
        </w:tc>
        <w:tc>
          <w:tcPr>
            <w:tcW w:w="1138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99339C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-2</w:t>
            </w:r>
          </w:p>
        </w:tc>
        <w:tc>
          <w:tcPr>
            <w:tcW w:w="1432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27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-</w:t>
            </w:r>
          </w:p>
        </w:tc>
      </w:tr>
      <w:tr w:rsidR="001209A3" w:rsidRPr="007B3F77" w:rsidTr="00311899">
        <w:trPr>
          <w:trHeight w:val="227"/>
        </w:trPr>
        <w:tc>
          <w:tcPr>
            <w:tcW w:w="843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lastRenderedPageBreak/>
              <w:t>1.2.</w:t>
            </w:r>
          </w:p>
        </w:tc>
        <w:tc>
          <w:tcPr>
            <w:tcW w:w="2146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  <w:r w:rsidRPr="007B3F77">
              <w:rPr>
                <w:szCs w:val="24"/>
              </w:rPr>
              <w:t xml:space="preserve">Организация информационной </w:t>
            </w:r>
            <w:r>
              <w:rPr>
                <w:szCs w:val="24"/>
              </w:rPr>
              <w:t xml:space="preserve">и разъяснительной </w:t>
            </w:r>
            <w:r w:rsidRPr="007B3F77">
              <w:rPr>
                <w:szCs w:val="24"/>
              </w:rPr>
              <w:t xml:space="preserve">работы </w:t>
            </w:r>
            <w:r>
              <w:rPr>
                <w:szCs w:val="24"/>
              </w:rPr>
              <w:t xml:space="preserve">для сельских жителей по </w:t>
            </w:r>
            <w:r w:rsidRPr="007B3F77">
              <w:rPr>
                <w:szCs w:val="24"/>
              </w:rPr>
              <w:t xml:space="preserve">вопросам участия в реализации </w:t>
            </w:r>
            <w:r w:rsidRPr="007B3F77">
              <w:rPr>
                <w:szCs w:val="24"/>
              </w:rPr>
              <w:lastRenderedPageBreak/>
              <w:t>мероприятий государственной программы Российской Федерации «Комплексное развити</w:t>
            </w:r>
            <w:r>
              <w:rPr>
                <w:szCs w:val="24"/>
              </w:rPr>
              <w:t>е</w:t>
            </w:r>
            <w:r w:rsidRPr="007B3F77">
              <w:rPr>
                <w:szCs w:val="24"/>
              </w:rPr>
              <w:t xml:space="preserve"> сельских территорий» </w:t>
            </w:r>
          </w:p>
        </w:tc>
        <w:tc>
          <w:tcPr>
            <w:tcW w:w="1248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right="-124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Администрация</w:t>
            </w:r>
          </w:p>
          <w:p w:rsidR="001209A3" w:rsidRPr="007B3F77" w:rsidRDefault="00252BA7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  <w:r w:rsidRPr="00252BA7">
              <w:rPr>
                <w:bCs/>
                <w:szCs w:val="24"/>
              </w:rPr>
              <w:t xml:space="preserve">Комитет  по организационным и кадровым </w:t>
            </w:r>
            <w:r w:rsidRPr="00252BA7">
              <w:rPr>
                <w:bCs/>
                <w:szCs w:val="24"/>
              </w:rPr>
              <w:lastRenderedPageBreak/>
              <w:t>вопросам</w:t>
            </w:r>
            <w:r w:rsidRPr="00252BA7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hideMark/>
          </w:tcPr>
          <w:p w:rsidR="001209A3" w:rsidRPr="007B3F77" w:rsidRDefault="001209A3" w:rsidP="00311899">
            <w:pPr>
              <w:widowControl/>
              <w:tabs>
                <w:tab w:val="left" w:pos="1027"/>
              </w:tabs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lastRenderedPageBreak/>
              <w:t>2020-2025 годы</w:t>
            </w:r>
          </w:p>
        </w:tc>
        <w:tc>
          <w:tcPr>
            <w:tcW w:w="1138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 w:rsidRPr="0099339C">
              <w:rPr>
                <w:szCs w:val="24"/>
              </w:rPr>
              <w:t>1</w:t>
            </w:r>
            <w:r>
              <w:rPr>
                <w:szCs w:val="24"/>
              </w:rPr>
              <w:t>-2</w:t>
            </w:r>
          </w:p>
        </w:tc>
        <w:tc>
          <w:tcPr>
            <w:tcW w:w="1432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Бюджет муниципа-льного района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tabs>
                <w:tab w:val="left" w:pos="476"/>
                <w:tab w:val="center" w:pos="530"/>
              </w:tabs>
              <w:snapToGrid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277" w:type="dxa"/>
            <w:hideMark/>
          </w:tcPr>
          <w:p w:rsidR="001209A3" w:rsidRDefault="001209A3" w:rsidP="00311899">
            <w:pPr>
              <w:jc w:val="center"/>
            </w:pPr>
            <w:r w:rsidRPr="00C75A99">
              <w:rPr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1209A3" w:rsidRDefault="001209A3" w:rsidP="00311899">
            <w:pPr>
              <w:jc w:val="center"/>
            </w:pPr>
            <w:r w:rsidRPr="00C75A99">
              <w:rPr>
                <w:szCs w:val="24"/>
              </w:rPr>
              <w:t>0</w:t>
            </w:r>
          </w:p>
        </w:tc>
        <w:tc>
          <w:tcPr>
            <w:tcW w:w="1274" w:type="dxa"/>
            <w:hideMark/>
          </w:tcPr>
          <w:p w:rsidR="001209A3" w:rsidRDefault="001209A3" w:rsidP="00311899">
            <w:pPr>
              <w:jc w:val="center"/>
            </w:pPr>
            <w:r w:rsidRPr="00C75A99">
              <w:rPr>
                <w:szCs w:val="24"/>
              </w:rPr>
              <w:t>5,0</w:t>
            </w:r>
          </w:p>
        </w:tc>
        <w:tc>
          <w:tcPr>
            <w:tcW w:w="1134" w:type="dxa"/>
            <w:hideMark/>
          </w:tcPr>
          <w:p w:rsidR="001209A3" w:rsidRDefault="001209A3" w:rsidP="00311899">
            <w:pPr>
              <w:jc w:val="center"/>
            </w:pPr>
            <w:r w:rsidRPr="00C75A99">
              <w:rPr>
                <w:szCs w:val="24"/>
              </w:rPr>
              <w:t>5,0</w:t>
            </w:r>
          </w:p>
        </w:tc>
        <w:tc>
          <w:tcPr>
            <w:tcW w:w="1134" w:type="dxa"/>
            <w:hideMark/>
          </w:tcPr>
          <w:p w:rsidR="001209A3" w:rsidRDefault="001209A3" w:rsidP="00311899">
            <w:pPr>
              <w:jc w:val="center"/>
            </w:pPr>
            <w:r w:rsidRPr="00C75A99">
              <w:rPr>
                <w:szCs w:val="24"/>
              </w:rPr>
              <w:t>5,0</w:t>
            </w:r>
          </w:p>
        </w:tc>
      </w:tr>
      <w:tr w:rsidR="001209A3" w:rsidRPr="007B3F77" w:rsidTr="00311899">
        <w:trPr>
          <w:trHeight w:val="227"/>
        </w:trPr>
        <w:tc>
          <w:tcPr>
            <w:tcW w:w="843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lastRenderedPageBreak/>
              <w:t>2.</w:t>
            </w:r>
          </w:p>
        </w:tc>
        <w:tc>
          <w:tcPr>
            <w:tcW w:w="14457" w:type="dxa"/>
            <w:gridSpan w:val="11"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  <w:r w:rsidRPr="007B3F77">
              <w:rPr>
                <w:szCs w:val="24"/>
              </w:rPr>
              <w:t xml:space="preserve">Задача 2. </w:t>
            </w:r>
            <w:r w:rsidRPr="007B3F77">
              <w:rPr>
                <w:spacing w:val="-4"/>
                <w:szCs w:val="24"/>
              </w:rPr>
              <w:t>Создание и развитие инфраструктуры на сельских территориях</w:t>
            </w:r>
          </w:p>
        </w:tc>
      </w:tr>
      <w:tr w:rsidR="001209A3" w:rsidRPr="007B3F77" w:rsidTr="00311899">
        <w:trPr>
          <w:trHeight w:val="2907"/>
        </w:trPr>
        <w:tc>
          <w:tcPr>
            <w:tcW w:w="843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lastRenderedPageBreak/>
              <w:t>2.</w:t>
            </w:r>
            <w:r>
              <w:rPr>
                <w:szCs w:val="24"/>
              </w:rPr>
              <w:t>1</w:t>
            </w:r>
            <w:r w:rsidRPr="007B3F77">
              <w:rPr>
                <w:szCs w:val="24"/>
              </w:rPr>
              <w:t>.</w:t>
            </w:r>
          </w:p>
        </w:tc>
        <w:tc>
          <w:tcPr>
            <w:tcW w:w="2146" w:type="dxa"/>
            <w:hideMark/>
          </w:tcPr>
          <w:p w:rsidR="001209A3" w:rsidRPr="006E4DC1" w:rsidRDefault="001209A3" w:rsidP="00311899">
            <w:pPr>
              <w:widowControl/>
              <w:snapToGrid/>
              <w:spacing w:before="120" w:after="0" w:line="240" w:lineRule="exact"/>
              <w:ind w:left="-102"/>
              <w:rPr>
                <w:szCs w:val="24"/>
                <w:highlight w:val="yellow"/>
              </w:rPr>
            </w:pPr>
            <w:r w:rsidRPr="007B3F77">
              <w:rPr>
                <w:szCs w:val="24"/>
              </w:rPr>
              <w:t xml:space="preserve">Оказание консультационной помощи в подготовке и оформлении </w:t>
            </w:r>
            <w:r w:rsidRPr="00326E99">
              <w:rPr>
                <w:szCs w:val="24"/>
              </w:rPr>
              <w:t xml:space="preserve">документов </w:t>
            </w:r>
            <w:r>
              <w:rPr>
                <w:szCs w:val="24"/>
              </w:rPr>
              <w:t xml:space="preserve">для </w:t>
            </w:r>
            <w:r w:rsidRPr="007B3F77">
              <w:rPr>
                <w:szCs w:val="24"/>
              </w:rPr>
              <w:t>реализаци</w:t>
            </w:r>
            <w:r>
              <w:rPr>
                <w:szCs w:val="24"/>
              </w:rPr>
              <w:t xml:space="preserve">и </w:t>
            </w:r>
            <w:r w:rsidRPr="007B3F77">
              <w:rPr>
                <w:szCs w:val="24"/>
              </w:rPr>
              <w:t>проектов по благоустройству сельских территорий</w:t>
            </w:r>
          </w:p>
        </w:tc>
        <w:tc>
          <w:tcPr>
            <w:tcW w:w="1248" w:type="dxa"/>
            <w:hideMark/>
          </w:tcPr>
          <w:p w:rsidR="001209A3" w:rsidRPr="00C47685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  <w:r w:rsidRPr="00C47685">
              <w:rPr>
                <w:szCs w:val="24"/>
              </w:rPr>
              <w:t>Комитет по экономи</w:t>
            </w:r>
            <w:r>
              <w:rPr>
                <w:szCs w:val="24"/>
              </w:rPr>
              <w:t>-</w:t>
            </w:r>
            <w:r w:rsidRPr="00C47685">
              <w:rPr>
                <w:szCs w:val="24"/>
              </w:rPr>
              <w:t xml:space="preserve">ке </w:t>
            </w:r>
          </w:p>
          <w:p w:rsidR="001209A3" w:rsidRPr="00C47685" w:rsidRDefault="00252BA7" w:rsidP="00311899">
            <w:pPr>
              <w:widowControl/>
              <w:snapToGrid/>
              <w:spacing w:before="120" w:after="0" w:line="240" w:lineRule="exact"/>
              <w:ind w:right="-124"/>
              <w:rPr>
                <w:szCs w:val="24"/>
              </w:rPr>
            </w:pPr>
            <w:r w:rsidRPr="00252BA7">
              <w:rPr>
                <w:bCs/>
                <w:szCs w:val="24"/>
              </w:rPr>
              <w:t>Комитет  по организационным и кадровым вопросам</w:t>
            </w:r>
          </w:p>
        </w:tc>
        <w:tc>
          <w:tcPr>
            <w:tcW w:w="1132" w:type="dxa"/>
            <w:hideMark/>
          </w:tcPr>
          <w:p w:rsidR="001209A3" w:rsidRPr="007B3F77" w:rsidRDefault="001209A3" w:rsidP="00311899">
            <w:pPr>
              <w:widowControl/>
              <w:tabs>
                <w:tab w:val="left" w:pos="1027"/>
              </w:tabs>
              <w:snapToGrid/>
              <w:spacing w:before="12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2020-2025 годы</w:t>
            </w:r>
          </w:p>
        </w:tc>
        <w:tc>
          <w:tcPr>
            <w:tcW w:w="1138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3</w:t>
            </w:r>
          </w:p>
        </w:tc>
        <w:tc>
          <w:tcPr>
            <w:tcW w:w="1432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left="-94" w:right="-118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right="-117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4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209A3" w:rsidRPr="007B3F77" w:rsidTr="00311899">
        <w:trPr>
          <w:trHeight w:val="227"/>
        </w:trPr>
        <w:tc>
          <w:tcPr>
            <w:tcW w:w="843" w:type="dxa"/>
            <w:vMerge w:val="restart"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t>2.3.</w:t>
            </w:r>
          </w:p>
        </w:tc>
        <w:tc>
          <w:tcPr>
            <w:tcW w:w="2146" w:type="dxa"/>
            <w:vMerge w:val="restart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right="-97"/>
              <w:rPr>
                <w:szCs w:val="24"/>
              </w:rPr>
            </w:pPr>
            <w:r>
              <w:rPr>
                <w:szCs w:val="24"/>
              </w:rPr>
              <w:t xml:space="preserve">Реализация </w:t>
            </w:r>
            <w:r w:rsidRPr="007B3F77">
              <w:rPr>
                <w:szCs w:val="24"/>
              </w:rPr>
              <w:t xml:space="preserve"> проектов по благоустройству сельских территорий </w:t>
            </w:r>
          </w:p>
        </w:tc>
        <w:tc>
          <w:tcPr>
            <w:tcW w:w="1248" w:type="dxa"/>
            <w:vMerge w:val="restart"/>
            <w:hideMark/>
          </w:tcPr>
          <w:p w:rsidR="001209A3" w:rsidRPr="00C47685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  <w:r w:rsidRPr="00C47685">
              <w:rPr>
                <w:szCs w:val="24"/>
              </w:rPr>
              <w:t>Комитет по эконо</w:t>
            </w:r>
            <w:r>
              <w:rPr>
                <w:szCs w:val="24"/>
              </w:rPr>
              <w:t>-</w:t>
            </w:r>
            <w:r w:rsidRPr="00C47685">
              <w:rPr>
                <w:szCs w:val="24"/>
              </w:rPr>
              <w:t xml:space="preserve">мике </w:t>
            </w:r>
          </w:p>
          <w:p w:rsidR="001209A3" w:rsidRPr="007B3F77" w:rsidRDefault="00252BA7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  <w:r w:rsidRPr="00252BA7">
              <w:rPr>
                <w:bCs/>
                <w:szCs w:val="24"/>
              </w:rPr>
              <w:t xml:space="preserve">Комитет  по </w:t>
            </w:r>
            <w:r w:rsidRPr="00252BA7">
              <w:rPr>
                <w:bCs/>
                <w:szCs w:val="24"/>
              </w:rPr>
              <w:lastRenderedPageBreak/>
              <w:t>организационным и кадровым вопросам</w:t>
            </w:r>
          </w:p>
        </w:tc>
        <w:tc>
          <w:tcPr>
            <w:tcW w:w="1132" w:type="dxa"/>
            <w:vMerge w:val="restart"/>
            <w:hideMark/>
          </w:tcPr>
          <w:p w:rsidR="001209A3" w:rsidRPr="007B3F77" w:rsidRDefault="001209A3" w:rsidP="00311899">
            <w:pPr>
              <w:widowControl/>
              <w:tabs>
                <w:tab w:val="left" w:pos="1027"/>
              </w:tabs>
              <w:snapToGrid/>
              <w:spacing w:before="120" w:after="0" w:line="230" w:lineRule="exact"/>
              <w:jc w:val="center"/>
              <w:rPr>
                <w:szCs w:val="24"/>
              </w:rPr>
            </w:pPr>
            <w:r w:rsidRPr="007B3F77">
              <w:rPr>
                <w:szCs w:val="24"/>
              </w:rPr>
              <w:lastRenderedPageBreak/>
              <w:t>2020-2025 годы</w:t>
            </w:r>
          </w:p>
        </w:tc>
        <w:tc>
          <w:tcPr>
            <w:tcW w:w="1138" w:type="dxa"/>
            <w:vMerge w:val="restart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32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right="-118"/>
              <w:rPr>
                <w:szCs w:val="24"/>
              </w:rPr>
            </w:pPr>
            <w:r w:rsidRPr="007B3F77">
              <w:rPr>
                <w:szCs w:val="24"/>
              </w:rPr>
              <w:t>областной бюджет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4" w:type="dxa"/>
            <w:hideMark/>
          </w:tcPr>
          <w:p w:rsidR="001209A3" w:rsidRPr="008B13DF" w:rsidRDefault="001209A3" w:rsidP="003118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209A3" w:rsidRDefault="001209A3" w:rsidP="00311899">
            <w:pPr>
              <w:jc w:val="center"/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209A3" w:rsidRPr="008B13DF" w:rsidRDefault="001209A3" w:rsidP="003118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</w:tr>
      <w:tr w:rsidR="001209A3" w:rsidRPr="007B3F77" w:rsidTr="00311899">
        <w:trPr>
          <w:trHeight w:val="901"/>
        </w:trPr>
        <w:tc>
          <w:tcPr>
            <w:tcW w:w="843" w:type="dxa"/>
            <w:vMerge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jc w:val="center"/>
              <w:rPr>
                <w:szCs w:val="24"/>
              </w:rPr>
            </w:pPr>
          </w:p>
        </w:tc>
        <w:tc>
          <w:tcPr>
            <w:tcW w:w="2146" w:type="dxa"/>
            <w:vMerge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132" w:type="dxa"/>
            <w:vMerge/>
            <w:hideMark/>
          </w:tcPr>
          <w:p w:rsidR="001209A3" w:rsidRPr="007B3F77" w:rsidRDefault="001209A3" w:rsidP="00311899">
            <w:pPr>
              <w:widowControl/>
              <w:tabs>
                <w:tab w:val="left" w:pos="1027"/>
              </w:tabs>
              <w:snapToGrid/>
              <w:spacing w:before="120" w:after="0" w:line="230" w:lineRule="exact"/>
              <w:jc w:val="center"/>
              <w:rPr>
                <w:szCs w:val="24"/>
              </w:rPr>
            </w:pPr>
          </w:p>
        </w:tc>
        <w:tc>
          <w:tcPr>
            <w:tcW w:w="1138" w:type="dxa"/>
            <w:vMerge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jc w:val="center"/>
              <w:rPr>
                <w:szCs w:val="24"/>
              </w:rPr>
            </w:pPr>
          </w:p>
        </w:tc>
        <w:tc>
          <w:tcPr>
            <w:tcW w:w="1432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right="-118"/>
              <w:rPr>
                <w:szCs w:val="24"/>
              </w:rPr>
            </w:pPr>
            <w:r w:rsidRPr="007B3F77">
              <w:rPr>
                <w:szCs w:val="24"/>
              </w:rPr>
              <w:t>федераль-ный бюджет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tabs>
                <w:tab w:val="left" w:pos="476"/>
                <w:tab w:val="center" w:pos="530"/>
              </w:tabs>
              <w:snapToGrid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4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</w:tr>
      <w:tr w:rsidR="001209A3" w:rsidRPr="007B3F77" w:rsidTr="00311899">
        <w:trPr>
          <w:trHeight w:val="702"/>
        </w:trPr>
        <w:tc>
          <w:tcPr>
            <w:tcW w:w="843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rPr>
                <w:szCs w:val="24"/>
              </w:rPr>
            </w:pPr>
          </w:p>
        </w:tc>
        <w:tc>
          <w:tcPr>
            <w:tcW w:w="2146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rPr>
                <w:szCs w:val="24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rPr>
                <w:szCs w:val="24"/>
              </w:rPr>
            </w:pPr>
          </w:p>
        </w:tc>
        <w:tc>
          <w:tcPr>
            <w:tcW w:w="1432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ind w:right="-118"/>
              <w:rPr>
                <w:szCs w:val="24"/>
              </w:rPr>
            </w:pPr>
            <w:r w:rsidRPr="007B3F77">
              <w:rPr>
                <w:szCs w:val="24"/>
              </w:rPr>
              <w:t>бюджет</w:t>
            </w:r>
            <w:r>
              <w:rPr>
                <w:szCs w:val="24"/>
              </w:rPr>
              <w:t>ы сельских поселений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274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</w:tr>
      <w:tr w:rsidR="001209A3" w:rsidRPr="007B3F77" w:rsidTr="00252BA7">
        <w:trPr>
          <w:trHeight w:val="934"/>
        </w:trPr>
        <w:tc>
          <w:tcPr>
            <w:tcW w:w="843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rPr>
                <w:szCs w:val="24"/>
              </w:rPr>
            </w:pPr>
          </w:p>
        </w:tc>
        <w:tc>
          <w:tcPr>
            <w:tcW w:w="2146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rPr>
                <w:szCs w:val="24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rPr>
                <w:szCs w:val="24"/>
              </w:rPr>
            </w:pPr>
          </w:p>
        </w:tc>
        <w:tc>
          <w:tcPr>
            <w:tcW w:w="1432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30" w:lineRule="exact"/>
              <w:rPr>
                <w:szCs w:val="24"/>
              </w:rPr>
            </w:pPr>
            <w:r w:rsidRPr="007B3F77">
              <w:rPr>
                <w:szCs w:val="24"/>
              </w:rPr>
              <w:t>внебюд-жетные источники</w:t>
            </w:r>
          </w:p>
        </w:tc>
        <w:tc>
          <w:tcPr>
            <w:tcW w:w="1265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**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**</w:t>
            </w:r>
          </w:p>
        </w:tc>
        <w:tc>
          <w:tcPr>
            <w:tcW w:w="1277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**</w:t>
            </w:r>
          </w:p>
        </w:tc>
        <w:tc>
          <w:tcPr>
            <w:tcW w:w="1274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209A3" w:rsidRPr="007B3F77" w:rsidRDefault="001209A3" w:rsidP="00311899">
            <w:pPr>
              <w:widowControl/>
              <w:suppressLineNumbers/>
              <w:snapToGrid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B3F77">
              <w:rPr>
                <w:szCs w:val="24"/>
              </w:rPr>
              <w:t>*</w:t>
            </w:r>
          </w:p>
        </w:tc>
      </w:tr>
    </w:tbl>
    <w:p w:rsidR="001209A3" w:rsidRPr="007B3F77" w:rsidRDefault="001209A3" w:rsidP="001209A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Look w:val="04A0"/>
      </w:tblPr>
      <w:tblGrid>
        <w:gridCol w:w="709"/>
        <w:gridCol w:w="336"/>
        <w:gridCol w:w="14407"/>
      </w:tblGrid>
      <w:tr w:rsidR="001209A3" w:rsidRPr="007B3F77" w:rsidTr="00311899">
        <w:tc>
          <w:tcPr>
            <w:tcW w:w="709" w:type="dxa"/>
          </w:tcPr>
          <w:p w:rsidR="001209A3" w:rsidRPr="00CC107B" w:rsidRDefault="001209A3" w:rsidP="00311899">
            <w:pPr>
              <w:pStyle w:val="ConsPlusNormal"/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" w:type="dxa"/>
          </w:tcPr>
          <w:p w:rsidR="001209A3" w:rsidRPr="00CC107B" w:rsidRDefault="001209A3" w:rsidP="00311899">
            <w:pPr>
              <w:pStyle w:val="ConsPlusNormal"/>
              <w:spacing w:before="120" w:line="240" w:lineRule="exact"/>
              <w:ind w:left="-107"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7" w:type="dxa"/>
          </w:tcPr>
          <w:p w:rsidR="001209A3" w:rsidRPr="00CC107B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будут уточнены по итогам рассмотрения заявки Новгородской области о предоставлении субсидии из федерального бюджета областному бюджету на реализацию мероприятий государственной программы Российской Федерации «Комплексное развитие сельских территорий», а также по итогам рассмотрения заявок органов местного самоуправления муниципальных районов Новгородской области и  при формировании проектов федерального бюджета, областного и местного бюджетов на соответствующий год и плановый период;</w:t>
            </w:r>
          </w:p>
        </w:tc>
      </w:tr>
      <w:tr w:rsidR="001209A3" w:rsidRPr="007B3F77" w:rsidTr="00311899">
        <w:tc>
          <w:tcPr>
            <w:tcW w:w="709" w:type="dxa"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36" w:type="dxa"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left="-107"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7" w:type="dxa"/>
          </w:tcPr>
          <w:p w:rsidR="001209A3" w:rsidRPr="003C6252" w:rsidRDefault="001209A3" w:rsidP="00311899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собственные и (или) заемные средства граждан, привлекаемые на строительство или приобретение жилья на сельских территориях в целях улучшения жилищных условий, а также вклад граждан и (или) юридических лиц (индивидуальных предпринимателей) в различных формах в целях  реализации проектов по благоустройству сельских территорий в рамках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09A3" w:rsidRPr="007B3F77" w:rsidTr="00311899">
        <w:tc>
          <w:tcPr>
            <w:tcW w:w="709" w:type="dxa"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right="-10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209A3" w:rsidRPr="007B3F77" w:rsidRDefault="001209A3" w:rsidP="00311899">
            <w:pPr>
              <w:pStyle w:val="ConsPlusNormal"/>
              <w:spacing w:before="120" w:line="240" w:lineRule="exact"/>
              <w:ind w:left="-107"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7" w:type="dxa"/>
          </w:tcPr>
          <w:p w:rsidR="001209A3" w:rsidRPr="007B3F77" w:rsidRDefault="001209A3" w:rsidP="00311899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A3" w:rsidRPr="007B3F77" w:rsidRDefault="001209A3" w:rsidP="001209A3">
      <w:pPr>
        <w:widowControl/>
        <w:snapToGrid/>
        <w:spacing w:before="0" w:after="120" w:line="240" w:lineRule="exact"/>
        <w:ind w:left="709"/>
        <w:jc w:val="center"/>
        <w:rPr>
          <w:b/>
          <w:szCs w:val="24"/>
        </w:rPr>
      </w:pPr>
      <w:r>
        <w:rPr>
          <w:b/>
          <w:szCs w:val="24"/>
        </w:rPr>
        <w:t>».</w:t>
      </w:r>
    </w:p>
    <w:p w:rsidR="001209A3" w:rsidRDefault="001209A3" w:rsidP="001209A3">
      <w:pPr>
        <w:pStyle w:val="a3"/>
        <w:tabs>
          <w:tab w:val="clear" w:pos="1140"/>
        </w:tabs>
        <w:rPr>
          <w:bCs/>
          <w:szCs w:val="28"/>
          <w:lang w:eastAsia="en-US"/>
        </w:rPr>
      </w:pPr>
    </w:p>
    <w:p w:rsidR="001209A3" w:rsidRDefault="001209A3" w:rsidP="001209A3">
      <w:pPr>
        <w:pStyle w:val="a3"/>
        <w:tabs>
          <w:tab w:val="clear" w:pos="1140"/>
        </w:tabs>
        <w:rPr>
          <w:bCs/>
          <w:szCs w:val="28"/>
          <w:lang w:eastAsia="en-US"/>
        </w:rPr>
      </w:pPr>
    </w:p>
    <w:p w:rsidR="001209A3" w:rsidRDefault="001209A3" w:rsidP="001209A3">
      <w:pPr>
        <w:pStyle w:val="a3"/>
        <w:tabs>
          <w:tab w:val="clear" w:pos="1140"/>
        </w:tabs>
        <w:rPr>
          <w:bCs/>
          <w:szCs w:val="28"/>
          <w:lang w:eastAsia="en-US"/>
        </w:rPr>
      </w:pPr>
    </w:p>
    <w:p w:rsidR="001209A3" w:rsidRDefault="001209A3" w:rsidP="001209A3">
      <w:pPr>
        <w:pStyle w:val="a3"/>
        <w:tabs>
          <w:tab w:val="clear" w:pos="1140"/>
        </w:tabs>
        <w:rPr>
          <w:bCs/>
          <w:szCs w:val="28"/>
          <w:lang w:eastAsia="en-US"/>
        </w:rPr>
      </w:pPr>
    </w:p>
    <w:p w:rsidR="001209A3" w:rsidRDefault="001209A3" w:rsidP="001209A3">
      <w:pPr>
        <w:pStyle w:val="a3"/>
        <w:tabs>
          <w:tab w:val="clear" w:pos="1140"/>
        </w:tabs>
        <w:rPr>
          <w:bCs/>
          <w:szCs w:val="28"/>
          <w:lang w:eastAsia="en-US"/>
        </w:rPr>
      </w:pPr>
    </w:p>
    <w:p w:rsidR="001209A3" w:rsidRDefault="001209A3" w:rsidP="001209A3">
      <w:pPr>
        <w:pStyle w:val="a3"/>
        <w:tabs>
          <w:tab w:val="clear" w:pos="1140"/>
        </w:tabs>
        <w:rPr>
          <w:bCs/>
          <w:szCs w:val="28"/>
          <w:lang w:eastAsia="en-US"/>
        </w:rPr>
      </w:pPr>
    </w:p>
    <w:p w:rsidR="001209A3" w:rsidRPr="00F7053F" w:rsidRDefault="001209A3" w:rsidP="001209A3">
      <w:pPr>
        <w:pStyle w:val="a3"/>
        <w:tabs>
          <w:tab w:val="clear" w:pos="1140"/>
        </w:tabs>
        <w:rPr>
          <w:szCs w:val="28"/>
        </w:rPr>
      </w:pPr>
      <w:r>
        <w:rPr>
          <w:bCs/>
          <w:szCs w:val="28"/>
          <w:lang w:eastAsia="en-US"/>
        </w:rPr>
        <w:t xml:space="preserve">3. </w:t>
      </w:r>
      <w:r w:rsidRPr="00F7053F">
        <w:rPr>
          <w:szCs w:val="28"/>
        </w:rPr>
        <w:t>Опубликовать постановление на официальном сайте Администрации  муниципального района в информационно-телекоммуникационной сети «Интернет».</w:t>
      </w:r>
    </w:p>
    <w:p w:rsidR="001209A3" w:rsidRDefault="001209A3" w:rsidP="001209A3">
      <w:pPr>
        <w:widowControl/>
        <w:tabs>
          <w:tab w:val="left" w:pos="2835"/>
          <w:tab w:val="left" w:pos="5954"/>
          <w:tab w:val="left" w:pos="6213"/>
          <w:tab w:val="left" w:pos="6804"/>
          <w:tab w:val="left" w:pos="7125"/>
        </w:tabs>
        <w:snapToGrid/>
        <w:spacing w:before="0" w:after="0" w:line="240" w:lineRule="exact"/>
        <w:rPr>
          <w:bCs/>
          <w:sz w:val="28"/>
          <w:szCs w:val="28"/>
        </w:rPr>
      </w:pPr>
    </w:p>
    <w:p w:rsidR="001209A3" w:rsidRDefault="001209A3" w:rsidP="001209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09A3" w:rsidRDefault="001209A3" w:rsidP="001209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09A3" w:rsidRDefault="001209A3" w:rsidP="001209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182A">
        <w:rPr>
          <w:rFonts w:ascii="Times New Roman" w:hAnsi="Times New Roman" w:cs="Times New Roman"/>
          <w:sz w:val="24"/>
          <w:szCs w:val="24"/>
        </w:rPr>
        <w:t xml:space="preserve">Проект внесла и завизировала Е.В.Трофимова                                         </w:t>
      </w:r>
    </w:p>
    <w:p w:rsidR="001209A3" w:rsidRPr="009B182A" w:rsidRDefault="001209A3" w:rsidP="001209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182A">
        <w:rPr>
          <w:rFonts w:ascii="Times New Roman" w:hAnsi="Times New Roman" w:cs="Times New Roman"/>
          <w:sz w:val="24"/>
          <w:szCs w:val="24"/>
        </w:rPr>
        <w:t>Проект согласовали:</w:t>
      </w:r>
    </w:p>
    <w:p w:rsidR="001209A3" w:rsidRDefault="001209A3" w:rsidP="001209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09A3" w:rsidRPr="009B182A" w:rsidRDefault="001209A3" w:rsidP="001209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182A">
        <w:rPr>
          <w:rFonts w:ascii="Times New Roman" w:hAnsi="Times New Roman" w:cs="Times New Roman"/>
          <w:sz w:val="24"/>
          <w:szCs w:val="24"/>
        </w:rPr>
        <w:t xml:space="preserve">Глава  муниципального района                                           Е.В.Панина                                   </w:t>
      </w:r>
    </w:p>
    <w:p w:rsidR="001209A3" w:rsidRDefault="001209A3" w:rsidP="001209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09A3" w:rsidRDefault="001209A3" w:rsidP="001209A3">
      <w:pPr>
        <w:widowControl/>
        <w:snapToGrid/>
        <w:spacing w:before="0" w:after="120" w:line="240" w:lineRule="exact"/>
        <w:jc w:val="both"/>
        <w:rPr>
          <w:szCs w:val="24"/>
        </w:rPr>
      </w:pPr>
      <w:r>
        <w:rPr>
          <w:szCs w:val="24"/>
        </w:rPr>
        <w:t>Первый заместитель Главы Администрации     С.Н.Петров</w:t>
      </w:r>
    </w:p>
    <w:p w:rsidR="001209A3" w:rsidRDefault="001209A3" w:rsidP="001209A3">
      <w:pPr>
        <w:widowControl/>
        <w:snapToGrid/>
        <w:spacing w:before="0" w:after="120" w:line="240" w:lineRule="exact"/>
        <w:jc w:val="both"/>
        <w:rPr>
          <w:szCs w:val="24"/>
        </w:rPr>
      </w:pPr>
    </w:p>
    <w:p w:rsidR="001209A3" w:rsidRDefault="001209A3" w:rsidP="001209A3">
      <w:pPr>
        <w:widowControl/>
        <w:snapToGrid/>
        <w:spacing w:before="0" w:after="120" w:line="240" w:lineRule="exact"/>
        <w:jc w:val="both"/>
        <w:rPr>
          <w:szCs w:val="24"/>
        </w:rPr>
      </w:pPr>
    </w:p>
    <w:p w:rsidR="001209A3" w:rsidRDefault="001209A3" w:rsidP="001209A3">
      <w:pPr>
        <w:widowControl/>
        <w:snapToGrid/>
        <w:spacing w:before="0" w:after="120" w:line="240" w:lineRule="exact"/>
        <w:jc w:val="both"/>
        <w:rPr>
          <w:szCs w:val="24"/>
        </w:rPr>
      </w:pPr>
    </w:p>
    <w:p w:rsidR="001209A3" w:rsidRDefault="001209A3" w:rsidP="001209A3">
      <w:pPr>
        <w:widowControl/>
        <w:snapToGrid/>
        <w:spacing w:before="0" w:after="120" w:line="240" w:lineRule="exact"/>
        <w:jc w:val="both"/>
        <w:rPr>
          <w:szCs w:val="24"/>
        </w:rPr>
      </w:pPr>
    </w:p>
    <w:p w:rsidR="001209A3" w:rsidRDefault="001209A3" w:rsidP="001209A3">
      <w:pPr>
        <w:widowControl/>
        <w:snapToGrid/>
        <w:spacing w:before="0" w:after="120" w:line="240" w:lineRule="exact"/>
        <w:jc w:val="both"/>
        <w:rPr>
          <w:szCs w:val="24"/>
        </w:rPr>
      </w:pPr>
    </w:p>
    <w:p w:rsidR="001209A3" w:rsidRDefault="001209A3" w:rsidP="001209A3">
      <w:pPr>
        <w:widowControl/>
        <w:snapToGrid/>
        <w:spacing w:before="0" w:after="120" w:line="240" w:lineRule="exact"/>
        <w:jc w:val="both"/>
        <w:rPr>
          <w:szCs w:val="24"/>
        </w:rPr>
      </w:pPr>
    </w:p>
    <w:p w:rsidR="004A2268" w:rsidRDefault="004A2268"/>
    <w:sectPr w:rsidR="004A2268" w:rsidSect="008616B7">
      <w:headerReference w:type="default" r:id="rId9"/>
      <w:pgSz w:w="16838" w:h="11905" w:orient="landscape"/>
      <w:pgMar w:top="1985" w:right="567" w:bottom="1134" w:left="1134" w:header="1135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B76" w:rsidRDefault="00095B76" w:rsidP="00523685">
      <w:pPr>
        <w:spacing w:before="0" w:after="0"/>
      </w:pPr>
      <w:r>
        <w:separator/>
      </w:r>
    </w:p>
  </w:endnote>
  <w:endnote w:type="continuationSeparator" w:id="1">
    <w:p w:rsidR="00095B76" w:rsidRDefault="00095B76" w:rsidP="0052368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E0" w:rsidRPr="00476CF7" w:rsidRDefault="00095B76" w:rsidP="00476CF7">
    <w:pPr>
      <w:pStyle w:val="a7"/>
      <w:jc w:val="center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E0" w:rsidRPr="00664A03" w:rsidRDefault="00095B76" w:rsidP="00E84DAA">
    <w:pPr>
      <w:pStyle w:val="a7"/>
      <w:spacing w:line="220" w:lineRule="exac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B76" w:rsidRDefault="00095B76" w:rsidP="00523685">
      <w:pPr>
        <w:spacing w:before="0" w:after="0"/>
      </w:pPr>
      <w:r>
        <w:separator/>
      </w:r>
    </w:p>
  </w:footnote>
  <w:footnote w:type="continuationSeparator" w:id="1">
    <w:p w:rsidR="00095B76" w:rsidRDefault="00095B76" w:rsidP="0052368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E0" w:rsidRPr="00FA76D4" w:rsidRDefault="00523685" w:rsidP="00F46D36">
    <w:pPr>
      <w:pStyle w:val="a5"/>
      <w:jc w:val="center"/>
      <w:rPr>
        <w:sz w:val="24"/>
        <w:szCs w:val="24"/>
      </w:rPr>
    </w:pPr>
    <w:r w:rsidRPr="00FA76D4">
      <w:rPr>
        <w:sz w:val="24"/>
        <w:szCs w:val="24"/>
      </w:rPr>
      <w:fldChar w:fldCharType="begin"/>
    </w:r>
    <w:r w:rsidR="00252BA7" w:rsidRPr="00FA76D4">
      <w:rPr>
        <w:sz w:val="24"/>
        <w:szCs w:val="24"/>
      </w:rPr>
      <w:instrText xml:space="preserve"> PAGE   \* MERGEFORMAT </w:instrText>
    </w:r>
    <w:r w:rsidRPr="00FA76D4">
      <w:rPr>
        <w:sz w:val="24"/>
        <w:szCs w:val="24"/>
      </w:rPr>
      <w:fldChar w:fldCharType="separate"/>
    </w:r>
    <w:r w:rsidR="00502649">
      <w:rPr>
        <w:noProof/>
        <w:sz w:val="24"/>
        <w:szCs w:val="24"/>
      </w:rPr>
      <w:t>3</w:t>
    </w:r>
    <w:r w:rsidRPr="00FA76D4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E0" w:rsidRPr="00136A4D" w:rsidRDefault="00523685" w:rsidP="00136A4D">
    <w:pPr>
      <w:pStyle w:val="a5"/>
      <w:jc w:val="center"/>
      <w:rPr>
        <w:sz w:val="24"/>
        <w:szCs w:val="24"/>
      </w:rPr>
    </w:pPr>
    <w:r w:rsidRPr="001706C3">
      <w:rPr>
        <w:sz w:val="24"/>
        <w:szCs w:val="24"/>
      </w:rPr>
      <w:fldChar w:fldCharType="begin"/>
    </w:r>
    <w:r w:rsidR="00252BA7" w:rsidRPr="001706C3">
      <w:rPr>
        <w:sz w:val="24"/>
        <w:szCs w:val="24"/>
      </w:rPr>
      <w:instrText xml:space="preserve"> PAGE   \* MERGEFORMAT </w:instrText>
    </w:r>
    <w:r w:rsidRPr="001706C3">
      <w:rPr>
        <w:sz w:val="24"/>
        <w:szCs w:val="24"/>
      </w:rPr>
      <w:fldChar w:fldCharType="separate"/>
    </w:r>
    <w:r w:rsidR="00502649">
      <w:rPr>
        <w:noProof/>
        <w:sz w:val="24"/>
        <w:szCs w:val="24"/>
      </w:rPr>
      <w:t>7</w:t>
    </w:r>
    <w:r w:rsidRPr="001706C3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9A3"/>
    <w:rsid w:val="00095B76"/>
    <w:rsid w:val="001209A3"/>
    <w:rsid w:val="00252BA7"/>
    <w:rsid w:val="004A2268"/>
    <w:rsid w:val="00502649"/>
    <w:rsid w:val="0052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9A3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9A3"/>
    <w:pPr>
      <w:keepNext/>
      <w:widowControl/>
      <w:snapToGrid/>
      <w:spacing w:before="0" w:after="0"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209A3"/>
    <w:pPr>
      <w:keepNext/>
      <w:widowControl/>
      <w:snapToGrid/>
      <w:spacing w:before="0" w:after="0"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1209A3"/>
    <w:pPr>
      <w:keepNext/>
      <w:widowControl/>
      <w:snapToGri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209A3"/>
    <w:pPr>
      <w:keepNext/>
      <w:widowControl/>
      <w:snapToGri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209A3"/>
    <w:pPr>
      <w:widowControl/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9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A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9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9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09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09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209A3"/>
    <w:pPr>
      <w:widowControl/>
      <w:tabs>
        <w:tab w:val="num" w:pos="1140"/>
      </w:tabs>
      <w:snapToGrid/>
      <w:spacing w:before="0" w:after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20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209A3"/>
    <w:pPr>
      <w:widowControl/>
      <w:tabs>
        <w:tab w:val="center" w:pos="4819"/>
        <w:tab w:val="right" w:pos="9071"/>
      </w:tabs>
      <w:snapToGrid/>
      <w:spacing w:before="0" w:after="0"/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120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209A3"/>
    <w:pPr>
      <w:widowControl/>
      <w:tabs>
        <w:tab w:val="center" w:pos="4536"/>
        <w:tab w:val="right" w:pos="9072"/>
      </w:tabs>
      <w:snapToGrid/>
      <w:spacing w:before="0" w:after="0"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20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20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209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09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9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dcterms:created xsi:type="dcterms:W3CDTF">2023-01-31T12:02:00Z</dcterms:created>
  <dcterms:modified xsi:type="dcterms:W3CDTF">2023-01-31T12:02:00Z</dcterms:modified>
</cp:coreProperties>
</file>