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Выплата пособия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осуществляется:</w:t>
      </w:r>
      <w:r>
        <w:rPr>
          <w:rFonts w:ascii="Helvetica" w:hAnsi="Helvetica" w:cs="Helvetica"/>
          <w:color w:val="444444"/>
          <w:sz w:val="21"/>
          <w:szCs w:val="21"/>
        </w:rPr>
        <w:br/>
        <w:t>со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дня рождения ребенка, но не ранее дня начала отцом ребенка военной службы по призыву;</w:t>
      </w:r>
      <w:r>
        <w:rPr>
          <w:rFonts w:ascii="Helvetica" w:hAnsi="Helvetica" w:cs="Helvetica"/>
          <w:color w:val="444444"/>
          <w:sz w:val="21"/>
          <w:szCs w:val="21"/>
        </w:rPr>
        <w:br/>
        <w:t>со дня смерти матери ребенка либо со дня вынесения соответствующего  решения (вступившего в законную силу решения суда, решения органа опеки и попечительства, заключения медицинской организации), но не ранее начала отцом ребенка военной службы по призыву.</w:t>
      </w:r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Выплата ежемесячного пособия прекращается по достижении ребенком военнослужащего, проходящего военную службу по призыву, возраста 3 лет, но не позднее дня окончания военной службы по призыву отцом такого ребенка.</w:t>
      </w:r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103"/>
      </w:tblGrid>
      <w:tr w:rsidR="00D3298B" w:rsidTr="00D3298B">
        <w:tc>
          <w:tcPr>
            <w:tcW w:w="3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Style w:val="a7"/>
                <w:rFonts w:ascii="Helvetica" w:hAnsi="Helvetica" w:cs="Helvetica"/>
                <w:sz w:val="21"/>
                <w:szCs w:val="21"/>
                <w:bdr w:val="none" w:sz="0" w:space="0" w:color="auto" w:frame="1"/>
              </w:rPr>
              <w:t>Дата, с которой</w:t>
            </w:r>
            <w:r>
              <w:rPr>
                <w:rFonts w:ascii="Helvetica" w:hAnsi="Helvetica" w:cs="Helvetica"/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7"/>
                <w:rFonts w:ascii="Helvetica" w:hAnsi="Helvetica" w:cs="Helvetica"/>
                <w:sz w:val="21"/>
                <w:szCs w:val="21"/>
                <w:bdr w:val="none" w:sz="0" w:space="0" w:color="auto" w:frame="1"/>
              </w:rPr>
              <w:t>производится индексация</w:t>
            </w:r>
            <w:r>
              <w:rPr>
                <w:rFonts w:ascii="Helvetica" w:hAnsi="Helvetica" w:cs="Helvetica"/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7"/>
                <w:rFonts w:ascii="Helvetica" w:hAnsi="Helvetica" w:cs="Helvetica"/>
                <w:sz w:val="21"/>
                <w:szCs w:val="21"/>
                <w:bdr w:val="none" w:sz="0" w:space="0" w:color="auto" w:frame="1"/>
              </w:rPr>
              <w:t>размеров пособия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Style w:val="a7"/>
                <w:rFonts w:ascii="Helvetica" w:hAnsi="Helvetica" w:cs="Helvetica"/>
                <w:sz w:val="21"/>
                <w:szCs w:val="21"/>
                <w:bdr w:val="none" w:sz="0" w:space="0" w:color="auto" w:frame="1"/>
              </w:rPr>
              <w:t>Размер</w:t>
            </w:r>
            <w:r>
              <w:rPr>
                <w:rFonts w:ascii="Helvetica" w:hAnsi="Helvetica" w:cs="Helvetica"/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proofErr w:type="gramStart"/>
            <w:r>
              <w:rPr>
                <w:rStyle w:val="a7"/>
                <w:rFonts w:ascii="Helvetica" w:hAnsi="Helvetica" w:cs="Helvetica"/>
                <w:sz w:val="21"/>
                <w:szCs w:val="21"/>
                <w:bdr w:val="none" w:sz="0" w:space="0" w:color="auto" w:frame="1"/>
              </w:rPr>
              <w:t>пособия</w:t>
            </w:r>
            <w:r>
              <w:rPr>
                <w:rFonts w:ascii="Helvetica" w:hAnsi="Helvetica" w:cs="Helvetica"/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a7"/>
                <w:rFonts w:ascii="Helvetica" w:hAnsi="Helvetica" w:cs="Helvetica"/>
                <w:sz w:val="21"/>
                <w:szCs w:val="21"/>
                <w:bdr w:val="none" w:sz="0" w:space="0" w:color="auto" w:frame="1"/>
              </w:rPr>
              <w:t>(</w:t>
            </w:r>
            <w:proofErr w:type="gramEnd"/>
            <w:r>
              <w:rPr>
                <w:rStyle w:val="a7"/>
                <w:rFonts w:ascii="Helvetica" w:hAnsi="Helvetica" w:cs="Helvetica"/>
                <w:sz w:val="21"/>
                <w:szCs w:val="21"/>
                <w:bdr w:val="none" w:sz="0" w:space="0" w:color="auto" w:frame="1"/>
              </w:rPr>
              <w:t>в рублях)</w:t>
            </w:r>
          </w:p>
        </w:tc>
        <w:bookmarkStart w:id="0" w:name="_GoBack"/>
        <w:bookmarkEnd w:id="0"/>
      </w:tr>
      <w:tr w:rsidR="00D3298B" w:rsidTr="00D3298B">
        <w:tc>
          <w:tcPr>
            <w:tcW w:w="3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01.02.2019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11863,27</w:t>
            </w:r>
          </w:p>
        </w:tc>
      </w:tr>
      <w:tr w:rsidR="00D3298B" w:rsidTr="00D3298B">
        <w:tc>
          <w:tcPr>
            <w:tcW w:w="3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01.02.2018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11374,18</w:t>
            </w:r>
          </w:p>
        </w:tc>
      </w:tr>
      <w:tr w:rsidR="00D3298B" w:rsidTr="00D3298B">
        <w:tc>
          <w:tcPr>
            <w:tcW w:w="3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01.02.2017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11096,76</w:t>
            </w:r>
          </w:p>
        </w:tc>
      </w:tr>
      <w:tr w:rsidR="00D3298B" w:rsidTr="00D3298B">
        <w:tc>
          <w:tcPr>
            <w:tcW w:w="3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01.02.2016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10528,24</w:t>
            </w:r>
          </w:p>
        </w:tc>
      </w:tr>
      <w:tr w:rsidR="00D3298B" w:rsidTr="00D3298B">
        <w:tc>
          <w:tcPr>
            <w:tcW w:w="3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01.01.2015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9839,48</w:t>
            </w:r>
          </w:p>
        </w:tc>
      </w:tr>
      <w:tr w:rsidR="00D3298B" w:rsidTr="00D3298B">
        <w:tc>
          <w:tcPr>
            <w:tcW w:w="3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01.01.2014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9326,52</w:t>
            </w:r>
          </w:p>
        </w:tc>
      </w:tr>
      <w:tr w:rsidR="00D3298B" w:rsidTr="00D3298B">
        <w:tc>
          <w:tcPr>
            <w:tcW w:w="3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01.01.2013</w:t>
            </w:r>
          </w:p>
        </w:tc>
        <w:tc>
          <w:tcPr>
            <w:tcW w:w="510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3298B" w:rsidRDefault="00D3298B" w:rsidP="00D3298B">
            <w:pPr>
              <w:spacing w:after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8882,40</w:t>
            </w:r>
          </w:p>
        </w:tc>
      </w:tr>
    </w:tbl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Документы:</w:t>
      </w:r>
      <w:r>
        <w:rPr>
          <w:rFonts w:ascii="Helvetica" w:hAnsi="Helvetica" w:cs="Helvetica"/>
          <w:color w:val="444444"/>
          <w:sz w:val="21"/>
          <w:szCs w:val="21"/>
        </w:rPr>
        <w:br/>
        <w:t>—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паспорт или другой документ, удостоверяющий личность на родителей;</w:t>
      </w:r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 на детей старше 14 лет – копии паспортов;</w:t>
      </w:r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— на детей до 14 лет – свидетельства о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рождении,  справки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о регистрации по месту</w:t>
      </w:r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жительства;</w:t>
      </w:r>
      <w:r>
        <w:rPr>
          <w:rFonts w:ascii="Helvetica" w:hAnsi="Helvetica" w:cs="Helvetica"/>
          <w:color w:val="444444"/>
          <w:sz w:val="21"/>
          <w:szCs w:val="21"/>
        </w:rPr>
        <w:br/>
        <w:t>—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СНИЛС всех членов семьи;</w:t>
      </w:r>
      <w:r>
        <w:rPr>
          <w:rFonts w:ascii="Helvetica" w:hAnsi="Helvetica" w:cs="Helvetica"/>
          <w:color w:val="444444"/>
          <w:sz w:val="21"/>
          <w:szCs w:val="21"/>
        </w:rPr>
        <w:br/>
        <w:t>— справку из воинской части о прохождении мужем военной службы по призыву установленной формы;</w:t>
      </w:r>
      <w:r>
        <w:rPr>
          <w:rFonts w:ascii="Helvetica" w:hAnsi="Helvetica" w:cs="Helvetica"/>
          <w:color w:val="444444"/>
          <w:sz w:val="21"/>
          <w:szCs w:val="21"/>
        </w:rPr>
        <w:br/>
        <w:t>– копию свидетельства о смерти матери, выписку из решения об установлении над ребенком (детьми) опеки, копию вступившего в силу решения суда, копию заключения учреждения здравоохранения.</w:t>
      </w:r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Нормативные правовые акты: </w:t>
      </w:r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Федеральный закон от 19 мая 1995 г. № 81-ФЗ «О государственных пособиях гражданам, имеющим детей</w:t>
        </w:r>
        <w:proofErr w:type="gramStart"/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»</w:t>
        </w:r>
      </w:hyperlink>
      <w:r>
        <w:rPr>
          <w:rFonts w:ascii="Helvetica" w:hAnsi="Helvetica" w:cs="Helvetica"/>
          <w:color w:val="444444"/>
          <w:sz w:val="21"/>
          <w:szCs w:val="21"/>
        </w:rPr>
        <w:t>;</w:t>
      </w:r>
      <w:r>
        <w:rPr>
          <w:rFonts w:ascii="Helvetica" w:hAnsi="Helvetica" w:cs="Helvetica"/>
          <w:color w:val="444444"/>
          <w:sz w:val="21"/>
          <w:szCs w:val="21"/>
        </w:rPr>
        <w:br/>
      </w:r>
      <w:hyperlink r:id="rId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Приказ</w:t>
        </w:r>
        <w:proofErr w:type="gramEnd"/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 xml:space="preserve"> министерства здравоохранения и социального развития РФ от 23 декабря 2009 г.     № </w:t>
        </w:r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lastRenderedPageBreak/>
          <w:t>1012н «Об утверждении порядка и условий назначения и выплаты государственных пособий гражданам, имеющим детей».</w:t>
        </w:r>
      </w:hyperlink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3298B" w:rsidRDefault="00D3298B" w:rsidP="00D3298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Прием заявлений и необходимых документов осуществляет отдел социальной защиты Поддорского района управления по предоставлению социальных выплат ГОКУ «Центр по организации социального обслуживания и предоставления социальных выплат» по адресу: 175260, Новгородская область, Поддорский район,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с.Поддорье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ул.Полевая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 д.15, приемные дни понедельник – пятница с 9.00 до 17.00, перерыв на обед с 13.00 до 14.00, телефон для справок: 8 (81658) 71 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090,  факс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: 8 (81658) 71</w:t>
      </w: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467</w:t>
      </w:r>
    </w:p>
    <w:p w:rsidR="0016620A" w:rsidRPr="00D3298B" w:rsidRDefault="0016620A" w:rsidP="00D3298B">
      <w:pPr>
        <w:spacing w:after="0"/>
      </w:pPr>
    </w:p>
    <w:sectPr w:rsidR="0016620A" w:rsidRPr="00D3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74939"/>
    <w:rsid w:val="00727CC0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904DD"/>
    <w:rsid w:val="00B93176"/>
    <w:rsid w:val="00B970ED"/>
    <w:rsid w:val="00BC20A2"/>
    <w:rsid w:val="00C97D62"/>
    <w:rsid w:val="00D07666"/>
    <w:rsid w:val="00D2185B"/>
    <w:rsid w:val="00D3298B"/>
    <w:rsid w:val="00D44613"/>
    <w:rsid w:val="00D94CC8"/>
    <w:rsid w:val="00E039A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.novreg.ru/wp-content/uploads/2019/04/%D0%9F%D1%80%D0%B8%D0%BA%D0%B0%D0%B7-%D0%9C%D0%B8%D0%BD%D0%B7%D0%B4%D1%80%D0%B0%D0%B2%D1%81%D0%BE%D1%86%D1%80%D0%B0%D0%B7%D0%B2%D0%B8%D1%82%D0%B8%D1%8F-%D0%A0%D0%BE%D1%81%D1%81%D0%B8%D0%B8-%D0%BE%D1%82-23.12.2009-N-1012%D0%BD.docx" TargetMode="External"/><Relationship Id="rId5" Type="http://schemas.openxmlformats.org/officeDocument/2006/relationships/hyperlink" Target="http://social.novreg.ru/wp-content/uploads/2019/04/%D0%A4%D0%B5%D0%B4%D0%B5%D1%80%D0%B0%D0%BB%D1%8C%D0%BD%D1%8B%D0%B9-%D0%B7%D0%B0%D0%BA%D0%BE%D0%BD-%E2%84%9681-%D0%A4%D0%97-%D0%BE%D1%82-19.05.199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127</cp:revision>
  <dcterms:created xsi:type="dcterms:W3CDTF">2023-04-20T06:11:00Z</dcterms:created>
  <dcterms:modified xsi:type="dcterms:W3CDTF">2023-05-11T11:02:00Z</dcterms:modified>
</cp:coreProperties>
</file>