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E5D" w:rsidRPr="00A97D81" w:rsidRDefault="00622E5D" w:rsidP="00622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D81">
        <w:rPr>
          <w:rFonts w:ascii="Times New Roman" w:hAnsi="Times New Roman"/>
          <w:b/>
          <w:sz w:val="28"/>
          <w:szCs w:val="28"/>
        </w:rPr>
        <w:t>Информационная записка</w:t>
      </w:r>
    </w:p>
    <w:p w:rsidR="00622E5D" w:rsidRDefault="00622E5D" w:rsidP="00622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D81">
        <w:rPr>
          <w:rFonts w:ascii="Times New Roman" w:hAnsi="Times New Roman"/>
          <w:b/>
          <w:sz w:val="28"/>
          <w:szCs w:val="28"/>
        </w:rPr>
        <w:t>О социально- экономическом развитии Поддорского му</w:t>
      </w:r>
      <w:r>
        <w:rPr>
          <w:rFonts w:ascii="Times New Roman" w:hAnsi="Times New Roman"/>
          <w:b/>
          <w:sz w:val="28"/>
          <w:szCs w:val="28"/>
        </w:rPr>
        <w:t xml:space="preserve">ниципального </w:t>
      </w:r>
      <w:r w:rsidR="00763B66">
        <w:rPr>
          <w:rFonts w:ascii="Times New Roman" w:hAnsi="Times New Roman"/>
          <w:b/>
          <w:sz w:val="28"/>
          <w:szCs w:val="28"/>
        </w:rPr>
        <w:t xml:space="preserve">района </w:t>
      </w:r>
      <w:r w:rsidR="0068489A">
        <w:rPr>
          <w:rFonts w:ascii="Times New Roman" w:hAnsi="Times New Roman"/>
          <w:b/>
          <w:sz w:val="28"/>
          <w:szCs w:val="28"/>
        </w:rPr>
        <w:t>за</w:t>
      </w:r>
      <w:r w:rsidR="005C1F54">
        <w:rPr>
          <w:rFonts w:ascii="Times New Roman" w:hAnsi="Times New Roman"/>
          <w:b/>
          <w:sz w:val="28"/>
          <w:szCs w:val="28"/>
        </w:rPr>
        <w:t xml:space="preserve"> 9</w:t>
      </w:r>
      <w:r w:rsidR="001254B5">
        <w:rPr>
          <w:rFonts w:ascii="Times New Roman" w:hAnsi="Times New Roman"/>
          <w:b/>
          <w:sz w:val="28"/>
          <w:szCs w:val="28"/>
        </w:rPr>
        <w:t xml:space="preserve"> </w:t>
      </w:r>
      <w:r w:rsidR="005C1F54">
        <w:rPr>
          <w:rFonts w:ascii="Times New Roman" w:hAnsi="Times New Roman"/>
          <w:b/>
          <w:sz w:val="28"/>
          <w:szCs w:val="28"/>
        </w:rPr>
        <w:t>месяцев</w:t>
      </w:r>
      <w:r w:rsidR="001254B5">
        <w:rPr>
          <w:rFonts w:ascii="Times New Roman" w:hAnsi="Times New Roman"/>
          <w:b/>
          <w:sz w:val="28"/>
          <w:szCs w:val="28"/>
        </w:rPr>
        <w:t xml:space="preserve"> </w:t>
      </w:r>
      <w:r w:rsidR="00293970">
        <w:rPr>
          <w:rFonts w:ascii="Times New Roman" w:hAnsi="Times New Roman"/>
          <w:b/>
          <w:sz w:val="28"/>
          <w:szCs w:val="28"/>
        </w:rPr>
        <w:t>202</w:t>
      </w:r>
      <w:r w:rsidR="001254B5">
        <w:rPr>
          <w:rFonts w:ascii="Times New Roman" w:hAnsi="Times New Roman"/>
          <w:b/>
          <w:sz w:val="28"/>
          <w:szCs w:val="28"/>
        </w:rPr>
        <w:t>3</w:t>
      </w:r>
      <w:r w:rsidR="004B73D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22E5D" w:rsidRPr="00A97D81" w:rsidRDefault="00622E5D" w:rsidP="00622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2E5D" w:rsidRPr="00BB3621" w:rsidRDefault="00BF2C9B" w:rsidP="00BB362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9A370C">
        <w:rPr>
          <w:rFonts w:ascii="Times New Roman" w:hAnsi="Times New Roman"/>
          <w:sz w:val="28"/>
          <w:szCs w:val="28"/>
        </w:rPr>
        <w:t>9 месяцев</w:t>
      </w:r>
      <w:r w:rsidR="00D27A4A">
        <w:rPr>
          <w:rFonts w:ascii="Times New Roman" w:hAnsi="Times New Roman"/>
          <w:sz w:val="28"/>
          <w:szCs w:val="28"/>
        </w:rPr>
        <w:t xml:space="preserve"> 20</w:t>
      </w:r>
      <w:r w:rsidR="001254B5">
        <w:rPr>
          <w:rFonts w:ascii="Times New Roman" w:hAnsi="Times New Roman"/>
          <w:sz w:val="28"/>
          <w:szCs w:val="28"/>
        </w:rPr>
        <w:t xml:space="preserve">23 </w:t>
      </w:r>
      <w:r w:rsidR="00763B66">
        <w:rPr>
          <w:rFonts w:ascii="Times New Roman" w:hAnsi="Times New Roman"/>
          <w:sz w:val="28"/>
          <w:szCs w:val="28"/>
        </w:rPr>
        <w:t>год</w:t>
      </w:r>
      <w:r w:rsidR="001254B5">
        <w:rPr>
          <w:rFonts w:ascii="Times New Roman" w:hAnsi="Times New Roman"/>
          <w:sz w:val="28"/>
          <w:szCs w:val="28"/>
        </w:rPr>
        <w:t>а</w:t>
      </w:r>
      <w:r w:rsidR="00622E5D" w:rsidRPr="00BB3621">
        <w:rPr>
          <w:rFonts w:ascii="Times New Roman" w:hAnsi="Times New Roman"/>
          <w:sz w:val="28"/>
          <w:szCs w:val="28"/>
        </w:rPr>
        <w:t xml:space="preserve"> работа Администрации муниципального района была направлена на реализацию мероприятий комплексного плана социально-экономического развития района, на достижение целевых показателей, установленных Правительством Новгородской области.</w:t>
      </w:r>
      <w:r w:rsidR="00FF1D7D" w:rsidRPr="00BB3621">
        <w:rPr>
          <w:rFonts w:ascii="Times New Roman" w:hAnsi="Times New Roman"/>
          <w:sz w:val="28"/>
          <w:szCs w:val="28"/>
        </w:rPr>
        <w:t xml:space="preserve"> </w:t>
      </w:r>
    </w:p>
    <w:p w:rsidR="00FF1D7D" w:rsidRPr="00BB3621" w:rsidRDefault="00FF1D7D" w:rsidP="00BB362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eastAsia="Times New Roman" w:hAnsi="Times New Roman"/>
          <w:kern w:val="1"/>
          <w:sz w:val="28"/>
          <w:szCs w:val="28"/>
        </w:rPr>
        <w:t xml:space="preserve">Муниципальный район включает в себя три сельских поселения: Поддорское сельское поселение, Белебелковское сельское поселение, Селеевское сельское поселение. </w:t>
      </w:r>
      <w:r w:rsidR="007E734E">
        <w:rPr>
          <w:rFonts w:ascii="Times New Roman" w:eastAsia="Times New Roman" w:hAnsi="Times New Roman"/>
          <w:kern w:val="1"/>
          <w:sz w:val="28"/>
          <w:szCs w:val="28"/>
        </w:rPr>
        <w:t>Ч</w:t>
      </w:r>
      <w:r w:rsidRPr="00BB3621">
        <w:rPr>
          <w:rFonts w:ascii="Times New Roman" w:eastAsia="Times New Roman" w:hAnsi="Times New Roman"/>
          <w:kern w:val="1"/>
          <w:sz w:val="28"/>
          <w:szCs w:val="28"/>
        </w:rPr>
        <w:t>исленность пос</w:t>
      </w:r>
      <w:r w:rsidR="000735D3">
        <w:rPr>
          <w:rFonts w:ascii="Times New Roman" w:eastAsia="Times New Roman" w:hAnsi="Times New Roman"/>
          <w:kern w:val="1"/>
          <w:sz w:val="28"/>
          <w:szCs w:val="28"/>
        </w:rPr>
        <w:t>тоянного населения на 01.01.202</w:t>
      </w:r>
      <w:r w:rsidR="00813D95">
        <w:rPr>
          <w:rFonts w:ascii="Times New Roman" w:eastAsia="Times New Roman" w:hAnsi="Times New Roman"/>
          <w:kern w:val="1"/>
          <w:sz w:val="28"/>
          <w:szCs w:val="28"/>
        </w:rPr>
        <w:t>3</w:t>
      </w:r>
      <w:r w:rsidRPr="00BB3621">
        <w:rPr>
          <w:rFonts w:ascii="Times New Roman" w:eastAsia="Times New Roman" w:hAnsi="Times New Roman"/>
          <w:kern w:val="1"/>
          <w:sz w:val="28"/>
          <w:szCs w:val="28"/>
        </w:rPr>
        <w:t xml:space="preserve"> года составляет </w:t>
      </w:r>
      <w:r w:rsidR="00813D95">
        <w:rPr>
          <w:rFonts w:ascii="Times New Roman" w:eastAsia="Times New Roman" w:hAnsi="Times New Roman"/>
          <w:kern w:val="1"/>
          <w:sz w:val="28"/>
          <w:szCs w:val="28"/>
        </w:rPr>
        <w:t>3266</w:t>
      </w:r>
      <w:r w:rsidRPr="00BB3621">
        <w:rPr>
          <w:rFonts w:ascii="Times New Roman" w:eastAsia="Times New Roman" w:hAnsi="Times New Roman"/>
          <w:kern w:val="1"/>
          <w:sz w:val="28"/>
          <w:szCs w:val="28"/>
        </w:rPr>
        <w:t xml:space="preserve"> человек</w:t>
      </w:r>
    </w:p>
    <w:p w:rsidR="00622E5D" w:rsidRPr="00BB3621" w:rsidRDefault="00622E5D" w:rsidP="00BB3621">
      <w:pPr>
        <w:pStyle w:val="a3"/>
        <w:ind w:firstLine="709"/>
        <w:jc w:val="both"/>
        <w:rPr>
          <w:rFonts w:ascii="Times New Roman" w:hAnsi="Times New Roman"/>
          <w:b/>
          <w:color w:val="FF0000"/>
          <w:sz w:val="28"/>
          <w:szCs w:val="28"/>
          <w:highlight w:val="yellow"/>
        </w:rPr>
      </w:pPr>
    </w:p>
    <w:p w:rsidR="00622E5D" w:rsidRPr="00BB3621" w:rsidRDefault="00622E5D" w:rsidP="00BB36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B3621">
        <w:rPr>
          <w:rFonts w:ascii="Times New Roman" w:hAnsi="Times New Roman"/>
          <w:b/>
          <w:sz w:val="28"/>
          <w:szCs w:val="28"/>
        </w:rPr>
        <w:t>Промышленное производство</w:t>
      </w:r>
    </w:p>
    <w:p w:rsidR="00B97A7D" w:rsidRPr="00BB3621" w:rsidRDefault="00B97A7D" w:rsidP="00BB36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F4F02" w:rsidRPr="005F4F02" w:rsidRDefault="00622E5D" w:rsidP="00BB362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F4F02">
        <w:rPr>
          <w:rFonts w:ascii="Times New Roman" w:hAnsi="Times New Roman"/>
          <w:sz w:val="28"/>
          <w:szCs w:val="28"/>
        </w:rPr>
        <w:t>Ведущим промышленным предприятием района является ООО «Поддорский маслозавод».</w:t>
      </w:r>
      <w:r w:rsidRPr="005F4F0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F4F02">
        <w:rPr>
          <w:rFonts w:ascii="Times New Roman" w:hAnsi="Times New Roman"/>
          <w:sz w:val="28"/>
          <w:szCs w:val="28"/>
        </w:rPr>
        <w:t>За отчетный период ООО «Поддорский маслозавод</w:t>
      </w:r>
      <w:r w:rsidR="00F5715C" w:rsidRPr="005F4F02">
        <w:rPr>
          <w:rFonts w:ascii="Times New Roman" w:hAnsi="Times New Roman"/>
          <w:sz w:val="28"/>
          <w:szCs w:val="28"/>
        </w:rPr>
        <w:t>» реализовал продукции на сумму</w:t>
      </w:r>
      <w:r w:rsidR="000E7FB4" w:rsidRPr="005F4F02">
        <w:rPr>
          <w:rFonts w:ascii="Times New Roman" w:hAnsi="Times New Roman"/>
          <w:sz w:val="28"/>
          <w:szCs w:val="28"/>
        </w:rPr>
        <w:t xml:space="preserve"> </w:t>
      </w:r>
      <w:r w:rsidR="009A370C">
        <w:rPr>
          <w:rFonts w:ascii="Times New Roman" w:hAnsi="Times New Roman"/>
          <w:sz w:val="28"/>
          <w:szCs w:val="28"/>
        </w:rPr>
        <w:t>13494</w:t>
      </w:r>
      <w:r w:rsidR="005F5F25" w:rsidRPr="005F4F02">
        <w:rPr>
          <w:rFonts w:ascii="Times New Roman" w:hAnsi="Times New Roman"/>
          <w:sz w:val="28"/>
          <w:szCs w:val="28"/>
        </w:rPr>
        <w:t xml:space="preserve"> тыс.</w:t>
      </w:r>
      <w:r w:rsidRPr="005F4F02">
        <w:rPr>
          <w:rFonts w:ascii="Times New Roman" w:hAnsi="Times New Roman"/>
          <w:sz w:val="28"/>
          <w:szCs w:val="28"/>
        </w:rPr>
        <w:t xml:space="preserve"> руб. В натуральном выражении выработано:</w:t>
      </w:r>
      <w:r w:rsidR="001254B5">
        <w:rPr>
          <w:rFonts w:ascii="Times New Roman" w:hAnsi="Times New Roman"/>
          <w:sz w:val="28"/>
          <w:szCs w:val="28"/>
        </w:rPr>
        <w:t xml:space="preserve"> </w:t>
      </w:r>
      <w:r w:rsidRPr="005F4F02">
        <w:rPr>
          <w:rFonts w:ascii="Times New Roman" w:hAnsi="Times New Roman"/>
          <w:sz w:val="28"/>
          <w:szCs w:val="28"/>
        </w:rPr>
        <w:t>спреды –</w:t>
      </w:r>
      <w:r w:rsidR="009A370C">
        <w:rPr>
          <w:rFonts w:ascii="Times New Roman" w:hAnsi="Times New Roman"/>
          <w:sz w:val="28"/>
          <w:szCs w:val="28"/>
        </w:rPr>
        <w:t>776</w:t>
      </w:r>
      <w:r w:rsidRPr="005F4F02">
        <w:rPr>
          <w:rFonts w:ascii="Times New Roman" w:hAnsi="Times New Roman"/>
          <w:sz w:val="28"/>
          <w:szCs w:val="28"/>
        </w:rPr>
        <w:t xml:space="preserve"> тонн</w:t>
      </w:r>
      <w:r w:rsidR="00B97A7D" w:rsidRPr="005F4F02">
        <w:rPr>
          <w:rFonts w:ascii="Times New Roman" w:hAnsi="Times New Roman"/>
          <w:sz w:val="28"/>
          <w:szCs w:val="28"/>
        </w:rPr>
        <w:t>.</w:t>
      </w:r>
      <w:r w:rsidR="005F4F02" w:rsidRPr="005F4F02">
        <w:rPr>
          <w:rFonts w:ascii="Times New Roman" w:hAnsi="Times New Roman"/>
          <w:sz w:val="28"/>
          <w:szCs w:val="28"/>
        </w:rPr>
        <w:t xml:space="preserve"> Численность работающих 2</w:t>
      </w:r>
      <w:r w:rsidR="009A370C">
        <w:rPr>
          <w:rFonts w:ascii="Times New Roman" w:hAnsi="Times New Roman"/>
          <w:sz w:val="28"/>
          <w:szCs w:val="28"/>
        </w:rPr>
        <w:t>0 человек</w:t>
      </w:r>
      <w:r w:rsidR="001254B5">
        <w:rPr>
          <w:rFonts w:ascii="Times New Roman" w:hAnsi="Times New Roman"/>
          <w:sz w:val="28"/>
          <w:szCs w:val="28"/>
        </w:rPr>
        <w:t>.</w:t>
      </w:r>
    </w:p>
    <w:p w:rsidR="00622E5D" w:rsidRPr="00BB3621" w:rsidRDefault="00622E5D" w:rsidP="00BB362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F4F02">
        <w:rPr>
          <w:rFonts w:ascii="Times New Roman" w:hAnsi="Times New Roman"/>
          <w:sz w:val="28"/>
          <w:szCs w:val="28"/>
        </w:rPr>
        <w:t xml:space="preserve">Среднемесячная заработная плата </w:t>
      </w:r>
      <w:r w:rsidR="00017BB8">
        <w:rPr>
          <w:rFonts w:ascii="Times New Roman" w:hAnsi="Times New Roman"/>
          <w:sz w:val="28"/>
          <w:szCs w:val="28"/>
        </w:rPr>
        <w:t>27105</w:t>
      </w:r>
      <w:r w:rsidR="000E7FB4" w:rsidRPr="005F4F02">
        <w:rPr>
          <w:rFonts w:ascii="Times New Roman" w:hAnsi="Times New Roman"/>
          <w:sz w:val="28"/>
          <w:szCs w:val="28"/>
        </w:rPr>
        <w:t xml:space="preserve"> </w:t>
      </w:r>
      <w:r w:rsidRPr="005F4F02">
        <w:rPr>
          <w:rFonts w:ascii="Times New Roman" w:hAnsi="Times New Roman"/>
          <w:sz w:val="28"/>
          <w:szCs w:val="28"/>
        </w:rPr>
        <w:t>рублей</w:t>
      </w:r>
      <w:r w:rsidR="000E7FB4" w:rsidRPr="005F4F02">
        <w:rPr>
          <w:rFonts w:ascii="Times New Roman" w:hAnsi="Times New Roman"/>
          <w:sz w:val="28"/>
          <w:szCs w:val="28"/>
        </w:rPr>
        <w:t>.</w:t>
      </w:r>
    </w:p>
    <w:p w:rsidR="00B97A7D" w:rsidRPr="00BB3621" w:rsidRDefault="00622E5D" w:rsidP="00BB362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B3621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</w:p>
    <w:p w:rsidR="00622E5D" w:rsidRPr="00BB3621" w:rsidRDefault="00622E5D" w:rsidP="00BB36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B3621">
        <w:rPr>
          <w:rFonts w:ascii="Times New Roman" w:hAnsi="Times New Roman"/>
          <w:b/>
          <w:sz w:val="28"/>
          <w:szCs w:val="28"/>
        </w:rPr>
        <w:t>Сельское хозяйство</w:t>
      </w:r>
    </w:p>
    <w:p w:rsidR="00B97A7D" w:rsidRPr="00BB3B66" w:rsidRDefault="00B97A7D" w:rsidP="00BB3B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7FB4" w:rsidRDefault="000E7FB4" w:rsidP="000E7FB4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A370C" w:rsidRPr="009A370C" w:rsidRDefault="009A370C" w:rsidP="009A370C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A370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Приоритетной отраслью экономики района </w:t>
      </w:r>
      <w:proofErr w:type="gramStart"/>
      <w:r w:rsidRPr="009A370C">
        <w:rPr>
          <w:rFonts w:ascii="Times New Roman" w:eastAsia="Times New Roman" w:hAnsi="Times New Roman"/>
          <w:sz w:val="28"/>
          <w:szCs w:val="28"/>
          <w:lang w:eastAsia="ru-RU"/>
        </w:rPr>
        <w:t>является  сельское</w:t>
      </w:r>
      <w:proofErr w:type="gramEnd"/>
      <w:r w:rsidRPr="009A370C">
        <w:rPr>
          <w:rFonts w:ascii="Times New Roman" w:eastAsia="Times New Roman" w:hAnsi="Times New Roman"/>
          <w:sz w:val="28"/>
          <w:szCs w:val="28"/>
          <w:lang w:eastAsia="ru-RU"/>
        </w:rPr>
        <w:t xml:space="preserve"> хозяйство,</w:t>
      </w:r>
      <w:r w:rsidRPr="009A37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A370C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основным стратегическим потенциалом – земельные ресурсы. </w:t>
      </w:r>
    </w:p>
    <w:p w:rsidR="009A370C" w:rsidRPr="009A370C" w:rsidRDefault="009A370C" w:rsidP="009A37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9A370C">
        <w:rPr>
          <w:rFonts w:ascii="Times New Roman" w:hAnsi="Times New Roman"/>
          <w:iCs/>
          <w:sz w:val="28"/>
          <w:szCs w:val="28"/>
        </w:rPr>
        <w:t>В целях дальнейшего развития сельскохозяйственной отрасли необходимо:</w:t>
      </w:r>
    </w:p>
    <w:p w:rsidR="009A370C" w:rsidRPr="009A370C" w:rsidRDefault="009A370C" w:rsidP="009A3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A370C">
        <w:rPr>
          <w:rFonts w:ascii="Times New Roman" w:eastAsia="Times New Roman" w:hAnsi="Times New Roman"/>
          <w:sz w:val="28"/>
          <w:szCs w:val="28"/>
          <w:lang w:eastAsia="ru-RU"/>
        </w:rPr>
        <w:t>сохранять</w:t>
      </w:r>
      <w:proofErr w:type="gramEnd"/>
      <w:r w:rsidRPr="009A370C">
        <w:rPr>
          <w:rFonts w:ascii="Times New Roman" w:eastAsia="Times New Roman" w:hAnsi="Times New Roman"/>
          <w:sz w:val="28"/>
          <w:szCs w:val="28"/>
          <w:lang w:eastAsia="ru-RU"/>
        </w:rPr>
        <w:t xml:space="preserve"> и  развивать  молочное и мясное направление отрасли, в том числе путем участия в программных мероприятиях по поддержке фермеров;</w:t>
      </w:r>
    </w:p>
    <w:p w:rsidR="009A370C" w:rsidRDefault="009A370C" w:rsidP="009A3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7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A370C">
        <w:rPr>
          <w:rFonts w:ascii="Times New Roman" w:eastAsia="Times New Roman" w:hAnsi="Times New Roman"/>
          <w:sz w:val="28"/>
          <w:szCs w:val="28"/>
          <w:lang w:eastAsia="ru-RU"/>
        </w:rPr>
        <w:t>оказывать</w:t>
      </w:r>
      <w:proofErr w:type="gramEnd"/>
      <w:r w:rsidRPr="009A370C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содействие инвесторам в подборе свободных инвестиционных площадок, подключения к инженерным сетям.</w:t>
      </w:r>
    </w:p>
    <w:p w:rsidR="009A444C" w:rsidRPr="00335794" w:rsidRDefault="009A444C" w:rsidP="00346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муниципального района активно развивается инвестиционный проект по заготовке, переработке хранению дикорастущих и садовых ягод и грибов, которым </w:t>
      </w:r>
      <w:proofErr w:type="gramStart"/>
      <w:r w:rsidRPr="00335794">
        <w:rPr>
          <w:rFonts w:ascii="Times New Roman" w:eastAsia="Times New Roman" w:hAnsi="Times New Roman"/>
          <w:sz w:val="28"/>
          <w:szCs w:val="28"/>
          <w:lang w:eastAsia="ru-RU"/>
        </w:rPr>
        <w:t xml:space="preserve">занимается </w:t>
      </w:r>
      <w:r w:rsidR="00346BDB" w:rsidRPr="00335794">
        <w:rPr>
          <w:rFonts w:ascii="Times New Roman" w:hAnsi="Times New Roman"/>
          <w:sz w:val="28"/>
          <w:szCs w:val="28"/>
        </w:rPr>
        <w:t xml:space="preserve"> сельскохозяйственный</w:t>
      </w:r>
      <w:proofErr w:type="gramEnd"/>
      <w:r w:rsidR="00346BDB" w:rsidRPr="00335794">
        <w:rPr>
          <w:rFonts w:ascii="Times New Roman" w:hAnsi="Times New Roman"/>
          <w:sz w:val="28"/>
          <w:szCs w:val="28"/>
        </w:rPr>
        <w:t xml:space="preserve"> потребительский перерабатывающий сбытовой кооператив «Новгородская ягода». По состоянию на 01.01.2023 года в кооперативе работает 31 </w:t>
      </w:r>
      <w:proofErr w:type="gramStart"/>
      <w:r w:rsidR="00346BDB" w:rsidRPr="00335794">
        <w:rPr>
          <w:rFonts w:ascii="Times New Roman" w:hAnsi="Times New Roman"/>
          <w:sz w:val="28"/>
          <w:szCs w:val="28"/>
        </w:rPr>
        <w:t>человек,  средняя</w:t>
      </w:r>
      <w:proofErr w:type="gramEnd"/>
      <w:r w:rsidR="00346BDB" w:rsidRPr="00335794">
        <w:rPr>
          <w:rFonts w:ascii="Times New Roman" w:hAnsi="Times New Roman"/>
          <w:sz w:val="28"/>
          <w:szCs w:val="28"/>
        </w:rPr>
        <w:t xml:space="preserve"> заработная плата по кооперативу составила </w:t>
      </w:r>
      <w:r w:rsidRPr="00335794">
        <w:rPr>
          <w:rFonts w:ascii="Times New Roman" w:hAnsi="Times New Roman"/>
          <w:sz w:val="28"/>
          <w:szCs w:val="28"/>
        </w:rPr>
        <w:t xml:space="preserve">20775 тыс. руб., </w:t>
      </w:r>
      <w:r w:rsidR="005C1F54">
        <w:rPr>
          <w:rFonts w:ascii="Times New Roman" w:hAnsi="Times New Roman"/>
          <w:sz w:val="28"/>
          <w:szCs w:val="28"/>
        </w:rPr>
        <w:t>ч</w:t>
      </w:r>
      <w:r w:rsidRPr="00335794">
        <w:rPr>
          <w:rFonts w:ascii="Times New Roman" w:hAnsi="Times New Roman"/>
          <w:sz w:val="28"/>
          <w:szCs w:val="28"/>
        </w:rPr>
        <w:t>то составляет</w:t>
      </w:r>
      <w:r w:rsidR="00761170" w:rsidRPr="00335794">
        <w:rPr>
          <w:rFonts w:ascii="Times New Roman" w:hAnsi="Times New Roman"/>
          <w:sz w:val="28"/>
          <w:szCs w:val="28"/>
        </w:rPr>
        <w:t xml:space="preserve"> </w:t>
      </w:r>
      <w:r w:rsidRPr="00335794">
        <w:rPr>
          <w:rFonts w:ascii="Times New Roman" w:hAnsi="Times New Roman"/>
          <w:sz w:val="28"/>
          <w:szCs w:val="28"/>
        </w:rPr>
        <w:t xml:space="preserve">133 % к уровню прошлого года. </w:t>
      </w:r>
    </w:p>
    <w:p w:rsidR="00346BDB" w:rsidRPr="00335794" w:rsidRDefault="00346BDB" w:rsidP="00346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794">
        <w:rPr>
          <w:rFonts w:ascii="Times New Roman" w:hAnsi="Times New Roman"/>
          <w:sz w:val="28"/>
          <w:szCs w:val="28"/>
        </w:rPr>
        <w:t xml:space="preserve">За </w:t>
      </w:r>
      <w:r w:rsidR="009A444C" w:rsidRPr="00335794">
        <w:rPr>
          <w:rFonts w:ascii="Times New Roman" w:hAnsi="Times New Roman"/>
          <w:sz w:val="28"/>
          <w:szCs w:val="28"/>
        </w:rPr>
        <w:t>9 месяцев 2023 года</w:t>
      </w:r>
      <w:r w:rsidRPr="00335794">
        <w:rPr>
          <w:rFonts w:ascii="Times New Roman" w:hAnsi="Times New Roman"/>
          <w:sz w:val="28"/>
          <w:szCs w:val="28"/>
        </w:rPr>
        <w:t xml:space="preserve"> год кооперативом   заготовлено:</w:t>
      </w:r>
    </w:p>
    <w:p w:rsidR="00346BDB" w:rsidRPr="00335794" w:rsidRDefault="009A444C" w:rsidP="00346BD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5794">
        <w:rPr>
          <w:rFonts w:ascii="Times New Roman" w:hAnsi="Times New Roman"/>
          <w:sz w:val="28"/>
          <w:szCs w:val="28"/>
        </w:rPr>
        <w:t>30</w:t>
      </w:r>
      <w:r w:rsidR="00346BDB" w:rsidRPr="00335794">
        <w:rPr>
          <w:rFonts w:ascii="Times New Roman" w:hAnsi="Times New Roman"/>
          <w:sz w:val="28"/>
          <w:szCs w:val="28"/>
        </w:rPr>
        <w:t xml:space="preserve"> т. брусники, </w:t>
      </w:r>
      <w:r w:rsidR="00761170" w:rsidRPr="00335794">
        <w:rPr>
          <w:rFonts w:ascii="Times New Roman" w:hAnsi="Times New Roman"/>
          <w:sz w:val="28"/>
          <w:szCs w:val="28"/>
        </w:rPr>
        <w:t xml:space="preserve">26 </w:t>
      </w:r>
      <w:r w:rsidR="00346BDB" w:rsidRPr="00335794">
        <w:rPr>
          <w:rFonts w:ascii="Times New Roman" w:hAnsi="Times New Roman"/>
          <w:sz w:val="28"/>
          <w:szCs w:val="28"/>
        </w:rPr>
        <w:t xml:space="preserve">тонн клюквы, </w:t>
      </w:r>
      <w:r w:rsidR="00761170" w:rsidRPr="00335794">
        <w:rPr>
          <w:rFonts w:ascii="Times New Roman" w:hAnsi="Times New Roman"/>
          <w:sz w:val="28"/>
          <w:szCs w:val="28"/>
        </w:rPr>
        <w:t>50 т. малины</w:t>
      </w:r>
      <w:r w:rsidR="00346BDB" w:rsidRPr="00335794">
        <w:rPr>
          <w:rFonts w:ascii="Times New Roman" w:hAnsi="Times New Roman"/>
          <w:sz w:val="28"/>
          <w:szCs w:val="28"/>
        </w:rPr>
        <w:t xml:space="preserve">, </w:t>
      </w:r>
      <w:r w:rsidR="00761170" w:rsidRPr="00335794">
        <w:rPr>
          <w:rFonts w:ascii="Times New Roman" w:hAnsi="Times New Roman"/>
          <w:sz w:val="28"/>
          <w:szCs w:val="28"/>
        </w:rPr>
        <w:t>100 т. черноплодной рябины, 60 т. облепихи, 14 т. голубики, 10 т. винограда, лисичек 1,5 т</w:t>
      </w:r>
      <w:r w:rsidR="00346BDB" w:rsidRPr="00335794">
        <w:rPr>
          <w:rFonts w:ascii="Times New Roman" w:hAnsi="Times New Roman"/>
          <w:sz w:val="28"/>
          <w:szCs w:val="28"/>
        </w:rPr>
        <w:t>.</w:t>
      </w:r>
    </w:p>
    <w:p w:rsidR="00346BDB" w:rsidRPr="00335794" w:rsidRDefault="00346BDB" w:rsidP="00346BD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57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5794">
        <w:rPr>
          <w:rFonts w:ascii="Times New Roman" w:hAnsi="Times New Roman"/>
          <w:sz w:val="28"/>
          <w:szCs w:val="28"/>
        </w:rPr>
        <w:t>В  бюджет</w:t>
      </w:r>
      <w:proofErr w:type="gramEnd"/>
      <w:r w:rsidRPr="00335794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515CF0">
        <w:rPr>
          <w:rFonts w:ascii="Times New Roman" w:hAnsi="Times New Roman"/>
          <w:sz w:val="28"/>
          <w:szCs w:val="28"/>
        </w:rPr>
        <w:t>перечислено</w:t>
      </w:r>
      <w:r w:rsidRPr="00335794">
        <w:rPr>
          <w:rFonts w:ascii="Times New Roman" w:hAnsi="Times New Roman"/>
          <w:sz w:val="28"/>
          <w:szCs w:val="28"/>
        </w:rPr>
        <w:t xml:space="preserve"> налога на доходы физических лиц в сумме </w:t>
      </w:r>
      <w:r w:rsidR="00515CF0">
        <w:rPr>
          <w:rFonts w:ascii="Times New Roman" w:hAnsi="Times New Roman"/>
          <w:sz w:val="28"/>
          <w:szCs w:val="28"/>
        </w:rPr>
        <w:t>620,7 т</w:t>
      </w:r>
      <w:r w:rsidRPr="00335794">
        <w:rPr>
          <w:rFonts w:ascii="Times New Roman" w:hAnsi="Times New Roman"/>
          <w:sz w:val="28"/>
          <w:szCs w:val="28"/>
        </w:rPr>
        <w:t xml:space="preserve">ыс. руб. В фонды </w:t>
      </w:r>
      <w:r w:rsidR="00515CF0">
        <w:rPr>
          <w:rFonts w:ascii="Times New Roman" w:hAnsi="Times New Roman"/>
          <w:sz w:val="28"/>
          <w:szCs w:val="28"/>
        </w:rPr>
        <w:t xml:space="preserve">с учетом отсрочки перечислено за 6 месяцев 2022 года и 9 месяцев 2023 года 6702 </w:t>
      </w:r>
      <w:r w:rsidRPr="00335794">
        <w:rPr>
          <w:rFonts w:ascii="Times New Roman" w:hAnsi="Times New Roman"/>
          <w:sz w:val="28"/>
          <w:szCs w:val="28"/>
        </w:rPr>
        <w:t>тыс. руб.</w:t>
      </w:r>
    </w:p>
    <w:p w:rsidR="00346BDB" w:rsidRPr="00346BDB" w:rsidRDefault="00346BDB" w:rsidP="00346BD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5794">
        <w:rPr>
          <w:rFonts w:ascii="Times New Roman" w:hAnsi="Times New Roman"/>
          <w:sz w:val="28"/>
          <w:szCs w:val="28"/>
        </w:rPr>
        <w:lastRenderedPageBreak/>
        <w:t>В 2021 году кооператив принял участие и выиграл грант в размере 23</w:t>
      </w:r>
      <w:r w:rsidR="00017BB8" w:rsidRPr="00335794">
        <w:rPr>
          <w:rFonts w:ascii="Times New Roman" w:hAnsi="Times New Roman"/>
          <w:sz w:val="28"/>
          <w:szCs w:val="28"/>
        </w:rPr>
        <w:t xml:space="preserve"> </w:t>
      </w:r>
      <w:r w:rsidRPr="00335794">
        <w:rPr>
          <w:rFonts w:ascii="Times New Roman" w:hAnsi="Times New Roman"/>
          <w:sz w:val="28"/>
          <w:szCs w:val="28"/>
        </w:rPr>
        <w:t>млн. рубля на развитие материально-технической базы. В 2022</w:t>
      </w:r>
      <w:r w:rsidR="00335794" w:rsidRPr="00335794">
        <w:rPr>
          <w:rFonts w:ascii="Times New Roman" w:hAnsi="Times New Roman"/>
          <w:sz w:val="28"/>
          <w:szCs w:val="28"/>
        </w:rPr>
        <w:t xml:space="preserve"> </w:t>
      </w:r>
      <w:r w:rsidRPr="00335794">
        <w:rPr>
          <w:rFonts w:ascii="Times New Roman" w:hAnsi="Times New Roman"/>
          <w:sz w:val="28"/>
          <w:szCs w:val="28"/>
        </w:rPr>
        <w:t xml:space="preserve">году приобретено: </w:t>
      </w:r>
      <w:proofErr w:type="spellStart"/>
      <w:r w:rsidRPr="00335794">
        <w:rPr>
          <w:rFonts w:ascii="Times New Roman" w:hAnsi="Times New Roman"/>
          <w:sz w:val="28"/>
          <w:szCs w:val="28"/>
        </w:rPr>
        <w:t>электропогрузчик</w:t>
      </w:r>
      <w:proofErr w:type="spellEnd"/>
      <w:r w:rsidRPr="00335794">
        <w:rPr>
          <w:rFonts w:ascii="Times New Roman" w:hAnsi="Times New Roman"/>
          <w:sz w:val="28"/>
          <w:szCs w:val="28"/>
        </w:rPr>
        <w:t>, уравнительная платформа, тележка самоходная, стеллажное оборудование, дизельная генераторная установка.</w:t>
      </w:r>
    </w:p>
    <w:p w:rsidR="009A370C" w:rsidRPr="009A370C" w:rsidRDefault="00346BDB" w:rsidP="00346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A370C" w:rsidRPr="009A370C">
        <w:rPr>
          <w:rFonts w:ascii="Times New Roman" w:hAnsi="Times New Roman"/>
          <w:sz w:val="28"/>
          <w:szCs w:val="28"/>
        </w:rPr>
        <w:t xml:space="preserve">     Производством сельскохозяйственной продукции в районе во </w:t>
      </w:r>
      <w:r w:rsidR="009A370C" w:rsidRPr="009A370C">
        <w:rPr>
          <w:rFonts w:ascii="Times New Roman" w:hAnsi="Times New Roman"/>
          <w:sz w:val="28"/>
          <w:szCs w:val="28"/>
          <w:lang w:val="en-US"/>
        </w:rPr>
        <w:t>III</w:t>
      </w:r>
      <w:r w:rsidR="009A370C" w:rsidRPr="009A370C">
        <w:rPr>
          <w:rFonts w:ascii="Times New Roman" w:hAnsi="Times New Roman"/>
          <w:sz w:val="28"/>
          <w:szCs w:val="28"/>
        </w:rPr>
        <w:t xml:space="preserve"> квартале 2023 года занимались 1</w:t>
      </w:r>
      <w:r w:rsidR="005C1F54">
        <w:rPr>
          <w:rFonts w:ascii="Times New Roman" w:hAnsi="Times New Roman"/>
          <w:sz w:val="28"/>
          <w:szCs w:val="28"/>
        </w:rPr>
        <w:t xml:space="preserve"> </w:t>
      </w:r>
      <w:r w:rsidR="009A370C" w:rsidRPr="009A370C">
        <w:rPr>
          <w:rFonts w:ascii="Times New Roman" w:hAnsi="Times New Roman"/>
          <w:sz w:val="28"/>
          <w:szCs w:val="28"/>
        </w:rPr>
        <w:t xml:space="preserve">сельхозпредприятие, 6 крестьянских (фермерских) хозяйств (в районе всего 10 </w:t>
      </w:r>
      <w:proofErr w:type="gramStart"/>
      <w:r w:rsidR="009A370C" w:rsidRPr="009A370C">
        <w:rPr>
          <w:rFonts w:ascii="Times New Roman" w:hAnsi="Times New Roman"/>
          <w:sz w:val="28"/>
          <w:szCs w:val="28"/>
        </w:rPr>
        <w:t>КФХ)  и</w:t>
      </w:r>
      <w:proofErr w:type="gramEnd"/>
      <w:r w:rsidR="009A370C" w:rsidRPr="009A370C">
        <w:rPr>
          <w:rFonts w:ascii="Times New Roman" w:hAnsi="Times New Roman"/>
          <w:sz w:val="28"/>
          <w:szCs w:val="28"/>
        </w:rPr>
        <w:t xml:space="preserve"> 1580 личных подсобных хозяйств.</w:t>
      </w:r>
    </w:p>
    <w:p w:rsidR="009A370C" w:rsidRPr="009A370C" w:rsidRDefault="009A370C" w:rsidP="009A370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9A370C">
        <w:rPr>
          <w:rFonts w:ascii="Times New Roman" w:hAnsi="Times New Roman"/>
          <w:sz w:val="28"/>
          <w:szCs w:val="28"/>
        </w:rPr>
        <w:t xml:space="preserve">На 01 </w:t>
      </w:r>
      <w:proofErr w:type="gramStart"/>
      <w:r w:rsidRPr="009A370C">
        <w:rPr>
          <w:rFonts w:ascii="Times New Roman" w:hAnsi="Times New Roman"/>
          <w:sz w:val="28"/>
          <w:szCs w:val="28"/>
        </w:rPr>
        <w:t>октября  2023</w:t>
      </w:r>
      <w:proofErr w:type="gramEnd"/>
      <w:r w:rsidRPr="009A370C">
        <w:rPr>
          <w:rFonts w:ascii="Times New Roman" w:hAnsi="Times New Roman"/>
          <w:sz w:val="28"/>
          <w:szCs w:val="28"/>
        </w:rPr>
        <w:t xml:space="preserve"> года в хозяйствах всех категорий содержалось 192 головы крупного рогатого скота (87 % к уровню прошлого года), в том числе  коров – 114 голов  (что на 20 голов  меньше по сравнению с прошлым годом), овец и коз – 370 голов (что составляет 72 % к уровню прошлого года), птицы – 4581 голова (на 3,7 %  меньше к уровню прошлого года). </w:t>
      </w:r>
      <w:proofErr w:type="gramStart"/>
      <w:r w:rsidRPr="009A370C">
        <w:rPr>
          <w:rFonts w:ascii="Times New Roman" w:hAnsi="Times New Roman"/>
          <w:sz w:val="28"/>
          <w:szCs w:val="28"/>
        </w:rPr>
        <w:t>Поголовье  крупного</w:t>
      </w:r>
      <w:proofErr w:type="gramEnd"/>
      <w:r w:rsidRPr="009A370C">
        <w:rPr>
          <w:rFonts w:ascii="Times New Roman" w:hAnsi="Times New Roman"/>
          <w:sz w:val="28"/>
          <w:szCs w:val="28"/>
        </w:rPr>
        <w:t xml:space="preserve"> рогатого скота сократилось в личных подсобных хозяйствах к уровню прошлого года на 12,6%, в </w:t>
      </w:r>
      <w:proofErr w:type="spellStart"/>
      <w:r w:rsidRPr="009A370C">
        <w:rPr>
          <w:rFonts w:ascii="Times New Roman" w:hAnsi="Times New Roman"/>
          <w:sz w:val="28"/>
          <w:szCs w:val="28"/>
        </w:rPr>
        <w:t>сельхозорганизации</w:t>
      </w:r>
      <w:proofErr w:type="spellEnd"/>
      <w:r w:rsidRPr="009A370C">
        <w:rPr>
          <w:rFonts w:ascii="Times New Roman" w:hAnsi="Times New Roman"/>
          <w:sz w:val="28"/>
          <w:szCs w:val="28"/>
        </w:rPr>
        <w:t xml:space="preserve"> сократилось на 20%,и в крестьянских (фермерских) хозяйствах сократилось на 10,7%. </w:t>
      </w:r>
    </w:p>
    <w:p w:rsidR="009A370C" w:rsidRPr="009A370C" w:rsidRDefault="009A370C" w:rsidP="009A37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70C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Сельскохозяйственными организациями и крестьянскими фермерскими хозяйствами </w:t>
      </w:r>
      <w:r w:rsidRPr="009A370C">
        <w:rPr>
          <w:rFonts w:ascii="Times New Roman" w:hAnsi="Times New Roman"/>
          <w:sz w:val="28"/>
          <w:szCs w:val="28"/>
        </w:rPr>
        <w:t xml:space="preserve">за 9 </w:t>
      </w:r>
      <w:proofErr w:type="gramStart"/>
      <w:r w:rsidRPr="009A370C">
        <w:rPr>
          <w:rFonts w:ascii="Times New Roman" w:hAnsi="Times New Roman"/>
          <w:sz w:val="28"/>
          <w:szCs w:val="28"/>
        </w:rPr>
        <w:t>месяцев  2023</w:t>
      </w:r>
      <w:proofErr w:type="gramEnd"/>
      <w:r w:rsidRPr="009A370C">
        <w:rPr>
          <w:rFonts w:ascii="Times New Roman" w:hAnsi="Times New Roman"/>
          <w:sz w:val="28"/>
          <w:szCs w:val="28"/>
        </w:rPr>
        <w:t xml:space="preserve"> года </w:t>
      </w:r>
      <w:r w:rsidRPr="009A370C">
        <w:rPr>
          <w:rFonts w:ascii="Times New Roman" w:eastAsia="Times New Roman" w:hAnsi="Times New Roman"/>
          <w:sz w:val="28"/>
          <w:szCs w:val="28"/>
          <w:lang w:eastAsia="ru-RU"/>
        </w:rPr>
        <w:t>произведено мяса – 10,8 тонн, молока – 137,1 тонн, яиц – 3 тыс. штук.</w:t>
      </w:r>
    </w:p>
    <w:p w:rsidR="003A638A" w:rsidRDefault="003A638A" w:rsidP="003A63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Крестьянскими фермерскими хозяйствами в районе посажено </w:t>
      </w:r>
      <w:r w:rsidR="009A370C">
        <w:rPr>
          <w:rFonts w:ascii="Times New Roman" w:eastAsia="Times New Roman" w:hAnsi="Times New Roman"/>
          <w:sz w:val="28"/>
          <w:szCs w:val="28"/>
          <w:lang w:eastAsia="ru-RU"/>
        </w:rPr>
        <w:t xml:space="preserve">и убрано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 га картофеля.</w:t>
      </w:r>
    </w:p>
    <w:p w:rsidR="001254B5" w:rsidRPr="001254B5" w:rsidRDefault="001254B5" w:rsidP="001254B5">
      <w:pPr>
        <w:spacing w:after="0" w:line="240" w:lineRule="auto"/>
        <w:jc w:val="both"/>
        <w:rPr>
          <w:sz w:val="28"/>
          <w:szCs w:val="28"/>
        </w:rPr>
      </w:pPr>
      <w:r w:rsidRPr="001254B5">
        <w:rPr>
          <w:rFonts w:ascii="Times New Roman" w:hAnsi="Times New Roman"/>
          <w:sz w:val="28"/>
          <w:szCs w:val="28"/>
        </w:rPr>
        <w:t xml:space="preserve">Актуальным остается борьба с борщевиком Сосновского, в районе борщевиком </w:t>
      </w:r>
      <w:proofErr w:type="gramStart"/>
      <w:r w:rsidRPr="001254B5">
        <w:rPr>
          <w:rFonts w:ascii="Times New Roman" w:hAnsi="Times New Roman"/>
          <w:sz w:val="28"/>
          <w:szCs w:val="28"/>
        </w:rPr>
        <w:t>занято  6</w:t>
      </w:r>
      <w:proofErr w:type="gramEnd"/>
      <w:r w:rsidRPr="001254B5">
        <w:rPr>
          <w:rFonts w:ascii="Times New Roman" w:hAnsi="Times New Roman"/>
          <w:sz w:val="28"/>
          <w:szCs w:val="28"/>
        </w:rPr>
        <w:t xml:space="preserve">,5 га.  </w:t>
      </w:r>
      <w:r w:rsidR="003A638A">
        <w:rPr>
          <w:rFonts w:ascii="Times New Roman" w:hAnsi="Times New Roman"/>
          <w:sz w:val="28"/>
          <w:szCs w:val="28"/>
        </w:rPr>
        <w:t xml:space="preserve">За истекший период </w:t>
      </w:r>
      <w:proofErr w:type="gramStart"/>
      <w:r w:rsidR="003A638A">
        <w:rPr>
          <w:rFonts w:ascii="Times New Roman" w:hAnsi="Times New Roman"/>
          <w:sz w:val="28"/>
          <w:szCs w:val="28"/>
        </w:rPr>
        <w:t>проведена  двух</w:t>
      </w:r>
      <w:proofErr w:type="gramEnd"/>
      <w:r w:rsidR="003A638A">
        <w:rPr>
          <w:rFonts w:ascii="Times New Roman" w:hAnsi="Times New Roman"/>
          <w:sz w:val="28"/>
          <w:szCs w:val="28"/>
        </w:rPr>
        <w:t xml:space="preserve"> кратная химическая обработка</w:t>
      </w:r>
      <w:r w:rsidRPr="001254B5">
        <w:rPr>
          <w:rFonts w:ascii="Times New Roman" w:hAnsi="Times New Roman"/>
          <w:sz w:val="28"/>
          <w:szCs w:val="28"/>
        </w:rPr>
        <w:t xml:space="preserve"> гербицидами контактного действия.</w:t>
      </w:r>
    </w:p>
    <w:p w:rsidR="002A4A22" w:rsidRDefault="002A4A22" w:rsidP="002A4A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15C" w:rsidRDefault="00F5715C" w:rsidP="00F571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E5D" w:rsidRPr="00D91512" w:rsidRDefault="00622E5D" w:rsidP="00BB36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91512">
        <w:rPr>
          <w:rFonts w:ascii="Times New Roman" w:hAnsi="Times New Roman"/>
          <w:b/>
          <w:sz w:val="28"/>
          <w:szCs w:val="28"/>
        </w:rPr>
        <w:t>Строительство</w:t>
      </w:r>
    </w:p>
    <w:p w:rsidR="00B97A7D" w:rsidRPr="00017BB8" w:rsidRDefault="00B97A7D" w:rsidP="005B2C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836F54" w:rsidRPr="00017BB8" w:rsidRDefault="00836F54" w:rsidP="00836F5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17BB8">
        <w:rPr>
          <w:rFonts w:ascii="Times New Roman" w:hAnsi="Times New Roman"/>
          <w:sz w:val="28"/>
          <w:szCs w:val="28"/>
        </w:rPr>
        <w:t xml:space="preserve">В 2023 году на территории муниципального района продолжается строительство 8 </w:t>
      </w:r>
      <w:r w:rsidR="00515CF0">
        <w:rPr>
          <w:rFonts w:ascii="Times New Roman" w:hAnsi="Times New Roman"/>
          <w:sz w:val="28"/>
          <w:szCs w:val="28"/>
        </w:rPr>
        <w:t xml:space="preserve">жилых домов общей площадью 675 </w:t>
      </w:r>
      <w:r w:rsidRPr="00017BB8">
        <w:rPr>
          <w:rFonts w:ascii="Times New Roman" w:hAnsi="Times New Roman"/>
          <w:sz w:val="28"/>
          <w:szCs w:val="28"/>
        </w:rPr>
        <w:t>кв.</w:t>
      </w:r>
      <w:r w:rsidR="00515CF0">
        <w:rPr>
          <w:rFonts w:ascii="Times New Roman" w:hAnsi="Times New Roman"/>
          <w:sz w:val="28"/>
          <w:szCs w:val="28"/>
        </w:rPr>
        <w:t>м.</w:t>
      </w:r>
      <w:r w:rsidRPr="00017BB8">
        <w:rPr>
          <w:rFonts w:ascii="Times New Roman" w:hAnsi="Times New Roman"/>
          <w:sz w:val="28"/>
          <w:szCs w:val="28"/>
        </w:rPr>
        <w:t>, ввода в эксплуатацию жилых домов за истекший период не было</w:t>
      </w:r>
      <w:r w:rsidR="00017BB8" w:rsidRPr="00017BB8">
        <w:rPr>
          <w:rFonts w:ascii="Times New Roman" w:hAnsi="Times New Roman"/>
          <w:sz w:val="28"/>
          <w:szCs w:val="28"/>
        </w:rPr>
        <w:t xml:space="preserve">. </w:t>
      </w:r>
      <w:r w:rsidRPr="00017BB8">
        <w:rPr>
          <w:rFonts w:ascii="Times New Roman" w:hAnsi="Times New Roman"/>
          <w:sz w:val="28"/>
          <w:szCs w:val="28"/>
        </w:rPr>
        <w:t xml:space="preserve">С начала 2023 </w:t>
      </w:r>
      <w:r w:rsidR="00515CF0" w:rsidRPr="00017BB8">
        <w:rPr>
          <w:rFonts w:ascii="Times New Roman" w:hAnsi="Times New Roman"/>
          <w:sz w:val="28"/>
          <w:szCs w:val="28"/>
        </w:rPr>
        <w:t>года выдано 3</w:t>
      </w:r>
      <w:r w:rsidRPr="00017BB8">
        <w:rPr>
          <w:rFonts w:ascii="Times New Roman" w:hAnsi="Times New Roman"/>
          <w:sz w:val="28"/>
          <w:szCs w:val="28"/>
        </w:rPr>
        <w:t xml:space="preserve"> уведомления о соответствии планируемого строительства объекта индивидуального жилищного строительства.  </w:t>
      </w:r>
    </w:p>
    <w:p w:rsidR="00622E5D" w:rsidRPr="00BB3621" w:rsidRDefault="00EF74AD" w:rsidP="00BB36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622E5D" w:rsidRPr="00BB3621">
        <w:rPr>
          <w:rFonts w:ascii="Times New Roman" w:hAnsi="Times New Roman"/>
          <w:b/>
          <w:sz w:val="28"/>
          <w:szCs w:val="28"/>
        </w:rPr>
        <w:t>нвестиционная деятельность.</w:t>
      </w:r>
    </w:p>
    <w:p w:rsidR="00622E5D" w:rsidRPr="00BB3621" w:rsidRDefault="00622E5D" w:rsidP="00BB36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B3621">
        <w:rPr>
          <w:rFonts w:ascii="Times New Roman" w:hAnsi="Times New Roman"/>
          <w:b/>
          <w:sz w:val="28"/>
          <w:szCs w:val="28"/>
        </w:rPr>
        <w:t>Меры, направленные на создание благоприятных условий ведения предпринимательской деятельности.</w:t>
      </w:r>
    </w:p>
    <w:p w:rsidR="00622E5D" w:rsidRPr="00BB3621" w:rsidRDefault="00622E5D" w:rsidP="00BB362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22E5D" w:rsidRPr="00BB3621" w:rsidRDefault="00622E5D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t>Приоритетными сферами вложения инвестиций на среднесрочную перспективу определены - агропромышленный комплекс, лесопереработка, жилищное строительство, производственная сфера.</w:t>
      </w:r>
    </w:p>
    <w:p w:rsidR="00622E5D" w:rsidRPr="00BB3621" w:rsidRDefault="00622E5D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t xml:space="preserve"> Конкурентные преимущества района: наличие свободных земель сельскохозяйственного назначения, отсутствие конкуренции.</w:t>
      </w:r>
    </w:p>
    <w:p w:rsidR="00987A8A" w:rsidRDefault="00622E5D" w:rsidP="00BB3621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kern w:val="24"/>
          <w:sz w:val="28"/>
          <w:szCs w:val="28"/>
        </w:rPr>
      </w:pPr>
      <w:r w:rsidRPr="00BB3621">
        <w:rPr>
          <w:rFonts w:ascii="Times New Roman" w:eastAsiaTheme="minorHAnsi" w:hAnsi="Times New Roman"/>
          <w:color w:val="000000"/>
          <w:kern w:val="24"/>
          <w:sz w:val="28"/>
          <w:szCs w:val="28"/>
        </w:rPr>
        <w:t xml:space="preserve">Инвестиционная деятельность в районе осуществляется за счет собственных средств предприятий, за счет средств федерального и областного </w:t>
      </w:r>
      <w:r w:rsidRPr="00BB3621">
        <w:rPr>
          <w:rFonts w:ascii="Times New Roman" w:eastAsiaTheme="minorHAnsi" w:hAnsi="Times New Roman"/>
          <w:color w:val="000000"/>
          <w:kern w:val="24"/>
          <w:sz w:val="28"/>
          <w:szCs w:val="28"/>
        </w:rPr>
        <w:lastRenderedPageBreak/>
        <w:t xml:space="preserve">бюджетов и направлена на реконструкцию и техническое перевооружение существующих объектов и мощностей. </w:t>
      </w:r>
      <w:r w:rsidR="00017BB8">
        <w:rPr>
          <w:rFonts w:ascii="Times New Roman" w:eastAsiaTheme="minorHAnsi" w:hAnsi="Times New Roman"/>
          <w:color w:val="000000"/>
          <w:kern w:val="24"/>
          <w:sz w:val="28"/>
          <w:szCs w:val="28"/>
        </w:rPr>
        <w:t>В январе-июне</w:t>
      </w:r>
      <w:r w:rsidR="00EF74AD">
        <w:rPr>
          <w:rFonts w:ascii="Times New Roman" w:eastAsiaTheme="minorHAnsi" w:hAnsi="Times New Roman"/>
          <w:color w:val="000000"/>
          <w:kern w:val="24"/>
          <w:sz w:val="28"/>
          <w:szCs w:val="28"/>
        </w:rPr>
        <w:t xml:space="preserve"> 202</w:t>
      </w:r>
      <w:r w:rsidR="003A638A">
        <w:rPr>
          <w:rFonts w:ascii="Times New Roman" w:eastAsiaTheme="minorHAnsi" w:hAnsi="Times New Roman"/>
          <w:color w:val="000000"/>
          <w:kern w:val="24"/>
          <w:sz w:val="28"/>
          <w:szCs w:val="28"/>
        </w:rPr>
        <w:t xml:space="preserve">3 </w:t>
      </w:r>
      <w:proofErr w:type="gramStart"/>
      <w:r w:rsidR="003A638A">
        <w:rPr>
          <w:rFonts w:ascii="Times New Roman" w:eastAsiaTheme="minorHAnsi" w:hAnsi="Times New Roman"/>
          <w:color w:val="000000"/>
          <w:kern w:val="24"/>
          <w:sz w:val="28"/>
          <w:szCs w:val="28"/>
        </w:rPr>
        <w:t xml:space="preserve">года </w:t>
      </w:r>
      <w:r w:rsidRPr="00BB3621">
        <w:rPr>
          <w:rFonts w:ascii="Times New Roman" w:eastAsiaTheme="minorHAnsi" w:hAnsi="Times New Roman"/>
          <w:color w:val="000000"/>
          <w:kern w:val="24"/>
          <w:sz w:val="28"/>
          <w:szCs w:val="28"/>
        </w:rPr>
        <w:t xml:space="preserve"> инвестиции</w:t>
      </w:r>
      <w:proofErr w:type="gramEnd"/>
      <w:r w:rsidRPr="00BB3621">
        <w:rPr>
          <w:rFonts w:ascii="Times New Roman" w:eastAsiaTheme="minorHAnsi" w:hAnsi="Times New Roman"/>
          <w:color w:val="000000"/>
          <w:kern w:val="24"/>
          <w:sz w:val="28"/>
          <w:szCs w:val="28"/>
        </w:rPr>
        <w:t xml:space="preserve"> в основной капитал составили </w:t>
      </w:r>
      <w:r w:rsidR="00017BB8">
        <w:rPr>
          <w:rFonts w:ascii="Times New Roman" w:eastAsiaTheme="minorHAnsi" w:hAnsi="Times New Roman"/>
          <w:color w:val="000000"/>
          <w:kern w:val="24"/>
          <w:sz w:val="28"/>
          <w:szCs w:val="28"/>
        </w:rPr>
        <w:t>8641</w:t>
      </w:r>
      <w:r w:rsidR="00282778">
        <w:rPr>
          <w:rFonts w:ascii="Times New Roman" w:eastAsiaTheme="minorHAnsi" w:hAnsi="Times New Roman"/>
          <w:color w:val="000000"/>
          <w:kern w:val="24"/>
          <w:sz w:val="28"/>
          <w:szCs w:val="28"/>
        </w:rPr>
        <w:t xml:space="preserve"> </w:t>
      </w:r>
      <w:r w:rsidRPr="00BB3621">
        <w:rPr>
          <w:rFonts w:ascii="Times New Roman" w:eastAsiaTheme="minorHAnsi" w:hAnsi="Times New Roman"/>
          <w:color w:val="000000"/>
          <w:kern w:val="24"/>
          <w:sz w:val="28"/>
          <w:szCs w:val="28"/>
        </w:rPr>
        <w:t>тыс. рублей.</w:t>
      </w:r>
      <w:r w:rsidR="00BB3B66">
        <w:rPr>
          <w:rFonts w:ascii="Times New Roman" w:eastAsiaTheme="minorHAnsi" w:hAnsi="Times New Roman"/>
          <w:color w:val="000000"/>
          <w:kern w:val="24"/>
          <w:sz w:val="28"/>
          <w:szCs w:val="28"/>
        </w:rPr>
        <w:t xml:space="preserve"> </w:t>
      </w:r>
    </w:p>
    <w:p w:rsidR="00622E5D" w:rsidRPr="00BB3621" w:rsidRDefault="00700953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622E5D" w:rsidRPr="00BB3621">
          <w:rPr>
            <w:rFonts w:ascii="Times New Roman" w:hAnsi="Times New Roman"/>
            <w:sz w:val="28"/>
            <w:szCs w:val="28"/>
          </w:rPr>
          <w:t xml:space="preserve"> </w:t>
        </w:r>
        <w:r w:rsidR="00622E5D" w:rsidRPr="00BB3621">
          <w:rPr>
            <w:rFonts w:ascii="Times New Roman" w:hAnsi="Times New Roman"/>
            <w:sz w:val="28"/>
            <w:szCs w:val="28"/>
          </w:rPr>
          <w:tab/>
        </w:r>
        <w:r w:rsidR="007462AE">
          <w:rPr>
            <w:rFonts w:ascii="Times New Roman" w:hAnsi="Times New Roman"/>
            <w:sz w:val="28"/>
            <w:szCs w:val="28"/>
          </w:rPr>
          <w:t>На территории района действуют 1 инвестиционный проект</w:t>
        </w:r>
        <w:r w:rsidR="00622E5D" w:rsidRPr="00BB3621">
          <w:rPr>
            <w:rFonts w:ascii="Times New Roman" w:hAnsi="Times New Roman"/>
            <w:sz w:val="28"/>
            <w:szCs w:val="28"/>
          </w:rPr>
          <w:t xml:space="preserve"> с объемом и</w:t>
        </w:r>
        <w:r w:rsidR="007462AE">
          <w:rPr>
            <w:rFonts w:ascii="Times New Roman" w:hAnsi="Times New Roman"/>
            <w:sz w:val="28"/>
            <w:szCs w:val="28"/>
          </w:rPr>
          <w:t xml:space="preserve">нвестиций более 50 млн. руб. и </w:t>
        </w:r>
        <w:r w:rsidR="00AB15A9">
          <w:rPr>
            <w:rFonts w:ascii="Times New Roman" w:hAnsi="Times New Roman"/>
            <w:sz w:val="28"/>
            <w:szCs w:val="28"/>
          </w:rPr>
          <w:t>2</w:t>
        </w:r>
        <w:r w:rsidR="00622E5D" w:rsidRPr="00BB3621">
          <w:rPr>
            <w:rFonts w:ascii="Times New Roman" w:hAnsi="Times New Roman"/>
            <w:sz w:val="28"/>
            <w:szCs w:val="28"/>
          </w:rPr>
          <w:t xml:space="preserve"> инвестиционных проектов с объемом инвестиций до 50 млн. руб. </w:t>
        </w:r>
        <w:r w:rsidR="00622E5D" w:rsidRPr="00BB3621">
          <w:rPr>
            <w:rFonts w:ascii="Times New Roman" w:hAnsi="Times New Roman"/>
            <w:color w:val="000000"/>
            <w:sz w:val="28"/>
            <w:szCs w:val="28"/>
          </w:rPr>
          <w:t>Наиболее значимый инвестиционный проект - Сельскохозяйственный потребительский перерабатывающий сбытовой кооператив "Новгородская ягода" (СППСК "Новгородская ягода") Мамедов А.А.</w:t>
        </w:r>
        <w:r w:rsidR="00622E5D" w:rsidRPr="00BB3621">
          <w:rPr>
            <w:rFonts w:ascii="Times New Roman" w:hAnsi="Times New Roman"/>
            <w:sz w:val="28"/>
            <w:szCs w:val="28"/>
          </w:rPr>
          <w:t xml:space="preserve"> </w:t>
        </w:r>
      </w:hyperlink>
    </w:p>
    <w:p w:rsidR="00622E5D" w:rsidRPr="00BB3621" w:rsidRDefault="00622E5D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t xml:space="preserve">В базу «Свободные инвестиционные площадки Новгородской области» включено </w:t>
      </w:r>
      <w:r w:rsidRPr="00BB3621">
        <w:rPr>
          <w:rFonts w:ascii="Times New Roman" w:hAnsi="Times New Roman"/>
          <w:bCs/>
          <w:sz w:val="28"/>
          <w:szCs w:val="28"/>
        </w:rPr>
        <w:t>8</w:t>
      </w:r>
      <w:r w:rsidRPr="00BB3621">
        <w:rPr>
          <w:rFonts w:ascii="Times New Roman" w:hAnsi="Times New Roman"/>
          <w:sz w:val="28"/>
          <w:szCs w:val="28"/>
        </w:rPr>
        <w:t xml:space="preserve"> площадок, расположенных на территории Поддорского муниципального района.</w:t>
      </w:r>
    </w:p>
    <w:p w:rsidR="00622E5D" w:rsidRPr="00BB3621" w:rsidRDefault="00622E5D" w:rsidP="00BB3621">
      <w:pPr>
        <w:spacing w:after="0" w:line="240" w:lineRule="auto"/>
        <w:ind w:firstLine="709"/>
        <w:jc w:val="both"/>
        <w:rPr>
          <w:rStyle w:val="textcopy"/>
          <w:rFonts w:ascii="Times New Roman" w:hAnsi="Times New Roman"/>
          <w:sz w:val="28"/>
          <w:szCs w:val="28"/>
        </w:rPr>
      </w:pPr>
      <w:r w:rsidRPr="00BB3621">
        <w:rPr>
          <w:rStyle w:val="textcopy"/>
          <w:rFonts w:ascii="Times New Roman" w:hAnsi="Times New Roman"/>
          <w:sz w:val="28"/>
          <w:szCs w:val="28"/>
        </w:rPr>
        <w:t xml:space="preserve">Инвестиционный паспорт размещен на инвестиционном портале Правительства Новгородской области. Сведения об инвестиционных проектах, инвестиционных площадках размещены на официальном сайте Администрации района. </w:t>
      </w:r>
    </w:p>
    <w:p w:rsidR="00812150" w:rsidRDefault="00622E5D" w:rsidP="00BB3621">
      <w:pPr>
        <w:spacing w:after="0" w:line="240" w:lineRule="auto"/>
        <w:ind w:firstLine="709"/>
        <w:jc w:val="both"/>
        <w:rPr>
          <w:rStyle w:val="textcopy"/>
          <w:rFonts w:ascii="Times New Roman" w:hAnsi="Times New Roman"/>
          <w:sz w:val="28"/>
          <w:szCs w:val="28"/>
        </w:rPr>
      </w:pPr>
      <w:r w:rsidRPr="00BB3621">
        <w:rPr>
          <w:rStyle w:val="textcopy"/>
          <w:rFonts w:ascii="Times New Roman" w:hAnsi="Times New Roman"/>
          <w:sz w:val="28"/>
          <w:szCs w:val="28"/>
        </w:rPr>
        <w:t xml:space="preserve">                                         </w:t>
      </w:r>
    </w:p>
    <w:p w:rsidR="00622E5D" w:rsidRDefault="00812150" w:rsidP="00BB362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textcopy"/>
          <w:rFonts w:ascii="Times New Roman" w:hAnsi="Times New Roman"/>
          <w:sz w:val="28"/>
          <w:szCs w:val="28"/>
        </w:rPr>
        <w:t xml:space="preserve">                             </w:t>
      </w:r>
      <w:r w:rsidR="00622E5D" w:rsidRPr="00BB3621">
        <w:rPr>
          <w:rStyle w:val="textcopy"/>
          <w:rFonts w:ascii="Times New Roman" w:hAnsi="Times New Roman"/>
          <w:sz w:val="28"/>
          <w:szCs w:val="28"/>
        </w:rPr>
        <w:t xml:space="preserve">       </w:t>
      </w:r>
      <w:r w:rsidR="00622E5D" w:rsidRPr="00BB3621">
        <w:rPr>
          <w:rFonts w:ascii="Times New Roman" w:hAnsi="Times New Roman"/>
          <w:b/>
          <w:sz w:val="28"/>
          <w:szCs w:val="28"/>
        </w:rPr>
        <w:t>Торговля</w:t>
      </w:r>
    </w:p>
    <w:p w:rsidR="00DB29A0" w:rsidRPr="00BB3621" w:rsidRDefault="00DB29A0" w:rsidP="00BB362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22E5D" w:rsidRPr="00BB3621" w:rsidRDefault="00622E5D" w:rsidP="00BB3621">
      <w:pPr>
        <w:pStyle w:val="22"/>
        <w:spacing w:before="0" w:after="0" w:line="240" w:lineRule="auto"/>
        <w:jc w:val="both"/>
        <w:rPr>
          <w:sz w:val="28"/>
          <w:szCs w:val="28"/>
        </w:rPr>
      </w:pPr>
      <w:r w:rsidRPr="00BB3621">
        <w:rPr>
          <w:kern w:val="24"/>
          <w:sz w:val="28"/>
          <w:szCs w:val="28"/>
        </w:rPr>
        <w:t>Торговая деятельность в районе представлена 3 видами розничной торговли: стационарная торговля представлена 3</w:t>
      </w:r>
      <w:r w:rsidR="003D5C23">
        <w:rPr>
          <w:kern w:val="24"/>
          <w:sz w:val="28"/>
          <w:szCs w:val="28"/>
        </w:rPr>
        <w:t>5</w:t>
      </w:r>
      <w:r w:rsidRPr="00BB3621">
        <w:rPr>
          <w:kern w:val="24"/>
          <w:sz w:val="28"/>
          <w:szCs w:val="28"/>
        </w:rPr>
        <w:t xml:space="preserve"> объектами розничной торговли</w:t>
      </w:r>
      <w:r w:rsidR="00B63DCC" w:rsidRPr="00BB3621">
        <w:rPr>
          <w:kern w:val="24"/>
          <w:sz w:val="28"/>
          <w:szCs w:val="28"/>
        </w:rPr>
        <w:t xml:space="preserve">, из них </w:t>
      </w:r>
      <w:r w:rsidR="00B63DCC" w:rsidRPr="00BB3621">
        <w:rPr>
          <w:sz w:val="28"/>
          <w:szCs w:val="28"/>
        </w:rPr>
        <w:t>непродовольственных-</w:t>
      </w:r>
      <w:r w:rsidR="003D5C23">
        <w:rPr>
          <w:sz w:val="28"/>
          <w:szCs w:val="28"/>
        </w:rPr>
        <w:t>7</w:t>
      </w:r>
      <w:r w:rsidR="00B63DCC" w:rsidRPr="00BB3621">
        <w:rPr>
          <w:sz w:val="28"/>
          <w:szCs w:val="28"/>
        </w:rPr>
        <w:t>, продовольственных -9, смешанный ассортимент-19</w:t>
      </w:r>
      <w:r w:rsidR="00B63DCC" w:rsidRPr="00BB3621">
        <w:rPr>
          <w:kern w:val="24"/>
          <w:sz w:val="28"/>
          <w:szCs w:val="28"/>
        </w:rPr>
        <w:t xml:space="preserve">; </w:t>
      </w:r>
      <w:r w:rsidRPr="00BB3621">
        <w:rPr>
          <w:kern w:val="24"/>
          <w:sz w:val="28"/>
          <w:szCs w:val="28"/>
        </w:rPr>
        <w:t xml:space="preserve">2 объектами нестационарной торговли </w:t>
      </w:r>
      <w:r w:rsidR="00B63DCC" w:rsidRPr="00BB3621">
        <w:rPr>
          <w:kern w:val="24"/>
          <w:sz w:val="28"/>
          <w:szCs w:val="28"/>
        </w:rPr>
        <w:t xml:space="preserve">из них </w:t>
      </w:r>
      <w:r w:rsidR="00B63DCC" w:rsidRPr="00BB3621">
        <w:rPr>
          <w:sz w:val="28"/>
          <w:szCs w:val="28"/>
        </w:rPr>
        <w:t xml:space="preserve">непродовольственных-1, смешанный ассортимент-1 </w:t>
      </w:r>
      <w:r w:rsidRPr="00BB3621">
        <w:rPr>
          <w:kern w:val="24"/>
          <w:sz w:val="28"/>
          <w:szCs w:val="28"/>
        </w:rPr>
        <w:t xml:space="preserve">и </w:t>
      </w:r>
      <w:r w:rsidR="003D5C23">
        <w:rPr>
          <w:kern w:val="24"/>
          <w:sz w:val="28"/>
          <w:szCs w:val="28"/>
        </w:rPr>
        <w:t>2</w:t>
      </w:r>
      <w:r w:rsidRPr="00BB3621">
        <w:rPr>
          <w:kern w:val="24"/>
          <w:sz w:val="28"/>
          <w:szCs w:val="28"/>
        </w:rPr>
        <w:t xml:space="preserve"> автомагазинами.</w:t>
      </w:r>
      <w:r w:rsidR="00B63DCC" w:rsidRPr="00BB3621">
        <w:rPr>
          <w:sz w:val="28"/>
          <w:szCs w:val="28"/>
        </w:rPr>
        <w:t xml:space="preserve"> </w:t>
      </w:r>
      <w:r w:rsidRPr="00BB3621">
        <w:rPr>
          <w:kern w:val="24"/>
          <w:sz w:val="28"/>
          <w:szCs w:val="28"/>
        </w:rPr>
        <w:t xml:space="preserve"> Оборот розничной торговли в    </w:t>
      </w:r>
      <w:r w:rsidR="003D5C23">
        <w:rPr>
          <w:kern w:val="24"/>
          <w:sz w:val="28"/>
          <w:szCs w:val="28"/>
        </w:rPr>
        <w:t>январ</w:t>
      </w:r>
      <w:r w:rsidR="00AB15A9">
        <w:rPr>
          <w:kern w:val="24"/>
          <w:sz w:val="28"/>
          <w:szCs w:val="28"/>
        </w:rPr>
        <w:t>е-августе</w:t>
      </w:r>
      <w:r w:rsidR="002F245D">
        <w:rPr>
          <w:kern w:val="24"/>
          <w:sz w:val="28"/>
          <w:szCs w:val="28"/>
        </w:rPr>
        <w:t xml:space="preserve"> </w:t>
      </w:r>
      <w:proofErr w:type="gramStart"/>
      <w:r w:rsidR="002F245D">
        <w:rPr>
          <w:kern w:val="24"/>
          <w:sz w:val="28"/>
          <w:szCs w:val="28"/>
        </w:rPr>
        <w:t xml:space="preserve">2023 </w:t>
      </w:r>
      <w:r w:rsidRPr="00BB3621">
        <w:rPr>
          <w:kern w:val="24"/>
          <w:sz w:val="28"/>
          <w:szCs w:val="28"/>
        </w:rPr>
        <w:t xml:space="preserve"> год</w:t>
      </w:r>
      <w:r w:rsidR="00B63DCC" w:rsidRPr="00BB3621">
        <w:rPr>
          <w:kern w:val="24"/>
          <w:sz w:val="28"/>
          <w:szCs w:val="28"/>
        </w:rPr>
        <w:t>а</w:t>
      </w:r>
      <w:proofErr w:type="gramEnd"/>
      <w:r w:rsidRPr="00BB3621">
        <w:rPr>
          <w:kern w:val="24"/>
          <w:sz w:val="28"/>
          <w:szCs w:val="28"/>
        </w:rPr>
        <w:t xml:space="preserve"> составил </w:t>
      </w:r>
      <w:r w:rsidR="00AB15A9">
        <w:rPr>
          <w:kern w:val="24"/>
          <w:sz w:val="28"/>
          <w:szCs w:val="28"/>
        </w:rPr>
        <w:t>179236</w:t>
      </w:r>
      <w:r w:rsidR="002F245D">
        <w:rPr>
          <w:kern w:val="24"/>
          <w:sz w:val="28"/>
          <w:szCs w:val="28"/>
        </w:rPr>
        <w:t xml:space="preserve"> </w:t>
      </w:r>
      <w:r w:rsidRPr="00BB3621">
        <w:rPr>
          <w:kern w:val="24"/>
          <w:sz w:val="28"/>
          <w:szCs w:val="28"/>
        </w:rPr>
        <w:t xml:space="preserve">тыс. рублей индекс физического </w:t>
      </w:r>
      <w:r w:rsidR="00ED1C21">
        <w:rPr>
          <w:kern w:val="24"/>
          <w:sz w:val="28"/>
          <w:szCs w:val="28"/>
        </w:rPr>
        <w:t xml:space="preserve">объема к уровню прошлого года </w:t>
      </w:r>
      <w:r w:rsidR="00AB15A9">
        <w:rPr>
          <w:kern w:val="24"/>
          <w:sz w:val="28"/>
          <w:szCs w:val="28"/>
        </w:rPr>
        <w:t>96</w:t>
      </w:r>
      <w:r w:rsidR="00CA533D">
        <w:rPr>
          <w:kern w:val="24"/>
          <w:sz w:val="28"/>
          <w:szCs w:val="28"/>
        </w:rPr>
        <w:t>,1</w:t>
      </w:r>
      <w:r w:rsidR="0066622B">
        <w:rPr>
          <w:kern w:val="24"/>
          <w:sz w:val="28"/>
          <w:szCs w:val="28"/>
        </w:rPr>
        <w:t xml:space="preserve"> %, в том числе:</w:t>
      </w:r>
    </w:p>
    <w:p w:rsidR="0066622B" w:rsidRDefault="00622E5D" w:rsidP="00BB3621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proofErr w:type="gramStart"/>
      <w:r w:rsidRPr="00BB3621">
        <w:rPr>
          <w:rFonts w:ascii="Times New Roman" w:hAnsi="Times New Roman"/>
          <w:kern w:val="24"/>
          <w:sz w:val="28"/>
          <w:szCs w:val="28"/>
        </w:rPr>
        <w:t>торгующими</w:t>
      </w:r>
      <w:proofErr w:type="gramEnd"/>
      <w:r w:rsidRPr="00BB3621">
        <w:rPr>
          <w:rFonts w:ascii="Times New Roman" w:hAnsi="Times New Roman"/>
          <w:kern w:val="24"/>
          <w:sz w:val="28"/>
          <w:szCs w:val="28"/>
        </w:rPr>
        <w:t xml:space="preserve"> организациями и индивидуальными предпринимателями</w:t>
      </w:r>
      <w:r w:rsidR="0066622B">
        <w:rPr>
          <w:rFonts w:ascii="Times New Roman" w:hAnsi="Times New Roman"/>
          <w:kern w:val="24"/>
          <w:sz w:val="28"/>
          <w:szCs w:val="28"/>
        </w:rPr>
        <w:t>, реализующими товары вне рынка -</w:t>
      </w:r>
      <w:r w:rsidR="00AB15A9">
        <w:rPr>
          <w:rFonts w:ascii="Times New Roman" w:hAnsi="Times New Roman"/>
          <w:kern w:val="24"/>
          <w:sz w:val="28"/>
          <w:szCs w:val="28"/>
        </w:rPr>
        <w:t>177753</w:t>
      </w:r>
      <w:r w:rsidR="0066622B">
        <w:rPr>
          <w:rFonts w:ascii="Times New Roman" w:hAnsi="Times New Roman"/>
          <w:kern w:val="24"/>
          <w:sz w:val="28"/>
          <w:szCs w:val="28"/>
        </w:rPr>
        <w:t>тыс. руб.;</w:t>
      </w:r>
    </w:p>
    <w:p w:rsidR="0066622B" w:rsidRDefault="0066622B" w:rsidP="00BB3621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proofErr w:type="gramStart"/>
      <w:r>
        <w:rPr>
          <w:rFonts w:ascii="Times New Roman" w:hAnsi="Times New Roman"/>
          <w:kern w:val="24"/>
          <w:sz w:val="28"/>
          <w:szCs w:val="28"/>
        </w:rPr>
        <w:t>продажа</w:t>
      </w:r>
      <w:proofErr w:type="gramEnd"/>
      <w:r>
        <w:rPr>
          <w:rFonts w:ascii="Times New Roman" w:hAnsi="Times New Roman"/>
          <w:kern w:val="24"/>
          <w:sz w:val="28"/>
          <w:szCs w:val="28"/>
        </w:rPr>
        <w:t xml:space="preserve"> товаров на розничных рынках</w:t>
      </w:r>
      <w:r w:rsidR="00190C9B">
        <w:rPr>
          <w:rFonts w:ascii="Times New Roman" w:hAnsi="Times New Roman"/>
          <w:kern w:val="24"/>
          <w:sz w:val="28"/>
          <w:szCs w:val="28"/>
        </w:rPr>
        <w:t xml:space="preserve"> -</w:t>
      </w:r>
      <w:r w:rsidR="00AB15A9">
        <w:rPr>
          <w:rFonts w:ascii="Times New Roman" w:hAnsi="Times New Roman"/>
          <w:kern w:val="24"/>
          <w:sz w:val="28"/>
          <w:szCs w:val="28"/>
        </w:rPr>
        <w:t>1483</w:t>
      </w:r>
      <w:r w:rsidR="00CA533D">
        <w:rPr>
          <w:rFonts w:ascii="Times New Roman" w:hAnsi="Times New Roman"/>
          <w:kern w:val="24"/>
          <w:sz w:val="28"/>
          <w:szCs w:val="28"/>
        </w:rPr>
        <w:t xml:space="preserve"> </w:t>
      </w:r>
      <w:r>
        <w:rPr>
          <w:rFonts w:ascii="Times New Roman" w:hAnsi="Times New Roman"/>
          <w:kern w:val="24"/>
          <w:sz w:val="28"/>
          <w:szCs w:val="28"/>
        </w:rPr>
        <w:t>тыс. руб.</w:t>
      </w:r>
    </w:p>
    <w:p w:rsidR="001B15ED" w:rsidRPr="00BB3621" w:rsidRDefault="0066622B" w:rsidP="00BB3621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proofErr w:type="gramStart"/>
      <w:r>
        <w:rPr>
          <w:rFonts w:ascii="Times New Roman" w:hAnsi="Times New Roman"/>
          <w:kern w:val="24"/>
          <w:sz w:val="28"/>
          <w:szCs w:val="28"/>
        </w:rPr>
        <w:t>о</w:t>
      </w:r>
      <w:r w:rsidR="00622E5D" w:rsidRPr="00BB3621">
        <w:rPr>
          <w:rFonts w:ascii="Times New Roman" w:hAnsi="Times New Roman"/>
          <w:kern w:val="24"/>
          <w:sz w:val="28"/>
          <w:szCs w:val="28"/>
        </w:rPr>
        <w:t>борот</w:t>
      </w:r>
      <w:proofErr w:type="gramEnd"/>
      <w:r w:rsidR="00622E5D" w:rsidRPr="00BB3621">
        <w:rPr>
          <w:rFonts w:ascii="Times New Roman" w:hAnsi="Times New Roman"/>
          <w:kern w:val="24"/>
          <w:sz w:val="28"/>
          <w:szCs w:val="28"/>
        </w:rPr>
        <w:t xml:space="preserve"> от продажи пищевых продуктов, включая напитки и табачные изделия составил </w:t>
      </w:r>
      <w:r w:rsidR="00AB15A9">
        <w:rPr>
          <w:rFonts w:ascii="Times New Roman" w:hAnsi="Times New Roman"/>
          <w:kern w:val="24"/>
          <w:sz w:val="28"/>
          <w:szCs w:val="28"/>
        </w:rPr>
        <w:t>106676</w:t>
      </w:r>
      <w:r w:rsidR="00622E5D" w:rsidRPr="00BB3621">
        <w:rPr>
          <w:rFonts w:ascii="Times New Roman" w:hAnsi="Times New Roman"/>
          <w:kern w:val="24"/>
          <w:sz w:val="28"/>
          <w:szCs w:val="28"/>
        </w:rPr>
        <w:t xml:space="preserve"> тыс. руб., индекс</w:t>
      </w:r>
      <w:r w:rsidR="00473654" w:rsidRPr="00BB3621">
        <w:rPr>
          <w:rFonts w:ascii="Times New Roman" w:hAnsi="Times New Roman"/>
          <w:kern w:val="24"/>
          <w:sz w:val="28"/>
          <w:szCs w:val="28"/>
        </w:rPr>
        <w:t xml:space="preserve"> физического объема к соответствующему пер</w:t>
      </w:r>
      <w:r w:rsidR="007C328A">
        <w:rPr>
          <w:rFonts w:ascii="Times New Roman" w:hAnsi="Times New Roman"/>
          <w:kern w:val="24"/>
          <w:sz w:val="28"/>
          <w:szCs w:val="28"/>
        </w:rPr>
        <w:t xml:space="preserve">иоду прошлого года составил </w:t>
      </w:r>
      <w:r w:rsidR="00AB15A9">
        <w:rPr>
          <w:rFonts w:ascii="Times New Roman" w:hAnsi="Times New Roman"/>
          <w:kern w:val="24"/>
          <w:sz w:val="28"/>
          <w:szCs w:val="28"/>
        </w:rPr>
        <w:t>98,3</w:t>
      </w:r>
      <w:r w:rsidR="00CA533D">
        <w:rPr>
          <w:rFonts w:ascii="Times New Roman" w:hAnsi="Times New Roman"/>
          <w:kern w:val="24"/>
          <w:sz w:val="28"/>
          <w:szCs w:val="28"/>
        </w:rPr>
        <w:t xml:space="preserve"> </w:t>
      </w:r>
      <w:r w:rsidR="00473654" w:rsidRPr="00BB3621">
        <w:rPr>
          <w:rFonts w:ascii="Times New Roman" w:hAnsi="Times New Roman"/>
          <w:kern w:val="24"/>
          <w:sz w:val="28"/>
          <w:szCs w:val="28"/>
        </w:rPr>
        <w:t xml:space="preserve">%. Удельный вес в обороте розничной торговли пищевых продуктов, включая напитки и табачные изделия за отчетный период составил </w:t>
      </w:r>
      <w:r w:rsidR="00AB15A9">
        <w:rPr>
          <w:rFonts w:ascii="Times New Roman" w:hAnsi="Times New Roman"/>
          <w:kern w:val="24"/>
          <w:sz w:val="28"/>
          <w:szCs w:val="28"/>
        </w:rPr>
        <w:t>59,5</w:t>
      </w:r>
      <w:r w:rsidR="00473654" w:rsidRPr="00BB3621">
        <w:rPr>
          <w:rFonts w:ascii="Times New Roman" w:hAnsi="Times New Roman"/>
          <w:kern w:val="24"/>
          <w:sz w:val="28"/>
          <w:szCs w:val="28"/>
        </w:rPr>
        <w:t xml:space="preserve">%, непродовольственных товаров </w:t>
      </w:r>
      <w:r w:rsidR="00AB15A9">
        <w:rPr>
          <w:rFonts w:ascii="Times New Roman" w:hAnsi="Times New Roman"/>
          <w:kern w:val="24"/>
          <w:sz w:val="28"/>
          <w:szCs w:val="28"/>
        </w:rPr>
        <w:t>40,5</w:t>
      </w:r>
      <w:r w:rsidR="002F245D">
        <w:rPr>
          <w:rFonts w:ascii="Times New Roman" w:hAnsi="Times New Roman"/>
          <w:kern w:val="24"/>
          <w:sz w:val="28"/>
          <w:szCs w:val="28"/>
        </w:rPr>
        <w:t xml:space="preserve"> </w:t>
      </w:r>
      <w:r w:rsidR="00473654" w:rsidRPr="00BB3621">
        <w:rPr>
          <w:rFonts w:ascii="Times New Roman" w:hAnsi="Times New Roman"/>
          <w:kern w:val="24"/>
          <w:sz w:val="28"/>
          <w:szCs w:val="28"/>
        </w:rPr>
        <w:t xml:space="preserve">%. </w:t>
      </w:r>
      <w:r w:rsidR="001B15ED" w:rsidRPr="00BB3621">
        <w:rPr>
          <w:rFonts w:ascii="Times New Roman" w:hAnsi="Times New Roman"/>
          <w:kern w:val="24"/>
          <w:sz w:val="28"/>
          <w:szCs w:val="28"/>
        </w:rPr>
        <w:t>Товарооборот на душу насе</w:t>
      </w:r>
      <w:r w:rsidR="00ED1C21">
        <w:rPr>
          <w:rFonts w:ascii="Times New Roman" w:hAnsi="Times New Roman"/>
          <w:kern w:val="24"/>
          <w:sz w:val="28"/>
          <w:szCs w:val="28"/>
        </w:rPr>
        <w:t xml:space="preserve">ления в районе за </w:t>
      </w:r>
      <w:r w:rsidR="00AB15A9">
        <w:rPr>
          <w:rFonts w:ascii="Times New Roman" w:hAnsi="Times New Roman"/>
          <w:kern w:val="24"/>
          <w:sz w:val="28"/>
          <w:szCs w:val="28"/>
        </w:rPr>
        <w:t>январь-август</w:t>
      </w:r>
      <w:r w:rsidR="009536C6">
        <w:rPr>
          <w:rFonts w:ascii="Times New Roman" w:hAnsi="Times New Roman"/>
          <w:kern w:val="24"/>
          <w:sz w:val="28"/>
          <w:szCs w:val="28"/>
        </w:rPr>
        <w:t xml:space="preserve"> 2023</w:t>
      </w:r>
      <w:r w:rsidR="001B15ED" w:rsidRPr="00BB3621">
        <w:rPr>
          <w:rFonts w:ascii="Times New Roman" w:hAnsi="Times New Roman"/>
          <w:kern w:val="24"/>
          <w:sz w:val="28"/>
          <w:szCs w:val="28"/>
        </w:rPr>
        <w:t xml:space="preserve"> </w:t>
      </w:r>
      <w:r w:rsidR="004A4031" w:rsidRPr="00BB3621">
        <w:rPr>
          <w:rFonts w:ascii="Times New Roman" w:hAnsi="Times New Roman"/>
          <w:kern w:val="24"/>
          <w:sz w:val="28"/>
          <w:szCs w:val="28"/>
        </w:rPr>
        <w:t>года составил</w:t>
      </w:r>
      <w:r w:rsidR="001B15ED" w:rsidRPr="00BB3621">
        <w:rPr>
          <w:rFonts w:ascii="Times New Roman" w:hAnsi="Times New Roman"/>
          <w:kern w:val="24"/>
          <w:sz w:val="28"/>
          <w:szCs w:val="28"/>
        </w:rPr>
        <w:t xml:space="preserve"> </w:t>
      </w:r>
      <w:r w:rsidR="00AB15A9">
        <w:rPr>
          <w:rFonts w:ascii="Times New Roman" w:hAnsi="Times New Roman"/>
          <w:kern w:val="24"/>
          <w:sz w:val="28"/>
          <w:szCs w:val="28"/>
        </w:rPr>
        <w:t>54879</w:t>
      </w:r>
      <w:r w:rsidR="001B15ED" w:rsidRPr="00BB3621">
        <w:rPr>
          <w:rFonts w:ascii="Times New Roman" w:hAnsi="Times New Roman"/>
          <w:kern w:val="24"/>
          <w:sz w:val="28"/>
          <w:szCs w:val="28"/>
        </w:rPr>
        <w:t xml:space="preserve"> рублей, индекс физического объема к уровню прошлого года </w:t>
      </w:r>
      <w:r w:rsidR="00AB15A9">
        <w:rPr>
          <w:rFonts w:ascii="Times New Roman" w:hAnsi="Times New Roman"/>
          <w:kern w:val="24"/>
          <w:sz w:val="28"/>
          <w:szCs w:val="28"/>
        </w:rPr>
        <w:t>97,4</w:t>
      </w:r>
      <w:r w:rsidR="001B15ED" w:rsidRPr="00BB3621">
        <w:rPr>
          <w:rFonts w:ascii="Times New Roman" w:hAnsi="Times New Roman"/>
          <w:kern w:val="24"/>
          <w:sz w:val="28"/>
          <w:szCs w:val="28"/>
        </w:rPr>
        <w:t xml:space="preserve"> %.</w:t>
      </w:r>
    </w:p>
    <w:p w:rsidR="00622E5D" w:rsidRPr="00BB3621" w:rsidRDefault="00473654" w:rsidP="00BB3621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BB3621">
        <w:rPr>
          <w:rFonts w:ascii="Times New Roman" w:hAnsi="Times New Roman"/>
          <w:kern w:val="24"/>
          <w:sz w:val="28"/>
          <w:szCs w:val="28"/>
        </w:rPr>
        <w:t>Деятельность по розничной торговле на территории муниципального района осуществляет торговая сеть ЗАО «</w:t>
      </w:r>
      <w:proofErr w:type="spellStart"/>
      <w:r w:rsidRPr="00BB3621">
        <w:rPr>
          <w:rFonts w:ascii="Times New Roman" w:hAnsi="Times New Roman"/>
          <w:kern w:val="24"/>
          <w:sz w:val="28"/>
          <w:szCs w:val="28"/>
        </w:rPr>
        <w:t>Дикси</w:t>
      </w:r>
      <w:proofErr w:type="spellEnd"/>
      <w:r w:rsidRPr="00BB3621">
        <w:rPr>
          <w:rFonts w:ascii="Times New Roman" w:hAnsi="Times New Roman"/>
          <w:kern w:val="24"/>
          <w:sz w:val="28"/>
          <w:szCs w:val="28"/>
        </w:rPr>
        <w:t>-ЮГ».</w:t>
      </w:r>
    </w:p>
    <w:p w:rsidR="00E04976" w:rsidRPr="00BB3621" w:rsidRDefault="00473654" w:rsidP="00BB362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kern w:val="24"/>
          <w:sz w:val="28"/>
          <w:szCs w:val="28"/>
        </w:rPr>
        <w:t xml:space="preserve">Обеспеченность населения района площадью </w:t>
      </w:r>
      <w:r w:rsidR="0078378A" w:rsidRPr="00BB3621">
        <w:rPr>
          <w:rFonts w:ascii="Times New Roman" w:hAnsi="Times New Roman"/>
          <w:kern w:val="24"/>
          <w:sz w:val="28"/>
          <w:szCs w:val="28"/>
        </w:rPr>
        <w:t>торговых</w:t>
      </w:r>
      <w:r w:rsidRPr="00BB3621">
        <w:rPr>
          <w:rFonts w:ascii="Times New Roman" w:hAnsi="Times New Roman"/>
          <w:kern w:val="24"/>
          <w:sz w:val="28"/>
          <w:szCs w:val="28"/>
        </w:rPr>
        <w:t xml:space="preserve"> объектов </w:t>
      </w:r>
      <w:r w:rsidR="00C54D1E">
        <w:rPr>
          <w:rFonts w:ascii="Times New Roman" w:hAnsi="Times New Roman"/>
          <w:kern w:val="24"/>
          <w:sz w:val="28"/>
          <w:szCs w:val="28"/>
        </w:rPr>
        <w:t>составляет</w:t>
      </w:r>
      <w:r w:rsidRPr="00BB3621">
        <w:rPr>
          <w:rFonts w:ascii="Times New Roman" w:hAnsi="Times New Roman"/>
          <w:kern w:val="24"/>
          <w:sz w:val="28"/>
          <w:szCs w:val="28"/>
        </w:rPr>
        <w:t xml:space="preserve"> </w:t>
      </w:r>
      <w:r w:rsidR="001A06C9">
        <w:rPr>
          <w:rFonts w:ascii="Times New Roman" w:hAnsi="Times New Roman"/>
          <w:kern w:val="24"/>
          <w:sz w:val="28"/>
          <w:szCs w:val="28"/>
        </w:rPr>
        <w:t>334,95</w:t>
      </w:r>
      <w:r w:rsidR="0078378A" w:rsidRPr="00BB3621">
        <w:rPr>
          <w:rFonts w:ascii="Times New Roman" w:hAnsi="Times New Roman"/>
          <w:kern w:val="24"/>
          <w:sz w:val="28"/>
          <w:szCs w:val="28"/>
        </w:rPr>
        <w:t xml:space="preserve"> кв.м. на 1000 человек. Из них обеспеченность населения площадью торговых объектов по продовольственным товарам составляет </w:t>
      </w:r>
      <w:r w:rsidR="002F245D">
        <w:rPr>
          <w:rFonts w:ascii="Times New Roman" w:hAnsi="Times New Roman"/>
          <w:kern w:val="24"/>
          <w:sz w:val="28"/>
          <w:szCs w:val="28"/>
        </w:rPr>
        <w:t>197,4</w:t>
      </w:r>
      <w:r w:rsidR="001A06C9">
        <w:rPr>
          <w:rFonts w:ascii="Times New Roman" w:hAnsi="Times New Roman"/>
          <w:kern w:val="24"/>
          <w:sz w:val="28"/>
          <w:szCs w:val="28"/>
        </w:rPr>
        <w:t xml:space="preserve"> </w:t>
      </w:r>
      <w:r w:rsidR="0078378A" w:rsidRPr="00BB3621">
        <w:rPr>
          <w:rFonts w:ascii="Times New Roman" w:hAnsi="Times New Roman"/>
          <w:kern w:val="24"/>
          <w:sz w:val="28"/>
          <w:szCs w:val="28"/>
        </w:rPr>
        <w:t xml:space="preserve">кв.м. при нормативе 129 кв. м. на 1000 человек, по непродовольственным товарам </w:t>
      </w:r>
      <w:r w:rsidR="002F245D">
        <w:rPr>
          <w:rFonts w:ascii="Times New Roman" w:hAnsi="Times New Roman"/>
          <w:kern w:val="24"/>
          <w:sz w:val="28"/>
          <w:szCs w:val="28"/>
        </w:rPr>
        <w:t>158,1</w:t>
      </w:r>
      <w:r w:rsidR="001A06C9">
        <w:rPr>
          <w:rFonts w:ascii="Times New Roman" w:hAnsi="Times New Roman"/>
          <w:kern w:val="24"/>
          <w:sz w:val="28"/>
          <w:szCs w:val="28"/>
        </w:rPr>
        <w:t xml:space="preserve"> </w:t>
      </w:r>
      <w:r w:rsidR="0078378A" w:rsidRPr="00BB3621">
        <w:rPr>
          <w:rFonts w:ascii="Times New Roman" w:hAnsi="Times New Roman"/>
          <w:kern w:val="24"/>
          <w:sz w:val="28"/>
          <w:szCs w:val="28"/>
        </w:rPr>
        <w:t xml:space="preserve">кв.м. при нормативе 242 кв.м. </w:t>
      </w:r>
      <w:r w:rsidR="00E04976" w:rsidRPr="00BB3621">
        <w:rPr>
          <w:rFonts w:ascii="Times New Roman" w:hAnsi="Times New Roman"/>
          <w:sz w:val="28"/>
          <w:szCs w:val="28"/>
        </w:rPr>
        <w:t xml:space="preserve">Норматив обеспеченности торговыми объектами по продаже непродовольственных товаров не </w:t>
      </w:r>
      <w:r w:rsidR="00E04976" w:rsidRPr="00BB3621">
        <w:rPr>
          <w:rFonts w:ascii="Times New Roman" w:hAnsi="Times New Roman"/>
          <w:sz w:val="28"/>
          <w:szCs w:val="28"/>
        </w:rPr>
        <w:lastRenderedPageBreak/>
        <w:t xml:space="preserve">выполняется в связи с тем, что выкупленные у предприятия банкрота Поддорское </w:t>
      </w:r>
      <w:proofErr w:type="spellStart"/>
      <w:r w:rsidR="00E04976" w:rsidRPr="00BB3621">
        <w:rPr>
          <w:rFonts w:ascii="Times New Roman" w:hAnsi="Times New Roman"/>
          <w:sz w:val="28"/>
          <w:szCs w:val="28"/>
        </w:rPr>
        <w:t>райпо</w:t>
      </w:r>
      <w:proofErr w:type="spellEnd"/>
      <w:r w:rsidR="00E04976" w:rsidRPr="00BB3621">
        <w:rPr>
          <w:rFonts w:ascii="Times New Roman" w:hAnsi="Times New Roman"/>
          <w:sz w:val="28"/>
          <w:szCs w:val="28"/>
        </w:rPr>
        <w:t xml:space="preserve"> магазины (хозяйственный, универмаг, общая торговая площадь которых составляет 251 кв.м.) в настоящий момент не работают.</w:t>
      </w:r>
    </w:p>
    <w:p w:rsidR="001B15ED" w:rsidRPr="00BB3621" w:rsidRDefault="001B15ED" w:rsidP="00BB3621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BB3621">
        <w:rPr>
          <w:rFonts w:ascii="Times New Roman" w:hAnsi="Times New Roman"/>
          <w:kern w:val="24"/>
          <w:sz w:val="28"/>
          <w:szCs w:val="28"/>
        </w:rPr>
        <w:t xml:space="preserve">В районе имеется возможность получение услуги </w:t>
      </w:r>
      <w:proofErr w:type="spellStart"/>
      <w:r w:rsidRPr="00BB3621">
        <w:rPr>
          <w:rFonts w:ascii="Times New Roman" w:hAnsi="Times New Roman"/>
          <w:kern w:val="24"/>
          <w:sz w:val="28"/>
          <w:szCs w:val="28"/>
        </w:rPr>
        <w:t>эквайринг</w:t>
      </w:r>
      <w:proofErr w:type="spellEnd"/>
      <w:r w:rsidRPr="00BB3621">
        <w:rPr>
          <w:rFonts w:ascii="Times New Roman" w:hAnsi="Times New Roman"/>
          <w:kern w:val="24"/>
          <w:sz w:val="28"/>
          <w:szCs w:val="28"/>
        </w:rPr>
        <w:t>, которая позволяет населению, имеющему банковские карты быстро, удобно и безопасно рассчитываться по продукцию в магазинах. Данная услуга позволяет расширить потребительский рынок и способствует развитию бизнеса в районе, благодаря более активному финансовому взаимодействию населения в торгово-</w:t>
      </w:r>
      <w:r w:rsidR="00B63DCC" w:rsidRPr="00BB3621">
        <w:rPr>
          <w:rFonts w:ascii="Times New Roman" w:hAnsi="Times New Roman"/>
          <w:kern w:val="24"/>
          <w:sz w:val="28"/>
          <w:szCs w:val="28"/>
        </w:rPr>
        <w:t>сервисных точках</w:t>
      </w:r>
      <w:r w:rsidRPr="00BB3621">
        <w:rPr>
          <w:rFonts w:ascii="Times New Roman" w:hAnsi="Times New Roman"/>
          <w:kern w:val="24"/>
          <w:sz w:val="28"/>
          <w:szCs w:val="28"/>
        </w:rPr>
        <w:t>. В муниципальном районе все торговые точки оснащены торгово-сервисными терминалами.</w:t>
      </w:r>
    </w:p>
    <w:p w:rsidR="00B63DCC" w:rsidRPr="00BB3621" w:rsidRDefault="00B63DCC" w:rsidP="00BB3621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BB3621">
        <w:rPr>
          <w:rFonts w:ascii="Times New Roman" w:hAnsi="Times New Roman"/>
          <w:kern w:val="24"/>
          <w:sz w:val="28"/>
          <w:szCs w:val="28"/>
        </w:rPr>
        <w:t>Администрация муниципально</w:t>
      </w:r>
      <w:r w:rsidR="007462AE">
        <w:rPr>
          <w:rFonts w:ascii="Times New Roman" w:hAnsi="Times New Roman"/>
          <w:kern w:val="24"/>
          <w:sz w:val="28"/>
          <w:szCs w:val="28"/>
        </w:rPr>
        <w:t xml:space="preserve">го района проводит </w:t>
      </w:r>
      <w:r w:rsidR="003F7FD4">
        <w:rPr>
          <w:rFonts w:ascii="Times New Roman" w:hAnsi="Times New Roman"/>
          <w:kern w:val="24"/>
          <w:sz w:val="28"/>
          <w:szCs w:val="28"/>
        </w:rPr>
        <w:t xml:space="preserve">еженедельный </w:t>
      </w:r>
      <w:r w:rsidRPr="00BB3621">
        <w:rPr>
          <w:rFonts w:ascii="Times New Roman" w:hAnsi="Times New Roman"/>
          <w:kern w:val="24"/>
          <w:sz w:val="28"/>
          <w:szCs w:val="28"/>
        </w:rPr>
        <w:t xml:space="preserve">мониторинг розничных цен на фиксированный перечень товаров, </w:t>
      </w:r>
      <w:r w:rsidR="00C54D1E">
        <w:rPr>
          <w:rFonts w:ascii="Times New Roman" w:hAnsi="Times New Roman"/>
          <w:kern w:val="24"/>
          <w:sz w:val="28"/>
          <w:szCs w:val="28"/>
        </w:rPr>
        <w:t xml:space="preserve">утвержденный </w:t>
      </w:r>
      <w:proofErr w:type="spellStart"/>
      <w:r w:rsidR="00C54D1E">
        <w:rPr>
          <w:rFonts w:ascii="Times New Roman" w:hAnsi="Times New Roman"/>
          <w:kern w:val="24"/>
          <w:sz w:val="28"/>
          <w:szCs w:val="28"/>
        </w:rPr>
        <w:t>Минпром</w:t>
      </w:r>
      <w:r w:rsidR="007462AE">
        <w:rPr>
          <w:rFonts w:ascii="Times New Roman" w:hAnsi="Times New Roman"/>
          <w:kern w:val="24"/>
          <w:sz w:val="28"/>
          <w:szCs w:val="28"/>
        </w:rPr>
        <w:t>торгом</w:t>
      </w:r>
      <w:proofErr w:type="spellEnd"/>
      <w:r w:rsidR="007462AE">
        <w:rPr>
          <w:rFonts w:ascii="Times New Roman" w:hAnsi="Times New Roman"/>
          <w:kern w:val="24"/>
          <w:sz w:val="28"/>
          <w:szCs w:val="28"/>
        </w:rPr>
        <w:t xml:space="preserve"> России, состоящий из 69</w:t>
      </w:r>
      <w:r w:rsidRPr="00BB3621">
        <w:rPr>
          <w:rFonts w:ascii="Times New Roman" w:hAnsi="Times New Roman"/>
          <w:kern w:val="24"/>
          <w:sz w:val="28"/>
          <w:szCs w:val="28"/>
        </w:rPr>
        <w:t xml:space="preserve"> наименований продуктов питания по </w:t>
      </w:r>
      <w:r w:rsidR="007462AE">
        <w:rPr>
          <w:rFonts w:ascii="Times New Roman" w:hAnsi="Times New Roman"/>
          <w:kern w:val="24"/>
          <w:sz w:val="28"/>
          <w:szCs w:val="28"/>
        </w:rPr>
        <w:t>5</w:t>
      </w:r>
      <w:r w:rsidRPr="00BB3621">
        <w:rPr>
          <w:rFonts w:ascii="Times New Roman" w:hAnsi="Times New Roman"/>
          <w:kern w:val="24"/>
          <w:sz w:val="28"/>
          <w:szCs w:val="28"/>
        </w:rPr>
        <w:t xml:space="preserve"> предприятиям торговли. </w:t>
      </w:r>
    </w:p>
    <w:p w:rsidR="00622E5D" w:rsidRPr="00BB3621" w:rsidRDefault="00622E5D" w:rsidP="00BB362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3621">
        <w:rPr>
          <w:sz w:val="28"/>
          <w:szCs w:val="28"/>
        </w:rPr>
        <w:t xml:space="preserve">Экономическая ситуация на потребительском рынке муниципального района характеризуется сбалансированностью спроса и предложения товаров. </w:t>
      </w:r>
    </w:p>
    <w:p w:rsidR="00622E5D" w:rsidRDefault="00622E5D" w:rsidP="00BB362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3621">
        <w:rPr>
          <w:sz w:val="28"/>
          <w:szCs w:val="28"/>
        </w:rPr>
        <w:t xml:space="preserve">В торговой отрасли   продолжают совершенствоваться формы обслуживания покупателей, расширяется количество и повышается качество предоставляемых населению дополнительных услуг. </w:t>
      </w:r>
    </w:p>
    <w:p w:rsidR="005C1F54" w:rsidRPr="00BB3621" w:rsidRDefault="005C1F54" w:rsidP="00BB362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Работает пункт выдачи «Озон».</w:t>
      </w:r>
    </w:p>
    <w:p w:rsidR="00622E5D" w:rsidRPr="00BB3621" w:rsidRDefault="00622E5D" w:rsidP="00BB362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3621">
        <w:rPr>
          <w:sz w:val="28"/>
          <w:szCs w:val="28"/>
        </w:rPr>
        <w:t>Все</w:t>
      </w:r>
      <w:r w:rsidR="003F7FD4">
        <w:rPr>
          <w:sz w:val="28"/>
          <w:szCs w:val="28"/>
        </w:rPr>
        <w:t xml:space="preserve"> предприятия торговли </w:t>
      </w:r>
      <w:proofErr w:type="gramStart"/>
      <w:r w:rsidR="003F7FD4">
        <w:rPr>
          <w:sz w:val="28"/>
          <w:szCs w:val="28"/>
        </w:rPr>
        <w:t xml:space="preserve">занимаются </w:t>
      </w:r>
      <w:r w:rsidRPr="00BB3621">
        <w:rPr>
          <w:sz w:val="28"/>
          <w:szCs w:val="28"/>
        </w:rPr>
        <w:t xml:space="preserve"> благоустройством</w:t>
      </w:r>
      <w:proofErr w:type="gramEnd"/>
      <w:r w:rsidRPr="00BB3621">
        <w:rPr>
          <w:sz w:val="28"/>
          <w:szCs w:val="28"/>
        </w:rPr>
        <w:t xml:space="preserve"> прилегающих территорий за счет собственных средств, регулярно проводится уборка прилегающих территорий. </w:t>
      </w:r>
    </w:p>
    <w:p w:rsidR="00622E5D" w:rsidRPr="00BB3621" w:rsidRDefault="00622E5D" w:rsidP="00BB3621">
      <w:pPr>
        <w:pStyle w:val="a6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B3621">
        <w:rPr>
          <w:sz w:val="28"/>
          <w:szCs w:val="28"/>
        </w:rPr>
        <w:t>Утверждена схема размещения нестационарных объектов торговли.</w:t>
      </w:r>
    </w:p>
    <w:p w:rsidR="00622E5D" w:rsidRPr="00BB3621" w:rsidRDefault="00622E5D" w:rsidP="00BB3621">
      <w:pPr>
        <w:pStyle w:val="22"/>
        <w:spacing w:before="0" w:after="0" w:line="240" w:lineRule="auto"/>
        <w:jc w:val="both"/>
        <w:rPr>
          <w:sz w:val="28"/>
          <w:szCs w:val="28"/>
        </w:rPr>
      </w:pPr>
      <w:r w:rsidRPr="00BB3621">
        <w:rPr>
          <w:sz w:val="28"/>
          <w:szCs w:val="28"/>
        </w:rPr>
        <w:t>Сеть общественного питания представлена 5 объектами общей площадью используемой в хозяйственной деятельности 283,2 кв.м.</w:t>
      </w:r>
    </w:p>
    <w:p w:rsidR="00E04976" w:rsidRPr="00BB3621" w:rsidRDefault="00E04976" w:rsidP="00BB3621">
      <w:pPr>
        <w:pStyle w:val="22"/>
        <w:spacing w:before="0" w:after="0" w:line="240" w:lineRule="auto"/>
        <w:jc w:val="both"/>
        <w:rPr>
          <w:sz w:val="28"/>
          <w:szCs w:val="28"/>
        </w:rPr>
      </w:pPr>
      <w:r w:rsidRPr="00BB3621">
        <w:rPr>
          <w:sz w:val="28"/>
          <w:szCs w:val="28"/>
        </w:rPr>
        <w:t>Оборот общественного питания за январь-</w:t>
      </w:r>
      <w:r w:rsidR="00AB15A9">
        <w:rPr>
          <w:sz w:val="28"/>
          <w:szCs w:val="28"/>
        </w:rPr>
        <w:t>август</w:t>
      </w:r>
      <w:r w:rsidR="002D3B96">
        <w:rPr>
          <w:sz w:val="28"/>
          <w:szCs w:val="28"/>
        </w:rPr>
        <w:t xml:space="preserve"> 202</w:t>
      </w:r>
      <w:r w:rsidR="002F245D">
        <w:rPr>
          <w:sz w:val="28"/>
          <w:szCs w:val="28"/>
        </w:rPr>
        <w:t>3</w:t>
      </w:r>
      <w:r w:rsidR="002D3B96">
        <w:rPr>
          <w:sz w:val="28"/>
          <w:szCs w:val="28"/>
        </w:rPr>
        <w:t xml:space="preserve"> года</w:t>
      </w:r>
      <w:r w:rsidR="004A4031" w:rsidRPr="00BB3621">
        <w:rPr>
          <w:sz w:val="28"/>
          <w:szCs w:val="28"/>
        </w:rPr>
        <w:t xml:space="preserve"> составил</w:t>
      </w:r>
      <w:r w:rsidRPr="00BB3621">
        <w:rPr>
          <w:sz w:val="28"/>
          <w:szCs w:val="28"/>
        </w:rPr>
        <w:t xml:space="preserve"> </w:t>
      </w:r>
      <w:r w:rsidR="00AB15A9">
        <w:rPr>
          <w:sz w:val="28"/>
          <w:szCs w:val="28"/>
        </w:rPr>
        <w:t xml:space="preserve">5457 </w:t>
      </w:r>
      <w:r w:rsidRPr="00BB3621">
        <w:rPr>
          <w:sz w:val="28"/>
          <w:szCs w:val="28"/>
        </w:rPr>
        <w:t xml:space="preserve">тыс. руб., </w:t>
      </w:r>
      <w:r w:rsidR="00AB15A9">
        <w:rPr>
          <w:sz w:val="28"/>
          <w:szCs w:val="28"/>
        </w:rPr>
        <w:t>94,</w:t>
      </w:r>
      <w:proofErr w:type="gramStart"/>
      <w:r w:rsidR="00AB15A9">
        <w:rPr>
          <w:sz w:val="28"/>
          <w:szCs w:val="28"/>
        </w:rPr>
        <w:t>8</w:t>
      </w:r>
      <w:r w:rsidR="00055658">
        <w:rPr>
          <w:sz w:val="28"/>
          <w:szCs w:val="28"/>
        </w:rPr>
        <w:t xml:space="preserve"> </w:t>
      </w:r>
      <w:r w:rsidRPr="00BB3621">
        <w:rPr>
          <w:sz w:val="28"/>
          <w:szCs w:val="28"/>
        </w:rPr>
        <w:t xml:space="preserve"> %</w:t>
      </w:r>
      <w:proofErr w:type="gramEnd"/>
      <w:r w:rsidRPr="00BB3621">
        <w:rPr>
          <w:sz w:val="28"/>
          <w:szCs w:val="28"/>
        </w:rPr>
        <w:t xml:space="preserve"> к соответствующему периоду прошлого года.</w:t>
      </w:r>
    </w:p>
    <w:p w:rsidR="00622E5D" w:rsidRDefault="00622E5D" w:rsidP="00BB3621">
      <w:pPr>
        <w:pStyle w:val="21"/>
        <w:spacing w:before="0" w:after="0" w:line="240" w:lineRule="auto"/>
        <w:jc w:val="both"/>
        <w:rPr>
          <w:sz w:val="28"/>
          <w:szCs w:val="28"/>
        </w:rPr>
      </w:pPr>
      <w:r w:rsidRPr="00BB3621">
        <w:rPr>
          <w:sz w:val="28"/>
          <w:szCs w:val="28"/>
        </w:rPr>
        <w:t>На территории района имеется ярмарочная площадка, которая расположена в с. Поддорье, ул. Чистякова, д. 2а, где реализуется продажа сельскохозяйственной продукции. Ярмарочная площадка работает ежедневно с 8-00 до 16-00 часов.  Имеется возможность торговли с автомашины. Организатором ярмарки является МУП «Поддорское ВКХ». Для местных сельскохозяйственных товаропроизводителей организатором ярмарки предоставлена льгота, в виде предоставления торгового места без взимания арендной платы.</w:t>
      </w:r>
    </w:p>
    <w:p w:rsidR="00AB15A9" w:rsidRPr="00BB3621" w:rsidRDefault="00AB15A9" w:rsidP="00BB3621">
      <w:pPr>
        <w:pStyle w:val="21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сентября 2023 года на территории муниципального района прошла осенняя сельскохозяйственная ярмарка. На продажу были выставлены саженцы плодовых растений, цветы, личные подсобные хозяйства реализовывали излишки </w:t>
      </w:r>
      <w:r w:rsidR="005C1F54">
        <w:rPr>
          <w:sz w:val="28"/>
          <w:szCs w:val="28"/>
        </w:rPr>
        <w:t>продукции</w:t>
      </w:r>
      <w:r>
        <w:rPr>
          <w:sz w:val="28"/>
          <w:szCs w:val="28"/>
        </w:rPr>
        <w:t>.</w:t>
      </w:r>
    </w:p>
    <w:p w:rsidR="00622E5D" w:rsidRPr="00BB3621" w:rsidRDefault="00622E5D" w:rsidP="00BB3621">
      <w:pPr>
        <w:pStyle w:val="21"/>
        <w:spacing w:before="0" w:after="0" w:line="240" w:lineRule="auto"/>
        <w:jc w:val="both"/>
        <w:rPr>
          <w:sz w:val="28"/>
          <w:szCs w:val="28"/>
        </w:rPr>
      </w:pPr>
      <w:r w:rsidRPr="00BB3621">
        <w:rPr>
          <w:sz w:val="28"/>
          <w:szCs w:val="28"/>
        </w:rPr>
        <w:t>Часть молочной, овощной продукции реализуется по договоренности с потребителями под заказ с предоставлением возможности доставки.</w:t>
      </w:r>
    </w:p>
    <w:p w:rsidR="00622E5D" w:rsidRPr="00BB3621" w:rsidRDefault="00622E5D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t>На территории муниципального района оказываются следующие виды бытовых услуг населению:</w:t>
      </w:r>
    </w:p>
    <w:p w:rsidR="00622E5D" w:rsidRPr="00BB3621" w:rsidRDefault="00622E5D" w:rsidP="00BB3621">
      <w:pPr>
        <w:pStyle w:val="21"/>
        <w:spacing w:before="0" w:after="0" w:line="240" w:lineRule="auto"/>
        <w:jc w:val="both"/>
        <w:rPr>
          <w:kern w:val="24"/>
          <w:sz w:val="28"/>
          <w:szCs w:val="28"/>
        </w:rPr>
      </w:pPr>
      <w:r w:rsidRPr="00BB3621">
        <w:rPr>
          <w:kern w:val="24"/>
          <w:sz w:val="28"/>
          <w:szCs w:val="28"/>
        </w:rPr>
        <w:t>Ремонт и строительство жилья;</w:t>
      </w:r>
    </w:p>
    <w:p w:rsidR="00622E5D" w:rsidRPr="00BB3621" w:rsidRDefault="00622E5D" w:rsidP="00BB3621">
      <w:pPr>
        <w:pStyle w:val="21"/>
        <w:spacing w:before="0" w:after="0" w:line="240" w:lineRule="auto"/>
        <w:jc w:val="both"/>
        <w:rPr>
          <w:kern w:val="24"/>
          <w:sz w:val="28"/>
          <w:szCs w:val="28"/>
        </w:rPr>
      </w:pPr>
      <w:r w:rsidRPr="00BB3621">
        <w:rPr>
          <w:kern w:val="24"/>
          <w:sz w:val="28"/>
          <w:szCs w:val="28"/>
        </w:rPr>
        <w:lastRenderedPageBreak/>
        <w:t>Услуги фотоателье;</w:t>
      </w:r>
    </w:p>
    <w:p w:rsidR="00622E5D" w:rsidRPr="00BB3621" w:rsidRDefault="00622E5D" w:rsidP="00BB3621">
      <w:pPr>
        <w:pStyle w:val="21"/>
        <w:spacing w:before="0" w:after="0" w:line="240" w:lineRule="auto"/>
        <w:jc w:val="both"/>
        <w:rPr>
          <w:kern w:val="24"/>
          <w:sz w:val="28"/>
          <w:szCs w:val="28"/>
        </w:rPr>
      </w:pPr>
      <w:r w:rsidRPr="00BB3621">
        <w:rPr>
          <w:kern w:val="24"/>
          <w:sz w:val="28"/>
          <w:szCs w:val="28"/>
        </w:rPr>
        <w:t>Услуги бань и душевых;</w:t>
      </w:r>
    </w:p>
    <w:p w:rsidR="00622E5D" w:rsidRPr="00BB3621" w:rsidRDefault="00622E5D" w:rsidP="00BB3621">
      <w:pPr>
        <w:pStyle w:val="21"/>
        <w:spacing w:before="0" w:after="0" w:line="240" w:lineRule="auto"/>
        <w:jc w:val="both"/>
        <w:rPr>
          <w:kern w:val="24"/>
          <w:sz w:val="28"/>
          <w:szCs w:val="28"/>
        </w:rPr>
      </w:pPr>
      <w:r w:rsidRPr="00BB3621">
        <w:rPr>
          <w:kern w:val="24"/>
          <w:sz w:val="28"/>
          <w:szCs w:val="28"/>
        </w:rPr>
        <w:t>Ритуальные услуги;</w:t>
      </w:r>
    </w:p>
    <w:p w:rsidR="00622E5D" w:rsidRPr="00BB3621" w:rsidRDefault="00622E5D" w:rsidP="00BB3621">
      <w:pPr>
        <w:pStyle w:val="21"/>
        <w:spacing w:before="0" w:after="0" w:line="240" w:lineRule="auto"/>
        <w:jc w:val="both"/>
        <w:rPr>
          <w:color w:val="FF0000"/>
          <w:sz w:val="28"/>
          <w:szCs w:val="28"/>
          <w:highlight w:val="yellow"/>
        </w:rPr>
      </w:pPr>
    </w:p>
    <w:p w:rsidR="00622E5D" w:rsidRPr="00BB3621" w:rsidRDefault="00622E5D" w:rsidP="00BB3621">
      <w:pPr>
        <w:pStyle w:val="21"/>
        <w:spacing w:before="0" w:after="0" w:line="240" w:lineRule="auto"/>
        <w:jc w:val="both"/>
        <w:rPr>
          <w:b/>
          <w:sz w:val="28"/>
          <w:szCs w:val="28"/>
        </w:rPr>
      </w:pPr>
      <w:r w:rsidRPr="00BB3621">
        <w:rPr>
          <w:color w:val="FF0000"/>
          <w:sz w:val="28"/>
          <w:szCs w:val="28"/>
        </w:rPr>
        <w:t xml:space="preserve">   </w:t>
      </w:r>
      <w:r w:rsidRPr="00BB3621">
        <w:rPr>
          <w:color w:val="FF0000"/>
          <w:sz w:val="28"/>
          <w:szCs w:val="28"/>
        </w:rPr>
        <w:tab/>
      </w:r>
      <w:r w:rsidRPr="00BB3621">
        <w:rPr>
          <w:sz w:val="28"/>
          <w:szCs w:val="28"/>
        </w:rPr>
        <w:t xml:space="preserve"> </w:t>
      </w:r>
      <w:r w:rsidRPr="00BB3621">
        <w:rPr>
          <w:b/>
          <w:sz w:val="28"/>
          <w:szCs w:val="28"/>
        </w:rPr>
        <w:t xml:space="preserve">Развитие малого и среднего предпринимательства. </w:t>
      </w:r>
    </w:p>
    <w:p w:rsidR="00E04976" w:rsidRPr="00BB3621" w:rsidRDefault="00E04976" w:rsidP="00BB362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04976" w:rsidRPr="00BB3621" w:rsidRDefault="00E04976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t>На террит</w:t>
      </w:r>
      <w:r w:rsidR="006805CC">
        <w:rPr>
          <w:rFonts w:ascii="Times New Roman" w:hAnsi="Times New Roman"/>
          <w:sz w:val="28"/>
          <w:szCs w:val="28"/>
        </w:rPr>
        <w:t>ории муниципального района на 01</w:t>
      </w:r>
      <w:r w:rsidR="00AB15A9">
        <w:rPr>
          <w:rFonts w:ascii="Times New Roman" w:hAnsi="Times New Roman"/>
          <w:sz w:val="28"/>
          <w:szCs w:val="28"/>
        </w:rPr>
        <w:t xml:space="preserve"> сентября</w:t>
      </w:r>
      <w:r w:rsidR="003F7FD4">
        <w:rPr>
          <w:rFonts w:ascii="Times New Roman" w:hAnsi="Times New Roman"/>
          <w:sz w:val="28"/>
          <w:szCs w:val="28"/>
        </w:rPr>
        <w:t xml:space="preserve"> </w:t>
      </w:r>
      <w:r w:rsidR="00055658">
        <w:rPr>
          <w:rFonts w:ascii="Times New Roman" w:hAnsi="Times New Roman"/>
          <w:sz w:val="28"/>
          <w:szCs w:val="28"/>
        </w:rPr>
        <w:t>202</w:t>
      </w:r>
      <w:r w:rsidR="002F245D">
        <w:rPr>
          <w:rFonts w:ascii="Times New Roman" w:hAnsi="Times New Roman"/>
          <w:sz w:val="28"/>
          <w:szCs w:val="28"/>
        </w:rPr>
        <w:t>3</w:t>
      </w:r>
      <w:r w:rsidR="00AB15A9">
        <w:rPr>
          <w:rFonts w:ascii="Times New Roman" w:hAnsi="Times New Roman"/>
          <w:sz w:val="28"/>
          <w:szCs w:val="28"/>
        </w:rPr>
        <w:t xml:space="preserve"> года зарегистрировано 14</w:t>
      </w:r>
      <w:r w:rsidRPr="00BB3621">
        <w:rPr>
          <w:rFonts w:ascii="Times New Roman" w:hAnsi="Times New Roman"/>
          <w:sz w:val="28"/>
          <w:szCs w:val="28"/>
        </w:rPr>
        <w:t xml:space="preserve"> юридических лиц и </w:t>
      </w:r>
      <w:r w:rsidR="00AB15A9">
        <w:rPr>
          <w:rFonts w:ascii="Times New Roman" w:hAnsi="Times New Roman"/>
          <w:sz w:val="28"/>
          <w:szCs w:val="28"/>
        </w:rPr>
        <w:t>59</w:t>
      </w:r>
      <w:r w:rsidRPr="00BB3621">
        <w:rPr>
          <w:rFonts w:ascii="Times New Roman" w:hAnsi="Times New Roman"/>
          <w:sz w:val="28"/>
          <w:szCs w:val="28"/>
        </w:rPr>
        <w:t xml:space="preserve"> индивидуальных </w:t>
      </w:r>
      <w:r w:rsidR="004A4031" w:rsidRPr="00BB3621">
        <w:rPr>
          <w:rFonts w:ascii="Times New Roman" w:hAnsi="Times New Roman"/>
          <w:sz w:val="28"/>
          <w:szCs w:val="28"/>
        </w:rPr>
        <w:t>предпринимателей,</w:t>
      </w:r>
      <w:r w:rsidRPr="00BB3621">
        <w:rPr>
          <w:rFonts w:ascii="Times New Roman" w:hAnsi="Times New Roman"/>
          <w:sz w:val="28"/>
          <w:szCs w:val="28"/>
        </w:rPr>
        <w:t xml:space="preserve"> в том числе по видам деятельности:</w:t>
      </w:r>
    </w:p>
    <w:p w:rsidR="00E04976" w:rsidRDefault="004A4031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t>Сельское</w:t>
      </w:r>
      <w:r w:rsidR="00E04976" w:rsidRPr="00BB3621">
        <w:rPr>
          <w:rFonts w:ascii="Times New Roman" w:hAnsi="Times New Roman"/>
          <w:sz w:val="28"/>
          <w:szCs w:val="28"/>
        </w:rPr>
        <w:t xml:space="preserve"> хозяйство, охота и лесное хозяйств</w:t>
      </w:r>
      <w:r w:rsidR="007C328A">
        <w:rPr>
          <w:rFonts w:ascii="Times New Roman" w:hAnsi="Times New Roman"/>
          <w:sz w:val="28"/>
          <w:szCs w:val="28"/>
        </w:rPr>
        <w:t>о обрабатывающие производства 2</w:t>
      </w:r>
      <w:r w:rsidR="00AB15A9">
        <w:rPr>
          <w:rFonts w:ascii="Times New Roman" w:hAnsi="Times New Roman"/>
          <w:sz w:val="28"/>
          <w:szCs w:val="28"/>
        </w:rPr>
        <w:t>0</w:t>
      </w:r>
      <w:r w:rsidR="00E04976" w:rsidRPr="00BB3621">
        <w:rPr>
          <w:rFonts w:ascii="Times New Roman" w:hAnsi="Times New Roman"/>
          <w:sz w:val="28"/>
          <w:szCs w:val="28"/>
        </w:rPr>
        <w:t>;</w:t>
      </w:r>
    </w:p>
    <w:p w:rsidR="00AB15A9" w:rsidRDefault="000C40C8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Обрабатывающие производства </w:t>
      </w:r>
      <w:r w:rsidR="002F245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;</w:t>
      </w:r>
    </w:p>
    <w:p w:rsidR="00E04976" w:rsidRPr="00BB3621" w:rsidRDefault="004A4031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t>Строительство</w:t>
      </w:r>
      <w:r w:rsidR="00AB15A9">
        <w:rPr>
          <w:rFonts w:ascii="Times New Roman" w:hAnsi="Times New Roman"/>
          <w:sz w:val="28"/>
          <w:szCs w:val="28"/>
        </w:rPr>
        <w:t xml:space="preserve"> 3</w:t>
      </w:r>
    </w:p>
    <w:p w:rsidR="00E04976" w:rsidRPr="00BB3621" w:rsidRDefault="004A4031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t>Оптовая</w:t>
      </w:r>
      <w:r w:rsidR="00E04976" w:rsidRPr="00BB3621">
        <w:rPr>
          <w:rFonts w:ascii="Times New Roman" w:hAnsi="Times New Roman"/>
          <w:sz w:val="28"/>
          <w:szCs w:val="28"/>
        </w:rPr>
        <w:t xml:space="preserve"> розничная торговля; ремонт автотранспортных средств, мотоциклов, бытовых изделий и предметов личного пользования 1</w:t>
      </w:r>
      <w:r w:rsidR="002F245D">
        <w:rPr>
          <w:rFonts w:ascii="Times New Roman" w:hAnsi="Times New Roman"/>
          <w:sz w:val="28"/>
          <w:szCs w:val="28"/>
        </w:rPr>
        <w:t>6</w:t>
      </w:r>
      <w:r w:rsidR="00E04976" w:rsidRPr="00BB3621">
        <w:rPr>
          <w:rFonts w:ascii="Times New Roman" w:hAnsi="Times New Roman"/>
          <w:sz w:val="28"/>
          <w:szCs w:val="28"/>
        </w:rPr>
        <w:t>;</w:t>
      </w:r>
    </w:p>
    <w:p w:rsidR="00E04976" w:rsidRPr="00BB3621" w:rsidRDefault="004A4031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t>Деятельность</w:t>
      </w:r>
      <w:r w:rsidR="00E04976" w:rsidRPr="00BB3621">
        <w:rPr>
          <w:rFonts w:ascii="Times New Roman" w:hAnsi="Times New Roman"/>
          <w:sz w:val="28"/>
          <w:szCs w:val="28"/>
        </w:rPr>
        <w:t xml:space="preserve"> гостиниц и предприятий общественного питания </w:t>
      </w:r>
      <w:r w:rsidR="00A0009D">
        <w:rPr>
          <w:rFonts w:ascii="Times New Roman" w:hAnsi="Times New Roman"/>
          <w:sz w:val="28"/>
          <w:szCs w:val="28"/>
        </w:rPr>
        <w:t>3</w:t>
      </w:r>
      <w:r w:rsidR="00E04976" w:rsidRPr="00BB3621">
        <w:rPr>
          <w:rFonts w:ascii="Times New Roman" w:hAnsi="Times New Roman"/>
          <w:sz w:val="28"/>
          <w:szCs w:val="28"/>
        </w:rPr>
        <w:t>;</w:t>
      </w:r>
    </w:p>
    <w:p w:rsidR="00E04976" w:rsidRPr="00BB3621" w:rsidRDefault="004A4031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t>Транспортировка</w:t>
      </w:r>
      <w:r w:rsidR="009536C6">
        <w:rPr>
          <w:rFonts w:ascii="Times New Roman" w:hAnsi="Times New Roman"/>
          <w:sz w:val="28"/>
          <w:szCs w:val="28"/>
        </w:rPr>
        <w:t xml:space="preserve"> и хранение 9</w:t>
      </w:r>
      <w:r w:rsidR="00E04976" w:rsidRPr="00BB3621">
        <w:rPr>
          <w:rFonts w:ascii="Times New Roman" w:hAnsi="Times New Roman"/>
          <w:sz w:val="28"/>
          <w:szCs w:val="28"/>
        </w:rPr>
        <w:t>;</w:t>
      </w:r>
    </w:p>
    <w:p w:rsidR="00E04976" w:rsidRPr="00BB3621" w:rsidRDefault="004A4031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t>Деятельность по</w:t>
      </w:r>
      <w:r w:rsidR="00E04976" w:rsidRPr="00BB3621">
        <w:rPr>
          <w:rFonts w:ascii="Times New Roman" w:hAnsi="Times New Roman"/>
          <w:sz w:val="28"/>
          <w:szCs w:val="28"/>
        </w:rPr>
        <w:t xml:space="preserve"> операциям с недвижимым имуществом 1;</w:t>
      </w:r>
    </w:p>
    <w:p w:rsidR="00E04976" w:rsidRDefault="004A4031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t>Деятельность</w:t>
      </w:r>
      <w:r w:rsidR="00E04976" w:rsidRPr="00BB3621">
        <w:rPr>
          <w:rFonts w:ascii="Times New Roman" w:hAnsi="Times New Roman"/>
          <w:sz w:val="28"/>
          <w:szCs w:val="28"/>
        </w:rPr>
        <w:t xml:space="preserve"> профессио</w:t>
      </w:r>
      <w:r w:rsidR="006805CC">
        <w:rPr>
          <w:rFonts w:ascii="Times New Roman" w:hAnsi="Times New Roman"/>
          <w:sz w:val="28"/>
          <w:szCs w:val="28"/>
        </w:rPr>
        <w:t xml:space="preserve">нальная, научная и техническая </w:t>
      </w:r>
      <w:r w:rsidR="009536C6">
        <w:rPr>
          <w:rFonts w:ascii="Times New Roman" w:hAnsi="Times New Roman"/>
          <w:sz w:val="28"/>
          <w:szCs w:val="28"/>
        </w:rPr>
        <w:t>1</w:t>
      </w:r>
      <w:r w:rsidR="00E04976" w:rsidRPr="00BB3621">
        <w:rPr>
          <w:rFonts w:ascii="Times New Roman" w:hAnsi="Times New Roman"/>
          <w:sz w:val="28"/>
          <w:szCs w:val="28"/>
        </w:rPr>
        <w:t>;</w:t>
      </w:r>
    </w:p>
    <w:p w:rsidR="009536C6" w:rsidRPr="00BB3621" w:rsidRDefault="009536C6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в области культуры, спорта, организации досуга и развлечений 1;</w:t>
      </w:r>
    </w:p>
    <w:p w:rsidR="00E04976" w:rsidRPr="00BB3621" w:rsidRDefault="004A4031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t>Предоставление</w:t>
      </w:r>
      <w:r w:rsidR="009536C6">
        <w:rPr>
          <w:rFonts w:ascii="Times New Roman" w:hAnsi="Times New Roman"/>
          <w:sz w:val="28"/>
          <w:szCs w:val="28"/>
        </w:rPr>
        <w:t xml:space="preserve"> прочих видов услуг 2</w:t>
      </w:r>
      <w:r w:rsidR="00E04976" w:rsidRPr="00BB3621">
        <w:rPr>
          <w:rFonts w:ascii="Times New Roman" w:hAnsi="Times New Roman"/>
          <w:sz w:val="28"/>
          <w:szCs w:val="28"/>
        </w:rPr>
        <w:t>.</w:t>
      </w:r>
    </w:p>
    <w:p w:rsidR="00E04976" w:rsidRPr="00BB3621" w:rsidRDefault="00E04976" w:rsidP="004F5F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621">
        <w:rPr>
          <w:rFonts w:ascii="Times New Roman" w:hAnsi="Times New Roman"/>
          <w:sz w:val="28"/>
          <w:szCs w:val="28"/>
        </w:rPr>
        <w:t xml:space="preserve">В районе созданы условия </w:t>
      </w:r>
      <w:r w:rsidR="001B5CD4">
        <w:rPr>
          <w:rFonts w:ascii="Times New Roman" w:hAnsi="Times New Roman"/>
          <w:sz w:val="28"/>
          <w:szCs w:val="28"/>
        </w:rPr>
        <w:t>д</w:t>
      </w:r>
      <w:r w:rsidR="00C170F8">
        <w:rPr>
          <w:rFonts w:ascii="Times New Roman" w:hAnsi="Times New Roman"/>
          <w:sz w:val="28"/>
          <w:szCs w:val="28"/>
        </w:rPr>
        <w:t xml:space="preserve">ля развития малого бизнеса. </w:t>
      </w:r>
    </w:p>
    <w:p w:rsidR="00E04976" w:rsidRPr="00BB3621" w:rsidRDefault="00E04976" w:rsidP="00BB36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proofErr w:type="spellStart"/>
      <w:r w:rsidRPr="00BB3621">
        <w:rPr>
          <w:rFonts w:ascii="Times New Roman" w:eastAsia="Times New Roman" w:hAnsi="Times New Roman"/>
          <w:sz w:val="28"/>
          <w:szCs w:val="28"/>
          <w:lang w:eastAsia="x-none"/>
        </w:rPr>
        <w:t>Самозанятых</w:t>
      </w:r>
      <w:proofErr w:type="spellEnd"/>
      <w:r w:rsidRPr="00BB3621">
        <w:rPr>
          <w:rFonts w:ascii="Times New Roman" w:eastAsia="Times New Roman" w:hAnsi="Times New Roman"/>
          <w:sz w:val="28"/>
          <w:szCs w:val="28"/>
          <w:lang w:eastAsia="x-none"/>
        </w:rPr>
        <w:t xml:space="preserve"> граждан </w:t>
      </w:r>
      <w:r w:rsidR="000C40C8">
        <w:rPr>
          <w:rFonts w:ascii="Times New Roman" w:eastAsia="Times New Roman" w:hAnsi="Times New Roman"/>
          <w:sz w:val="28"/>
          <w:szCs w:val="28"/>
          <w:lang w:eastAsia="x-none"/>
        </w:rPr>
        <w:t>по муниципальному району на 01</w:t>
      </w:r>
      <w:r w:rsidR="00526D31">
        <w:rPr>
          <w:rFonts w:ascii="Times New Roman" w:eastAsia="Times New Roman" w:hAnsi="Times New Roman"/>
          <w:sz w:val="28"/>
          <w:szCs w:val="28"/>
          <w:lang w:eastAsia="x-none"/>
        </w:rPr>
        <w:t>.10</w:t>
      </w:r>
      <w:r w:rsidR="004F5F0A">
        <w:rPr>
          <w:rFonts w:ascii="Times New Roman" w:eastAsia="Times New Roman" w:hAnsi="Times New Roman"/>
          <w:sz w:val="28"/>
          <w:szCs w:val="28"/>
          <w:lang w:eastAsia="x-none"/>
        </w:rPr>
        <w:t>.202</w:t>
      </w:r>
      <w:r w:rsidR="002F245D">
        <w:rPr>
          <w:rFonts w:ascii="Times New Roman" w:eastAsia="Times New Roman" w:hAnsi="Times New Roman"/>
          <w:sz w:val="28"/>
          <w:szCs w:val="28"/>
          <w:lang w:eastAsia="x-none"/>
        </w:rPr>
        <w:t>3</w:t>
      </w:r>
      <w:r w:rsidR="004F5F0A">
        <w:rPr>
          <w:rFonts w:ascii="Times New Roman" w:eastAsia="Times New Roman" w:hAnsi="Times New Roman"/>
          <w:sz w:val="28"/>
          <w:szCs w:val="28"/>
          <w:lang w:eastAsia="x-none"/>
        </w:rPr>
        <w:t xml:space="preserve"> года </w:t>
      </w:r>
      <w:r w:rsidR="004F5F0A" w:rsidRPr="00515CF0">
        <w:rPr>
          <w:rFonts w:ascii="Times New Roman" w:eastAsia="Times New Roman" w:hAnsi="Times New Roman"/>
          <w:sz w:val="28"/>
          <w:szCs w:val="28"/>
          <w:lang w:eastAsia="x-none"/>
        </w:rPr>
        <w:t xml:space="preserve">зарегистрировано </w:t>
      </w:r>
      <w:r w:rsidR="00A70E97" w:rsidRPr="00515CF0">
        <w:rPr>
          <w:rFonts w:ascii="Times New Roman" w:eastAsia="Times New Roman" w:hAnsi="Times New Roman"/>
          <w:sz w:val="28"/>
          <w:szCs w:val="28"/>
          <w:lang w:eastAsia="x-none"/>
        </w:rPr>
        <w:t>1</w:t>
      </w:r>
      <w:r w:rsidR="00515CF0" w:rsidRPr="00515CF0">
        <w:rPr>
          <w:rFonts w:ascii="Times New Roman" w:eastAsia="Times New Roman" w:hAnsi="Times New Roman"/>
          <w:sz w:val="28"/>
          <w:szCs w:val="28"/>
          <w:lang w:eastAsia="x-none"/>
        </w:rPr>
        <w:t>68</w:t>
      </w:r>
      <w:r w:rsidRPr="00515CF0">
        <w:rPr>
          <w:rFonts w:ascii="Times New Roman" w:eastAsia="Times New Roman" w:hAnsi="Times New Roman"/>
          <w:sz w:val="28"/>
          <w:szCs w:val="28"/>
          <w:lang w:eastAsia="x-none"/>
        </w:rPr>
        <w:t xml:space="preserve"> человек.</w:t>
      </w:r>
    </w:p>
    <w:p w:rsidR="004F5F0A" w:rsidRDefault="00E04976" w:rsidP="004F5F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t>В рамках действующей муниципальной программы предусмотрены мероприятия, включающие в себя: финансовую, имущественную и информационную поддержку предпринимателей. Финансовая поддержка (</w:t>
      </w:r>
      <w:r w:rsidR="00526D31">
        <w:rPr>
          <w:rFonts w:ascii="Times New Roman" w:hAnsi="Times New Roman"/>
          <w:sz w:val="28"/>
          <w:szCs w:val="28"/>
        </w:rPr>
        <w:t>293</w:t>
      </w:r>
      <w:r w:rsidR="00A0009D">
        <w:rPr>
          <w:rFonts w:ascii="Times New Roman" w:hAnsi="Times New Roman"/>
          <w:sz w:val="28"/>
          <w:szCs w:val="28"/>
        </w:rPr>
        <w:t xml:space="preserve"> </w:t>
      </w:r>
      <w:r w:rsidRPr="00BB3621">
        <w:rPr>
          <w:rFonts w:ascii="Times New Roman" w:hAnsi="Times New Roman"/>
          <w:sz w:val="28"/>
          <w:szCs w:val="28"/>
        </w:rPr>
        <w:t xml:space="preserve">тыс. руб.) </w:t>
      </w:r>
      <w:r w:rsidR="00A0009D">
        <w:rPr>
          <w:rFonts w:ascii="Times New Roman" w:hAnsi="Times New Roman"/>
          <w:sz w:val="28"/>
          <w:szCs w:val="28"/>
        </w:rPr>
        <w:t xml:space="preserve">в виде </w:t>
      </w:r>
      <w:r w:rsidR="00526D31">
        <w:rPr>
          <w:rFonts w:ascii="Times New Roman" w:hAnsi="Times New Roman"/>
          <w:sz w:val="28"/>
          <w:szCs w:val="28"/>
        </w:rPr>
        <w:t>субсидий на возмещение основных средств</w:t>
      </w:r>
      <w:r w:rsidR="004F5F0A">
        <w:rPr>
          <w:rFonts w:ascii="Times New Roman" w:hAnsi="Times New Roman"/>
          <w:sz w:val="28"/>
          <w:szCs w:val="28"/>
        </w:rPr>
        <w:t>.</w:t>
      </w:r>
    </w:p>
    <w:p w:rsidR="005235AF" w:rsidRPr="005235AF" w:rsidRDefault="00526D31" w:rsidP="00523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Областным бюджетом выделен</w:t>
      </w:r>
      <w:r w:rsidR="005235AF" w:rsidRPr="009827D5">
        <w:rPr>
          <w:rFonts w:ascii="Times New Roman" w:hAnsi="Times New Roman"/>
          <w:sz w:val="28"/>
          <w:szCs w:val="28"/>
        </w:rPr>
        <w:t xml:space="preserve"> межбюджетный трансферт на реализацию</w:t>
      </w:r>
      <w:r w:rsidR="005235AF" w:rsidRPr="006D3A85">
        <w:rPr>
          <w:rFonts w:ascii="Times New Roman" w:hAnsi="Times New Roman"/>
          <w:sz w:val="28"/>
          <w:szCs w:val="28"/>
        </w:rPr>
        <w:t xml:space="preserve"> мероприятий по поддержке субъектов малого и среднего предпринимательства</w:t>
      </w:r>
      <w:r w:rsidR="005235AF">
        <w:rPr>
          <w:rFonts w:ascii="Times New Roman" w:hAnsi="Times New Roman"/>
          <w:sz w:val="28"/>
          <w:szCs w:val="28"/>
        </w:rPr>
        <w:t xml:space="preserve"> в рамках реализации </w:t>
      </w:r>
      <w:r w:rsidR="005235AF" w:rsidRPr="005235AF">
        <w:rPr>
          <w:rFonts w:ascii="Times New Roman" w:hAnsi="Times New Roman"/>
          <w:sz w:val="28"/>
          <w:szCs w:val="28"/>
        </w:rPr>
        <w:t>муниципальной программы</w:t>
      </w:r>
      <w:r w:rsidR="005235AF" w:rsidRPr="005235AF">
        <w:rPr>
          <w:rFonts w:ascii="Times New Roman" w:hAnsi="Times New Roman"/>
          <w:sz w:val="24"/>
          <w:szCs w:val="24"/>
        </w:rPr>
        <w:t xml:space="preserve"> </w:t>
      </w:r>
      <w:r w:rsidR="005235AF" w:rsidRPr="005235AF">
        <w:rPr>
          <w:rFonts w:ascii="Times New Roman" w:hAnsi="Times New Roman"/>
          <w:sz w:val="28"/>
          <w:szCs w:val="28"/>
        </w:rPr>
        <w:t>«Развитие малого и среднего предпринимательства в Поддорском муниципальном</w:t>
      </w:r>
      <w:r w:rsidR="005235AF" w:rsidRPr="005235AF">
        <w:rPr>
          <w:rFonts w:ascii="Times New Roman" w:hAnsi="Times New Roman"/>
          <w:sz w:val="24"/>
          <w:szCs w:val="24"/>
        </w:rPr>
        <w:t xml:space="preserve"> </w:t>
      </w:r>
      <w:r w:rsidR="005235AF" w:rsidRPr="005235AF">
        <w:rPr>
          <w:rFonts w:ascii="Times New Roman" w:hAnsi="Times New Roman"/>
          <w:sz w:val="28"/>
          <w:szCs w:val="28"/>
        </w:rPr>
        <w:t>районе»</w:t>
      </w:r>
      <w:r w:rsidR="005235AF">
        <w:rPr>
          <w:rFonts w:ascii="Times New Roman" w:hAnsi="Times New Roman"/>
          <w:sz w:val="28"/>
          <w:szCs w:val="28"/>
        </w:rPr>
        <w:t xml:space="preserve"> на сумму 343,0 тыс. руб.</w:t>
      </w:r>
      <w:r w:rsidR="00700953">
        <w:rPr>
          <w:rFonts w:ascii="Times New Roman" w:hAnsi="Times New Roman"/>
          <w:sz w:val="28"/>
          <w:szCs w:val="28"/>
        </w:rPr>
        <w:t xml:space="preserve"> и 7,0 тыс. выделено на </w:t>
      </w:r>
      <w:proofErr w:type="spellStart"/>
      <w:r w:rsidR="00700953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700953">
        <w:rPr>
          <w:rFonts w:ascii="Times New Roman" w:hAnsi="Times New Roman"/>
          <w:sz w:val="28"/>
          <w:szCs w:val="28"/>
        </w:rPr>
        <w:t xml:space="preserve"> расходов из местного бюджета.</w:t>
      </w:r>
    </w:p>
    <w:p w:rsidR="00E04976" w:rsidRPr="00BB3621" w:rsidRDefault="00E04976" w:rsidP="004F5F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t xml:space="preserve"> В соответствии с Федеральным законом от 24 июля 2007 г. №209 –ФЗ «О развитии малого и среднего предпринимательства в Российской Федерации»  Администрацией муниципального района, Администрацией Белебелковского сельского поселения и администрацией Селеевского сельского поселения имущества утверждены перечни муниципального  имущества в целях предоставления его во владение и (или) в пользование субъектам малого и среднего предпринимательства   и организациям, образующим инфраструктуру поддержки субъектов малого и среднего предпринимательства. </w:t>
      </w:r>
    </w:p>
    <w:p w:rsidR="00E04976" w:rsidRPr="00BB3621" w:rsidRDefault="00E04976" w:rsidP="00BB3621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t xml:space="preserve"> В соответствии с </w:t>
      </w:r>
      <w:r w:rsidRPr="00BB3621">
        <w:rPr>
          <w:rFonts w:ascii="Times New Roman" w:hAnsi="Times New Roman"/>
          <w:spacing w:val="2"/>
          <w:sz w:val="28"/>
          <w:szCs w:val="28"/>
        </w:rPr>
        <w:t>Положением</w:t>
      </w:r>
      <w:r w:rsidRPr="00BB3621">
        <w:rPr>
          <w:rFonts w:ascii="Times New Roman" w:hAnsi="Times New Roman"/>
          <w:sz w:val="28"/>
          <w:szCs w:val="28"/>
        </w:rPr>
        <w:t xml:space="preserve"> от 16.07.2018 №293</w:t>
      </w:r>
      <w:r w:rsidRPr="00BB3621">
        <w:rPr>
          <w:rFonts w:ascii="Times New Roman" w:hAnsi="Times New Roman"/>
          <w:spacing w:val="2"/>
          <w:sz w:val="28"/>
          <w:szCs w:val="28"/>
        </w:rPr>
        <w:t xml:space="preserve"> Субъектам малого и среднего предпринимательства, которые осуществляют социально значимые </w:t>
      </w:r>
      <w:r w:rsidRPr="00BB3621">
        <w:rPr>
          <w:rFonts w:ascii="Times New Roman" w:hAnsi="Times New Roman"/>
          <w:spacing w:val="2"/>
          <w:sz w:val="28"/>
          <w:szCs w:val="28"/>
        </w:rPr>
        <w:lastRenderedPageBreak/>
        <w:t xml:space="preserve">виды деятельности на территории Поддорского муниципального района, в аренду предоставляется имущество, включенное в перечень. </w:t>
      </w:r>
    </w:p>
    <w:p w:rsidR="00E04976" w:rsidRPr="00BB3621" w:rsidRDefault="004F5F0A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</w:t>
      </w:r>
      <w:r w:rsidR="00E04976" w:rsidRPr="00BB3621">
        <w:rPr>
          <w:rFonts w:ascii="Times New Roman" w:hAnsi="Times New Roman"/>
          <w:spacing w:val="2"/>
          <w:sz w:val="28"/>
          <w:szCs w:val="28"/>
        </w:rPr>
        <w:t xml:space="preserve"> Субъектам малого и среднего предпринимательства оказываются консультационные услуги. Вся информация размещена на </w:t>
      </w:r>
      <w:r w:rsidR="00E04976" w:rsidRPr="00BB3621">
        <w:rPr>
          <w:rFonts w:ascii="Times New Roman" w:hAnsi="Times New Roman"/>
          <w:sz w:val="28"/>
          <w:szCs w:val="28"/>
        </w:rPr>
        <w:t>официальном сайте администрации Поддорского муниципального района, официальной группе социальной сети «</w:t>
      </w:r>
      <w:proofErr w:type="spellStart"/>
      <w:r w:rsidR="00E04976" w:rsidRPr="00BB3621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E04976" w:rsidRPr="00BB3621">
        <w:rPr>
          <w:rFonts w:ascii="Times New Roman" w:hAnsi="Times New Roman"/>
          <w:sz w:val="28"/>
          <w:szCs w:val="28"/>
        </w:rPr>
        <w:t xml:space="preserve">» и в многофункциональном центре предоставления государственных и муниципальных услуг.  Для предпринимателей Поддорского района создан чат, в котором размещается информация о предстоящих семинарах, видеоконференциях, </w:t>
      </w:r>
      <w:proofErr w:type="spellStart"/>
      <w:r w:rsidR="00E04976" w:rsidRPr="00BB3621">
        <w:rPr>
          <w:rFonts w:ascii="Times New Roman" w:hAnsi="Times New Roman"/>
          <w:sz w:val="28"/>
          <w:szCs w:val="28"/>
        </w:rPr>
        <w:t>вебинарах</w:t>
      </w:r>
      <w:proofErr w:type="spellEnd"/>
      <w:r w:rsidR="00E04976" w:rsidRPr="00BB3621">
        <w:rPr>
          <w:rFonts w:ascii="Times New Roman" w:hAnsi="Times New Roman"/>
          <w:sz w:val="28"/>
          <w:szCs w:val="28"/>
        </w:rPr>
        <w:t>, в ходе которых они также могут получить актуальную на сегодняшний день информацию.</w:t>
      </w:r>
    </w:p>
    <w:p w:rsidR="00E04976" w:rsidRPr="00BB3621" w:rsidRDefault="00E04976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t xml:space="preserve"> Существует такой вид поддержки, как </w:t>
      </w:r>
      <w:proofErr w:type="spellStart"/>
      <w:r w:rsidR="004A4031" w:rsidRPr="00BB3621">
        <w:rPr>
          <w:rFonts w:ascii="Times New Roman" w:hAnsi="Times New Roman"/>
          <w:sz w:val="28"/>
          <w:szCs w:val="28"/>
        </w:rPr>
        <w:t>микрозаймы</w:t>
      </w:r>
      <w:proofErr w:type="spellEnd"/>
      <w:r w:rsidR="004A4031" w:rsidRPr="00BB3621">
        <w:rPr>
          <w:rFonts w:ascii="Times New Roman" w:hAnsi="Times New Roman"/>
          <w:sz w:val="28"/>
          <w:szCs w:val="28"/>
        </w:rPr>
        <w:t xml:space="preserve"> и</w:t>
      </w:r>
      <w:r w:rsidRPr="00BB3621">
        <w:rPr>
          <w:rFonts w:ascii="Times New Roman" w:hAnsi="Times New Roman"/>
          <w:sz w:val="28"/>
          <w:szCs w:val="28"/>
        </w:rPr>
        <w:t xml:space="preserve"> кредитная. С условиями предоставления таких видов поддержки предприниматели могут ознакомиться в центре «Мой бизнес» как по телефону, так и на официальном сайте mb53.ru, а также в фонде поддержки малого среднего предпринимательства Новгородской области (</w:t>
      </w:r>
      <w:proofErr w:type="spellStart"/>
      <w:r w:rsidRPr="00BB3621">
        <w:rPr>
          <w:rFonts w:ascii="Times New Roman" w:hAnsi="Times New Roman"/>
          <w:sz w:val="28"/>
          <w:szCs w:val="28"/>
        </w:rPr>
        <w:t>микрокредитная</w:t>
      </w:r>
      <w:proofErr w:type="spellEnd"/>
      <w:r w:rsidRPr="00BB3621">
        <w:rPr>
          <w:rFonts w:ascii="Times New Roman" w:hAnsi="Times New Roman"/>
          <w:sz w:val="28"/>
          <w:szCs w:val="28"/>
        </w:rPr>
        <w:t xml:space="preserve"> компания).</w:t>
      </w:r>
    </w:p>
    <w:p w:rsidR="00E04976" w:rsidRPr="00BB3621" w:rsidRDefault="00E04976" w:rsidP="00BB36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kern w:val="24"/>
          <w:sz w:val="28"/>
          <w:szCs w:val="28"/>
          <w:lang w:eastAsia="ru-RU"/>
        </w:rPr>
      </w:pPr>
    </w:p>
    <w:p w:rsidR="00622E5D" w:rsidRDefault="00622E5D" w:rsidP="00D343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B34BB">
        <w:rPr>
          <w:rFonts w:ascii="Times New Roman" w:hAnsi="Times New Roman"/>
          <w:b/>
          <w:sz w:val="28"/>
          <w:szCs w:val="28"/>
        </w:rPr>
        <w:t>Исполнение бюджета</w:t>
      </w:r>
    </w:p>
    <w:p w:rsidR="00A0009D" w:rsidRPr="00BB34BB" w:rsidRDefault="00A0009D" w:rsidP="00D343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26D31" w:rsidRPr="007B3EF3" w:rsidRDefault="00526D31" w:rsidP="007B3EF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B3EF3">
        <w:rPr>
          <w:rFonts w:ascii="Times New Roman" w:hAnsi="Times New Roman"/>
          <w:sz w:val="28"/>
          <w:szCs w:val="28"/>
        </w:rPr>
        <w:t xml:space="preserve">Доходная часть консолидированного бюджета района на 01.10.2023 </w:t>
      </w:r>
      <w:proofErr w:type="gramStart"/>
      <w:r w:rsidRPr="007B3EF3">
        <w:rPr>
          <w:rFonts w:ascii="Times New Roman" w:hAnsi="Times New Roman"/>
          <w:sz w:val="28"/>
          <w:szCs w:val="28"/>
        </w:rPr>
        <w:t>года  исполнена</w:t>
      </w:r>
      <w:proofErr w:type="gramEnd"/>
      <w:r w:rsidRPr="007B3EF3">
        <w:rPr>
          <w:rFonts w:ascii="Times New Roman" w:hAnsi="Times New Roman"/>
          <w:sz w:val="28"/>
          <w:szCs w:val="28"/>
        </w:rPr>
        <w:t xml:space="preserve"> на 79,1 % (при плане 280 705,3 тыс. рублей, фактически поступило 222 097,8 тыс. рублей). По собственным </w:t>
      </w:r>
      <w:proofErr w:type="gramStart"/>
      <w:r w:rsidRPr="007B3EF3">
        <w:rPr>
          <w:rFonts w:ascii="Times New Roman" w:hAnsi="Times New Roman"/>
          <w:sz w:val="28"/>
          <w:szCs w:val="28"/>
        </w:rPr>
        <w:t>доходам  план</w:t>
      </w:r>
      <w:proofErr w:type="gramEnd"/>
      <w:r w:rsidRPr="007B3EF3">
        <w:rPr>
          <w:rFonts w:ascii="Times New Roman" w:hAnsi="Times New Roman"/>
          <w:sz w:val="28"/>
          <w:szCs w:val="28"/>
        </w:rPr>
        <w:t xml:space="preserve"> выполнен на 74,5 %. При плане 47 357,6 тыс. рублей, фактически поступило 35 290,0 тыс. рублей. За соответствующий период прошлого года поступления собственных доходов составили 31 431,8 тыс. рублей.</w:t>
      </w:r>
    </w:p>
    <w:p w:rsidR="00526D31" w:rsidRPr="007B3EF3" w:rsidRDefault="00526D31" w:rsidP="007B3EF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B3EF3">
        <w:rPr>
          <w:rFonts w:ascii="Times New Roman" w:hAnsi="Times New Roman"/>
          <w:sz w:val="28"/>
          <w:szCs w:val="28"/>
        </w:rPr>
        <w:t>Основным источником доходной части бюджета является налог на доходы физических лиц. Налог на доходы физических лиц выполнен на 71,0% (при плане 27 624,4 тыс. рублей, фактически поступило 19 621,8 тыс. рублей.).</w:t>
      </w:r>
    </w:p>
    <w:p w:rsidR="00526D31" w:rsidRPr="007B3EF3" w:rsidRDefault="00526D31" w:rsidP="007B3EF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B3EF3">
        <w:rPr>
          <w:rFonts w:ascii="Times New Roman" w:hAnsi="Times New Roman"/>
          <w:sz w:val="28"/>
          <w:szCs w:val="28"/>
        </w:rPr>
        <w:t xml:space="preserve">Акцизы по подакцизным товарам (продукции), производимым на территории Российской Федерации выполнен на 84,2% (при плане 7 793,5 тыс. рублей, фактически </w:t>
      </w:r>
      <w:proofErr w:type="gramStart"/>
      <w:r w:rsidRPr="007B3EF3">
        <w:rPr>
          <w:rFonts w:ascii="Times New Roman" w:hAnsi="Times New Roman"/>
          <w:sz w:val="28"/>
          <w:szCs w:val="28"/>
        </w:rPr>
        <w:t>поступило  6</w:t>
      </w:r>
      <w:proofErr w:type="gramEnd"/>
      <w:r w:rsidRPr="007B3EF3">
        <w:rPr>
          <w:rFonts w:ascii="Times New Roman" w:hAnsi="Times New Roman"/>
          <w:sz w:val="28"/>
          <w:szCs w:val="28"/>
        </w:rPr>
        <w:t> 562,9 тыс. рублей).</w:t>
      </w:r>
    </w:p>
    <w:p w:rsidR="00526D31" w:rsidRPr="007B3EF3" w:rsidRDefault="00526D31" w:rsidP="007B3EF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B3EF3">
        <w:rPr>
          <w:rFonts w:ascii="Times New Roman" w:hAnsi="Times New Roman"/>
          <w:sz w:val="28"/>
          <w:szCs w:val="28"/>
        </w:rPr>
        <w:t xml:space="preserve">Налог, взимаемый в связи с применением упрощенной системы налогообложения выполнен на 104,0% (при плане 5 933,6 тыс.рублей, фактически поступило 6 169,0 тыс. рублей). </w:t>
      </w:r>
    </w:p>
    <w:p w:rsidR="00526D31" w:rsidRPr="007B3EF3" w:rsidRDefault="00526D31" w:rsidP="007B3EF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B3EF3">
        <w:rPr>
          <w:rFonts w:ascii="Times New Roman" w:hAnsi="Times New Roman"/>
          <w:sz w:val="28"/>
          <w:szCs w:val="28"/>
        </w:rPr>
        <w:t xml:space="preserve">Налог, взимаемый в связи с применением патентной системы налогообложения    выполнен на 33,0 % </w:t>
      </w:r>
      <w:proofErr w:type="gramStart"/>
      <w:r w:rsidRPr="007B3EF3">
        <w:rPr>
          <w:rFonts w:ascii="Times New Roman" w:hAnsi="Times New Roman"/>
          <w:sz w:val="28"/>
          <w:szCs w:val="28"/>
        </w:rPr>
        <w:t>( план</w:t>
      </w:r>
      <w:proofErr w:type="gramEnd"/>
      <w:r w:rsidRPr="007B3EF3">
        <w:rPr>
          <w:rFonts w:ascii="Times New Roman" w:hAnsi="Times New Roman"/>
          <w:sz w:val="28"/>
          <w:szCs w:val="28"/>
        </w:rPr>
        <w:t xml:space="preserve"> 164,0 тыс.рублей, фактически поступило 54,2 тыс. рублей). </w:t>
      </w:r>
    </w:p>
    <w:p w:rsidR="00526D31" w:rsidRPr="007B3EF3" w:rsidRDefault="00526D31" w:rsidP="007B3EF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B3EF3">
        <w:rPr>
          <w:rFonts w:ascii="Times New Roman" w:hAnsi="Times New Roman"/>
          <w:sz w:val="28"/>
          <w:szCs w:val="28"/>
        </w:rPr>
        <w:t xml:space="preserve">Налог на имущество физических лиц выполнен на 26,9 % (при плане 410,0 тыс. рублей, фактически </w:t>
      </w:r>
      <w:proofErr w:type="gramStart"/>
      <w:r w:rsidRPr="007B3EF3">
        <w:rPr>
          <w:rFonts w:ascii="Times New Roman" w:hAnsi="Times New Roman"/>
          <w:sz w:val="28"/>
          <w:szCs w:val="28"/>
        </w:rPr>
        <w:t>поступило  110</w:t>
      </w:r>
      <w:proofErr w:type="gramEnd"/>
      <w:r w:rsidRPr="007B3EF3">
        <w:rPr>
          <w:rFonts w:ascii="Times New Roman" w:hAnsi="Times New Roman"/>
          <w:sz w:val="28"/>
          <w:szCs w:val="28"/>
        </w:rPr>
        <w:t>,4 тыс. рублей).</w:t>
      </w:r>
    </w:p>
    <w:p w:rsidR="00526D31" w:rsidRPr="007B3EF3" w:rsidRDefault="00526D31" w:rsidP="007B3EF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B3EF3">
        <w:rPr>
          <w:rFonts w:ascii="Times New Roman" w:hAnsi="Times New Roman"/>
          <w:sz w:val="28"/>
          <w:szCs w:val="28"/>
        </w:rPr>
        <w:t xml:space="preserve">Земельный налог выполнен на 45,7 % (при плане 2 812,0 тыс. рублей, фактически </w:t>
      </w:r>
      <w:proofErr w:type="gramStart"/>
      <w:r w:rsidRPr="007B3EF3">
        <w:rPr>
          <w:rFonts w:ascii="Times New Roman" w:hAnsi="Times New Roman"/>
          <w:sz w:val="28"/>
          <w:szCs w:val="28"/>
        </w:rPr>
        <w:t>поступило  1285</w:t>
      </w:r>
      <w:proofErr w:type="gramEnd"/>
      <w:r w:rsidRPr="007B3EF3">
        <w:rPr>
          <w:rFonts w:ascii="Times New Roman" w:hAnsi="Times New Roman"/>
          <w:sz w:val="28"/>
          <w:szCs w:val="28"/>
        </w:rPr>
        <w:t>,0 тыс. рублей).</w:t>
      </w:r>
    </w:p>
    <w:p w:rsidR="00526D31" w:rsidRPr="007B3EF3" w:rsidRDefault="00526D31" w:rsidP="007B3EF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B3EF3">
        <w:rPr>
          <w:rFonts w:ascii="Times New Roman" w:hAnsi="Times New Roman"/>
          <w:sz w:val="28"/>
          <w:szCs w:val="28"/>
        </w:rPr>
        <w:t>План по государственной пошлине выполнен на 84,0% (при плане 277,0 тыс. рублей, поступило 232,7 тыс. рублей).</w:t>
      </w:r>
    </w:p>
    <w:p w:rsidR="00526D31" w:rsidRPr="007B3EF3" w:rsidRDefault="00526D31" w:rsidP="007B3EF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B3EF3">
        <w:rPr>
          <w:rFonts w:ascii="Times New Roman" w:hAnsi="Times New Roman"/>
          <w:sz w:val="28"/>
          <w:szCs w:val="28"/>
        </w:rPr>
        <w:t>Доходов от использования имущества, находящегося в государственной и муниципальной собственности поступило 308,4 тыс. рублей, при плане 580,0 тыс. рублей. Исполнение составило 53,2%.</w:t>
      </w:r>
    </w:p>
    <w:p w:rsidR="00526D31" w:rsidRPr="007B3EF3" w:rsidRDefault="00526D31" w:rsidP="007B3EF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B3EF3">
        <w:rPr>
          <w:rFonts w:ascii="Times New Roman" w:hAnsi="Times New Roman"/>
          <w:sz w:val="28"/>
          <w:szCs w:val="28"/>
        </w:rPr>
        <w:lastRenderedPageBreak/>
        <w:t>План по платежам за пользование природными ресурсами выполнен на 108,3 % (при плане 6,0 тыс. рублей, фактически поступило 6,5 тыс. рублей).</w:t>
      </w:r>
    </w:p>
    <w:p w:rsidR="00526D31" w:rsidRPr="007B3EF3" w:rsidRDefault="00526D31" w:rsidP="007B3EF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B3EF3">
        <w:rPr>
          <w:rFonts w:ascii="Times New Roman" w:hAnsi="Times New Roman"/>
          <w:sz w:val="28"/>
          <w:szCs w:val="28"/>
        </w:rPr>
        <w:t xml:space="preserve">Доходы от продажи материальных и нематериальных активов выполнены на 9,1% </w:t>
      </w:r>
      <w:proofErr w:type="gramStart"/>
      <w:r w:rsidRPr="007B3EF3">
        <w:rPr>
          <w:rFonts w:ascii="Times New Roman" w:hAnsi="Times New Roman"/>
          <w:sz w:val="28"/>
          <w:szCs w:val="28"/>
        </w:rPr>
        <w:t>( план</w:t>
      </w:r>
      <w:proofErr w:type="gramEnd"/>
      <w:r w:rsidRPr="007B3EF3">
        <w:rPr>
          <w:rFonts w:ascii="Times New Roman" w:hAnsi="Times New Roman"/>
          <w:sz w:val="28"/>
          <w:szCs w:val="28"/>
        </w:rPr>
        <w:t xml:space="preserve"> -  379,3 тыс.рублей, фактически поступило 34,4 тыс. рублей).</w:t>
      </w:r>
    </w:p>
    <w:p w:rsidR="00526D31" w:rsidRPr="007B3EF3" w:rsidRDefault="00526D31" w:rsidP="007B3EF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B3EF3">
        <w:rPr>
          <w:rFonts w:ascii="Times New Roman" w:hAnsi="Times New Roman"/>
          <w:sz w:val="28"/>
          <w:szCs w:val="28"/>
        </w:rPr>
        <w:t>По штрафам, санкциям, возмещение ущерба при плане 703,0 тыс. рублей, фактически поступило 227,0 тыс. рублей. Исполнение составило 32,3%.</w:t>
      </w:r>
    </w:p>
    <w:p w:rsidR="00526D31" w:rsidRPr="007B3EF3" w:rsidRDefault="00526D31" w:rsidP="007B3EF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B3EF3">
        <w:rPr>
          <w:rFonts w:ascii="Times New Roman" w:hAnsi="Times New Roman"/>
          <w:sz w:val="28"/>
          <w:szCs w:val="28"/>
        </w:rPr>
        <w:t xml:space="preserve">Безвозмездные поступления от других бюджетов выполнены на 80,1 % (при плане 233 347,7 тыс.рублей, фактически поступило 186 807,8 тыс. рублей) </w:t>
      </w:r>
      <w:proofErr w:type="spellStart"/>
      <w:r w:rsidRPr="007B3EF3">
        <w:rPr>
          <w:rFonts w:ascii="Times New Roman" w:hAnsi="Times New Roman"/>
          <w:sz w:val="28"/>
          <w:szCs w:val="28"/>
        </w:rPr>
        <w:t>непоступило</w:t>
      </w:r>
      <w:proofErr w:type="spellEnd"/>
      <w:r w:rsidRPr="007B3EF3">
        <w:rPr>
          <w:rFonts w:ascii="Times New Roman" w:hAnsi="Times New Roman"/>
          <w:sz w:val="28"/>
          <w:szCs w:val="28"/>
        </w:rPr>
        <w:t xml:space="preserve"> 46 539,9 тыс. рублей.</w:t>
      </w:r>
    </w:p>
    <w:p w:rsidR="00526D31" w:rsidRPr="007B3EF3" w:rsidRDefault="00526D31" w:rsidP="007B3EF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26D31" w:rsidRPr="007B3EF3" w:rsidRDefault="00526D31" w:rsidP="007B3EF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B3EF3">
        <w:rPr>
          <w:rFonts w:ascii="Times New Roman" w:hAnsi="Times New Roman"/>
          <w:sz w:val="28"/>
          <w:szCs w:val="28"/>
        </w:rPr>
        <w:t>По расходам в целом исполнение составило 71,2% (при плане 288 551,2 тыс. рублей, фактически освоено 205 366,2 тыс. рублей).</w:t>
      </w:r>
    </w:p>
    <w:p w:rsidR="00526D31" w:rsidRPr="007B3EF3" w:rsidRDefault="00526D31" w:rsidP="007B3EF3">
      <w:pPr>
        <w:spacing w:after="0" w:line="240" w:lineRule="auto"/>
        <w:ind w:firstLine="720"/>
        <w:jc w:val="both"/>
        <w:rPr>
          <w:rFonts w:ascii="Times New Roman" w:hAnsi="Times New Roman"/>
          <w:color w:val="FF6600"/>
          <w:sz w:val="28"/>
          <w:szCs w:val="28"/>
        </w:rPr>
      </w:pPr>
      <w:r w:rsidRPr="007B3EF3">
        <w:rPr>
          <w:rFonts w:ascii="Times New Roman" w:hAnsi="Times New Roman"/>
          <w:sz w:val="28"/>
          <w:szCs w:val="28"/>
        </w:rPr>
        <w:t xml:space="preserve">Наибольший удельный вес в </w:t>
      </w:r>
      <w:proofErr w:type="gramStart"/>
      <w:r w:rsidRPr="007B3EF3">
        <w:rPr>
          <w:rFonts w:ascii="Times New Roman" w:hAnsi="Times New Roman"/>
          <w:sz w:val="28"/>
          <w:szCs w:val="28"/>
        </w:rPr>
        <w:t>расходах  занимают</w:t>
      </w:r>
      <w:proofErr w:type="gramEnd"/>
      <w:r w:rsidRPr="007B3EF3">
        <w:rPr>
          <w:rFonts w:ascii="Times New Roman" w:hAnsi="Times New Roman"/>
          <w:sz w:val="28"/>
          <w:szCs w:val="28"/>
        </w:rPr>
        <w:t xml:space="preserve"> расходы по  образованию - расход составил 86 063,6 тыс. рублей, при плане 111 292,2 тыс. рублей(77,3%)</w:t>
      </w:r>
      <w:r w:rsidRPr="007B3EF3">
        <w:rPr>
          <w:rFonts w:ascii="Times New Roman" w:hAnsi="Times New Roman"/>
          <w:color w:val="FF6600"/>
          <w:sz w:val="28"/>
          <w:szCs w:val="28"/>
        </w:rPr>
        <w:t>.</w:t>
      </w:r>
    </w:p>
    <w:p w:rsidR="00526D31" w:rsidRPr="007B3EF3" w:rsidRDefault="00526D31" w:rsidP="007B3EF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B3EF3">
        <w:rPr>
          <w:rFonts w:ascii="Times New Roman" w:hAnsi="Times New Roman"/>
          <w:sz w:val="28"/>
          <w:szCs w:val="28"/>
        </w:rPr>
        <w:t xml:space="preserve">Расходы на общегосударственные вопросы при плане 41 242,2 тыс. рублей, фактически освоено 26 222,2 тыс. рублей (63,6%). </w:t>
      </w:r>
    </w:p>
    <w:p w:rsidR="00526D31" w:rsidRPr="007B3EF3" w:rsidRDefault="00526D31" w:rsidP="007B3EF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9778E" w:rsidRPr="0059778E" w:rsidRDefault="0059778E" w:rsidP="0059778E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94186" w:rsidRPr="0059778E" w:rsidRDefault="00494186" w:rsidP="0059778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22E5D" w:rsidRPr="00CA533D" w:rsidRDefault="00622E5D" w:rsidP="00BB3621">
      <w:pPr>
        <w:pStyle w:val="msonormalmailrucssattributepostfix"/>
        <w:spacing w:before="0" w:beforeAutospacing="0" w:after="0" w:afterAutospacing="0"/>
        <w:ind w:firstLine="709"/>
        <w:jc w:val="center"/>
        <w:rPr>
          <w:rStyle w:val="a9"/>
          <w:sz w:val="28"/>
          <w:szCs w:val="28"/>
        </w:rPr>
      </w:pPr>
      <w:r w:rsidRPr="00CA533D">
        <w:rPr>
          <w:rStyle w:val="a9"/>
          <w:sz w:val="28"/>
          <w:szCs w:val="28"/>
        </w:rPr>
        <w:t>Жилищно- коммунальное хозяйство</w:t>
      </w:r>
    </w:p>
    <w:p w:rsidR="00D27A4A" w:rsidRPr="00CA533D" w:rsidRDefault="00D27A4A" w:rsidP="00BB3621">
      <w:pPr>
        <w:pStyle w:val="msonormalmailrucssattributepostfix"/>
        <w:spacing w:before="0" w:beforeAutospacing="0" w:after="0" w:afterAutospacing="0"/>
        <w:ind w:firstLine="709"/>
        <w:jc w:val="center"/>
        <w:rPr>
          <w:rStyle w:val="a9"/>
          <w:sz w:val="28"/>
          <w:szCs w:val="28"/>
        </w:rPr>
      </w:pPr>
    </w:p>
    <w:p w:rsidR="00CA533D" w:rsidRPr="00515CF0" w:rsidRDefault="00CA533D" w:rsidP="00CA533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15CF0">
        <w:rPr>
          <w:rFonts w:ascii="Times New Roman" w:hAnsi="Times New Roman"/>
          <w:sz w:val="28"/>
          <w:szCs w:val="28"/>
        </w:rPr>
        <w:t>Жилищный фонд по району составляет 2223 дома, общей площадью жилых помещений 135,0 тыс. кв. м., в том числе 22 дома, площадью 12,9 тыс. кв.м, являются многоквартирными. Удельный вес жилищного фонда, находящегося в эксплуатации более 40 лет, составляет – 48,7%, с материалом стен дерево – 76,7 %.</w:t>
      </w:r>
    </w:p>
    <w:p w:rsidR="00CA533D" w:rsidRPr="00515CF0" w:rsidRDefault="00CA533D" w:rsidP="00CA53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15CF0">
        <w:rPr>
          <w:rFonts w:ascii="Times New Roman" w:hAnsi="Times New Roman"/>
          <w:sz w:val="28"/>
          <w:szCs w:val="28"/>
        </w:rPr>
        <w:t>Администрацией муниципального района принято постановление от 20.04.2023 № 193 «О подготовке и проведении отопительного периода 2023/2024 года».</w:t>
      </w:r>
      <w:r w:rsidR="00515CF0" w:rsidRPr="00515CF0">
        <w:rPr>
          <w:rFonts w:ascii="Times New Roman" w:hAnsi="Times New Roman"/>
          <w:sz w:val="28"/>
          <w:szCs w:val="28"/>
        </w:rPr>
        <w:t xml:space="preserve"> </w:t>
      </w:r>
    </w:p>
    <w:p w:rsidR="00515CF0" w:rsidRDefault="00CA533D" w:rsidP="00CA53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15CF0">
        <w:rPr>
          <w:rFonts w:ascii="Times New Roman" w:hAnsi="Times New Roman"/>
          <w:sz w:val="28"/>
          <w:szCs w:val="28"/>
        </w:rPr>
        <w:t>Все объекты жилищно-коммунального хозяйства к отопительному периоду готовятся согласно плана – графика.</w:t>
      </w:r>
      <w:r w:rsidR="00515CF0" w:rsidRPr="00515CF0">
        <w:rPr>
          <w:rFonts w:ascii="Times New Roman" w:hAnsi="Times New Roman"/>
          <w:sz w:val="28"/>
          <w:szCs w:val="28"/>
        </w:rPr>
        <w:t xml:space="preserve"> </w:t>
      </w:r>
      <w:r w:rsidRPr="00515CF0">
        <w:rPr>
          <w:rFonts w:ascii="Times New Roman" w:hAnsi="Times New Roman"/>
          <w:sz w:val="28"/>
          <w:szCs w:val="28"/>
        </w:rPr>
        <w:t xml:space="preserve"> </w:t>
      </w:r>
      <w:r w:rsidR="00515CF0" w:rsidRPr="00515CF0">
        <w:rPr>
          <w:rFonts w:ascii="Times New Roman" w:hAnsi="Times New Roman"/>
          <w:sz w:val="28"/>
          <w:szCs w:val="28"/>
        </w:rPr>
        <w:t>Отопительный период начат с 25 сентября 2023 г.</w:t>
      </w:r>
    </w:p>
    <w:p w:rsidR="00CA533D" w:rsidRPr="007B3EF3" w:rsidRDefault="00CA533D" w:rsidP="00CA53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B3EF3">
        <w:rPr>
          <w:rFonts w:ascii="Times New Roman" w:hAnsi="Times New Roman"/>
          <w:sz w:val="28"/>
          <w:szCs w:val="28"/>
        </w:rPr>
        <w:t xml:space="preserve"> Вывоз твердых бытовых отходов выполняет ООО «</w:t>
      </w:r>
      <w:proofErr w:type="spellStart"/>
      <w:r w:rsidRPr="007B3EF3">
        <w:rPr>
          <w:rFonts w:ascii="Times New Roman" w:hAnsi="Times New Roman"/>
          <w:sz w:val="28"/>
          <w:szCs w:val="28"/>
        </w:rPr>
        <w:t>Экосервис</w:t>
      </w:r>
      <w:proofErr w:type="spellEnd"/>
      <w:r w:rsidRPr="007B3EF3">
        <w:rPr>
          <w:rFonts w:ascii="Times New Roman" w:hAnsi="Times New Roman"/>
          <w:sz w:val="28"/>
          <w:szCs w:val="28"/>
        </w:rPr>
        <w:t>» согласно графика. Данной организацией заключены договора на уборку ТБО с организациями и учреждениями, расположенными на территории муниципального района, с управляющей компанией и физическими лицами. Транспортирование твердых бытовых отходов осуществляется специализированным   транспортом.</w:t>
      </w:r>
    </w:p>
    <w:p w:rsidR="00CA533D" w:rsidRPr="001321BC" w:rsidRDefault="00CA533D" w:rsidP="00CA533D">
      <w:pPr>
        <w:pStyle w:val="Style3"/>
        <w:widowControl/>
        <w:spacing w:line="240" w:lineRule="auto"/>
        <w:ind w:firstLine="701"/>
        <w:jc w:val="both"/>
        <w:rPr>
          <w:rStyle w:val="FontStyle69"/>
          <w:sz w:val="28"/>
          <w:szCs w:val="28"/>
        </w:rPr>
      </w:pPr>
      <w:r w:rsidRPr="001321BC">
        <w:rPr>
          <w:sz w:val="28"/>
          <w:szCs w:val="28"/>
        </w:rPr>
        <w:t xml:space="preserve"> Водоснабжением на территории Поддорского муниципального района занимается муниципальное унитарное предприятие «Поддорское ВКХ». За </w:t>
      </w:r>
      <w:r w:rsidR="001321BC" w:rsidRPr="001321BC">
        <w:rPr>
          <w:sz w:val="28"/>
          <w:szCs w:val="28"/>
        </w:rPr>
        <w:t>9</w:t>
      </w:r>
      <w:r w:rsidRPr="001321BC">
        <w:rPr>
          <w:sz w:val="28"/>
          <w:szCs w:val="28"/>
        </w:rPr>
        <w:t xml:space="preserve"> месяцев 2023 года реализовано потребителям услуг по водоснабжению и водоотведению на сумму: </w:t>
      </w:r>
      <w:r w:rsidR="001321BC" w:rsidRPr="001321BC">
        <w:rPr>
          <w:sz w:val="28"/>
          <w:szCs w:val="28"/>
        </w:rPr>
        <w:t>4193,5</w:t>
      </w:r>
      <w:r w:rsidRPr="001321BC">
        <w:rPr>
          <w:sz w:val="28"/>
          <w:szCs w:val="28"/>
        </w:rPr>
        <w:t xml:space="preserve"> тыс. рублей. Водопроводные сети протяженностью 42,7 км, канализационные сети протяженностью 3,5 км, </w:t>
      </w:r>
      <w:r w:rsidRPr="001321BC">
        <w:rPr>
          <w:sz w:val="28"/>
          <w:szCs w:val="28"/>
        </w:rPr>
        <w:lastRenderedPageBreak/>
        <w:t xml:space="preserve">техника, 19 артезианских скважин и другое оборудование переданы в хозяйственное ведение МУП «Поддорское ВКХ». </w:t>
      </w:r>
      <w:r w:rsidRPr="001321BC">
        <w:rPr>
          <w:rStyle w:val="FontStyle69"/>
          <w:sz w:val="28"/>
          <w:szCs w:val="28"/>
        </w:rPr>
        <w:t xml:space="preserve">Фактический уровень возмещения населением затрат за предоставленные </w:t>
      </w:r>
      <w:proofErr w:type="spellStart"/>
      <w:r w:rsidRPr="001321BC">
        <w:rPr>
          <w:rStyle w:val="FontStyle69"/>
          <w:sz w:val="28"/>
          <w:szCs w:val="28"/>
        </w:rPr>
        <w:t>жилищно</w:t>
      </w:r>
      <w:proofErr w:type="spellEnd"/>
      <w:r w:rsidRPr="001321BC">
        <w:rPr>
          <w:rStyle w:val="FontStyle69"/>
          <w:sz w:val="28"/>
          <w:szCs w:val="28"/>
        </w:rPr>
        <w:t xml:space="preserve"> – коммунальные услуги МУП «Поддорское ВКХ» составляет – 92,81 %.</w:t>
      </w:r>
    </w:p>
    <w:p w:rsidR="00E340FC" w:rsidRPr="005F1274" w:rsidRDefault="00E340FC" w:rsidP="005F12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1274">
        <w:rPr>
          <w:rFonts w:ascii="Times New Roman" w:hAnsi="Times New Roman"/>
          <w:sz w:val="28"/>
          <w:szCs w:val="28"/>
        </w:rPr>
        <w:t xml:space="preserve">На перечисление взносов на капитальный ремонт жилого фонда в 3 квартале 2023 года было направлено 213,42 тыс. </w:t>
      </w:r>
      <w:proofErr w:type="gramStart"/>
      <w:r w:rsidRPr="005F1274">
        <w:rPr>
          <w:rFonts w:ascii="Times New Roman" w:hAnsi="Times New Roman"/>
          <w:sz w:val="28"/>
          <w:szCs w:val="28"/>
        </w:rPr>
        <w:t>руб. ,</w:t>
      </w:r>
      <w:proofErr w:type="gramEnd"/>
      <w:r w:rsidRPr="005F1274">
        <w:rPr>
          <w:rFonts w:ascii="Times New Roman" w:hAnsi="Times New Roman"/>
          <w:sz w:val="28"/>
          <w:szCs w:val="28"/>
        </w:rPr>
        <w:t xml:space="preserve">  изменения  в Региональную программу капитального ремонта многоквартирных домов на 2023 год не вносились. </w:t>
      </w:r>
    </w:p>
    <w:p w:rsidR="00E340FC" w:rsidRPr="005F1274" w:rsidRDefault="00E340FC" w:rsidP="005F127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F1274">
        <w:rPr>
          <w:rFonts w:ascii="Times New Roman" w:hAnsi="Times New Roman"/>
          <w:sz w:val="28"/>
          <w:szCs w:val="28"/>
        </w:rPr>
        <w:t xml:space="preserve">В 2023 году СНКО «Региональный </w:t>
      </w:r>
      <w:proofErr w:type="gramStart"/>
      <w:r w:rsidRPr="005F1274">
        <w:rPr>
          <w:rFonts w:ascii="Times New Roman" w:hAnsi="Times New Roman"/>
          <w:sz w:val="28"/>
          <w:szCs w:val="28"/>
        </w:rPr>
        <w:t>фонд»  проведен</w:t>
      </w:r>
      <w:proofErr w:type="gramEnd"/>
      <w:r w:rsidRPr="005F1274">
        <w:rPr>
          <w:rFonts w:ascii="Times New Roman" w:hAnsi="Times New Roman"/>
          <w:sz w:val="28"/>
          <w:szCs w:val="28"/>
        </w:rPr>
        <w:t xml:space="preserve"> капитальный ремонт системы электроснабжения жилого дома №2 по ул.</w:t>
      </w:r>
      <w:r w:rsidR="005F1274">
        <w:rPr>
          <w:rFonts w:ascii="Times New Roman" w:hAnsi="Times New Roman"/>
          <w:sz w:val="28"/>
          <w:szCs w:val="28"/>
        </w:rPr>
        <w:t xml:space="preserve"> </w:t>
      </w:r>
      <w:r w:rsidRPr="005F1274">
        <w:rPr>
          <w:rFonts w:ascii="Times New Roman" w:hAnsi="Times New Roman"/>
          <w:sz w:val="28"/>
          <w:szCs w:val="28"/>
        </w:rPr>
        <w:t xml:space="preserve">Васильева </w:t>
      </w:r>
      <w:proofErr w:type="spellStart"/>
      <w:r w:rsidRPr="005F1274">
        <w:rPr>
          <w:rFonts w:ascii="Times New Roman" w:hAnsi="Times New Roman"/>
          <w:sz w:val="28"/>
          <w:szCs w:val="28"/>
        </w:rPr>
        <w:t>с.Белебелка</w:t>
      </w:r>
      <w:proofErr w:type="spellEnd"/>
      <w:r w:rsidRPr="005F1274">
        <w:rPr>
          <w:rFonts w:ascii="Times New Roman" w:hAnsi="Times New Roman"/>
          <w:sz w:val="28"/>
          <w:szCs w:val="28"/>
        </w:rPr>
        <w:t>, стоимость ремонта составила 283,026 тыс. руб.</w:t>
      </w:r>
    </w:p>
    <w:p w:rsidR="005F1274" w:rsidRPr="005F1274" w:rsidRDefault="005F1274" w:rsidP="005F127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F1274">
        <w:rPr>
          <w:rFonts w:ascii="Times New Roman" w:hAnsi="Times New Roman"/>
          <w:sz w:val="28"/>
          <w:szCs w:val="28"/>
        </w:rPr>
        <w:t>В 3 квартале 2023 года на проведение мероприятий по благоустройству и на уличное освещение сельских территорий администрациями сельских поселений направлено 19787,</w:t>
      </w:r>
      <w:proofErr w:type="gramStart"/>
      <w:r w:rsidRPr="005F1274">
        <w:rPr>
          <w:rFonts w:ascii="Times New Roman" w:hAnsi="Times New Roman"/>
          <w:sz w:val="28"/>
          <w:szCs w:val="28"/>
        </w:rPr>
        <w:t>678  тыс.рублей.,</w:t>
      </w:r>
      <w:proofErr w:type="gramEnd"/>
      <w:r w:rsidRPr="005F1274">
        <w:rPr>
          <w:rFonts w:ascii="Times New Roman" w:hAnsi="Times New Roman"/>
          <w:sz w:val="28"/>
          <w:szCs w:val="28"/>
        </w:rPr>
        <w:t xml:space="preserve"> проведено 40 собраний граждан, на которых рассматривались     вопросы благоустройства и санитарного состояния населенных пунктов. </w:t>
      </w:r>
    </w:p>
    <w:p w:rsidR="00BB34BB" w:rsidRPr="005E17C6" w:rsidRDefault="00BB34BB" w:rsidP="005E17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0540" w:rsidRPr="005E17C6" w:rsidRDefault="00B00540" w:rsidP="00BB34B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17C6">
        <w:rPr>
          <w:rFonts w:ascii="Times New Roman" w:eastAsia="Times New Roman" w:hAnsi="Times New Roman"/>
          <w:b/>
          <w:sz w:val="28"/>
          <w:szCs w:val="28"/>
          <w:lang w:eastAsia="ru-RU"/>
        </w:rPr>
        <w:t>Дорожное хозяйство</w:t>
      </w:r>
    </w:p>
    <w:p w:rsidR="00B00540" w:rsidRPr="005E17C6" w:rsidRDefault="00B00540" w:rsidP="00B00540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0540" w:rsidRPr="005E17C6" w:rsidRDefault="00B00540" w:rsidP="00D1409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7C6">
        <w:rPr>
          <w:rFonts w:ascii="Times New Roman" w:eastAsia="Times New Roman" w:hAnsi="Times New Roman"/>
          <w:sz w:val="28"/>
          <w:szCs w:val="28"/>
          <w:lang w:eastAsia="ru-RU"/>
        </w:rPr>
        <w:t>Дорожное хозяйство является одним из основных элементов транспортной инфраструктуры, которое обеспечивает свободу передвижения граждан и делает возможным свободное перемещение товаров и услуг.</w:t>
      </w:r>
    </w:p>
    <w:p w:rsidR="00B00540" w:rsidRPr="005E17C6" w:rsidRDefault="00813D95" w:rsidP="00D1409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7C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00540" w:rsidRPr="005E17C6">
        <w:rPr>
          <w:rFonts w:ascii="Times New Roman" w:eastAsia="Times New Roman" w:hAnsi="Times New Roman"/>
          <w:sz w:val="28"/>
          <w:szCs w:val="28"/>
          <w:lang w:eastAsia="ru-RU"/>
        </w:rPr>
        <w:t>ротяженность автомобильных дорог, проходящих по территории Поддорского муниципального района, составляет 434,78 километров, в том числе:</w:t>
      </w:r>
    </w:p>
    <w:p w:rsidR="00B00540" w:rsidRPr="005E17C6" w:rsidRDefault="00B00540" w:rsidP="00D1409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7C6">
        <w:rPr>
          <w:rFonts w:ascii="Times New Roman" w:eastAsia="Times New Roman" w:hAnsi="Times New Roman"/>
          <w:sz w:val="28"/>
          <w:szCs w:val="28"/>
          <w:lang w:eastAsia="ru-RU"/>
        </w:rPr>
        <w:t>245,78 километра региональных и межмуниципальных дорог;</w:t>
      </w:r>
    </w:p>
    <w:p w:rsidR="00B00540" w:rsidRPr="005E17C6" w:rsidRDefault="00B00540" w:rsidP="00D1409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7C6">
        <w:rPr>
          <w:rFonts w:ascii="Times New Roman" w:eastAsia="Times New Roman" w:hAnsi="Times New Roman"/>
          <w:sz w:val="28"/>
          <w:szCs w:val="28"/>
          <w:lang w:eastAsia="ru-RU"/>
        </w:rPr>
        <w:t>189,0 километров дорог местного значения.</w:t>
      </w:r>
    </w:p>
    <w:p w:rsidR="00B00540" w:rsidRPr="005E17C6" w:rsidRDefault="00B00540" w:rsidP="00D1409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7C6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Протяженность дорог местного значения с твердым покрытием составляет 79,7 </w:t>
      </w:r>
      <w:proofErr w:type="gramStart"/>
      <w:r w:rsidRPr="005E17C6">
        <w:rPr>
          <w:rFonts w:ascii="Times New Roman" w:eastAsia="Times New Roman" w:hAnsi="Times New Roman"/>
          <w:sz w:val="28"/>
          <w:szCs w:val="28"/>
          <w:lang w:eastAsia="ru-RU"/>
        </w:rPr>
        <w:t>км.,</w:t>
      </w:r>
      <w:proofErr w:type="gramEnd"/>
      <w:r w:rsidRPr="005E17C6">
        <w:rPr>
          <w:rFonts w:ascii="Times New Roman" w:eastAsia="Times New Roman" w:hAnsi="Times New Roman"/>
          <w:sz w:val="28"/>
          <w:szCs w:val="28"/>
          <w:lang w:eastAsia="ru-RU"/>
        </w:rPr>
        <w:t xml:space="preserve"> а протяженность дорог местного значения с твердым покрытием, не отвечающим нормативным требованиям и грунтовым составляет 105,2 км.  Поэтому    основными стратегическими вызовами дорожному хозяйству Поддорского района на перспективу является высокая доля дорог, не отвечающих нормативным требованиям и высокая доля грунтовых дорог и дорог, не отвечающих нормативным требованиям.</w:t>
      </w:r>
    </w:p>
    <w:p w:rsidR="00B00540" w:rsidRPr="005E17C6" w:rsidRDefault="00C54D1E" w:rsidP="00D1409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7C6">
        <w:rPr>
          <w:rFonts w:ascii="Times New Roman" w:eastAsia="Times New Roman" w:hAnsi="Times New Roman"/>
          <w:sz w:val="28"/>
          <w:szCs w:val="28"/>
          <w:lang w:eastAsia="ru-RU"/>
        </w:rPr>
        <w:t>В период до 2027</w:t>
      </w:r>
      <w:r w:rsidR="00B00540" w:rsidRPr="005E17C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требуется решение следующих задач:</w:t>
      </w:r>
    </w:p>
    <w:p w:rsidR="00B00540" w:rsidRPr="005E17C6" w:rsidRDefault="00B00540" w:rsidP="00D1409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7C6">
        <w:rPr>
          <w:rFonts w:ascii="Times New Roman" w:eastAsia="Times New Roman" w:hAnsi="Times New Roman"/>
          <w:sz w:val="28"/>
          <w:szCs w:val="28"/>
          <w:lang w:eastAsia="ru-RU"/>
        </w:rPr>
        <w:t>- увеличения доли автомобильных дорог местного значения, отвечающих нормативным требованиям до 75 процентов;</w:t>
      </w:r>
    </w:p>
    <w:p w:rsidR="00B00540" w:rsidRDefault="00B00540" w:rsidP="00D1409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7C6">
        <w:rPr>
          <w:rFonts w:ascii="Times New Roman" w:eastAsia="Times New Roman" w:hAnsi="Times New Roman"/>
          <w:sz w:val="28"/>
          <w:szCs w:val="28"/>
          <w:lang w:eastAsia="ru-RU"/>
        </w:rPr>
        <w:t>- повышение транспортной доступности медицинских, образовательных и социальных учреждений, ввиду их соединения автомобильными дорогами, находящимися в нормативном состоянии.</w:t>
      </w:r>
    </w:p>
    <w:p w:rsidR="00526D31" w:rsidRPr="00E340FC" w:rsidRDefault="00526D31" w:rsidP="00E34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0FC">
        <w:rPr>
          <w:rFonts w:ascii="Times New Roman" w:hAnsi="Times New Roman"/>
          <w:sz w:val="28"/>
          <w:szCs w:val="28"/>
        </w:rPr>
        <w:t xml:space="preserve">В 3 квартале 2023 года было выполнено работ по содержанию и </w:t>
      </w:r>
      <w:proofErr w:type="gramStart"/>
      <w:r w:rsidRPr="00E340FC">
        <w:rPr>
          <w:rFonts w:ascii="Times New Roman" w:hAnsi="Times New Roman"/>
          <w:sz w:val="28"/>
          <w:szCs w:val="28"/>
        </w:rPr>
        <w:t>ремонту  автомобильных</w:t>
      </w:r>
      <w:proofErr w:type="gramEnd"/>
      <w:r w:rsidRPr="00E340FC">
        <w:rPr>
          <w:rFonts w:ascii="Times New Roman" w:hAnsi="Times New Roman"/>
          <w:sz w:val="28"/>
          <w:szCs w:val="28"/>
        </w:rPr>
        <w:t xml:space="preserve"> дорог на сумму 190465,6 тыс. руб., в том числе:</w:t>
      </w:r>
    </w:p>
    <w:p w:rsidR="00526D31" w:rsidRPr="00E340FC" w:rsidRDefault="00526D31" w:rsidP="00E34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0FC">
        <w:rPr>
          <w:rFonts w:ascii="Times New Roman" w:hAnsi="Times New Roman"/>
          <w:sz w:val="28"/>
          <w:szCs w:val="28"/>
        </w:rPr>
        <w:t>- на содержание и ремонт автомобильных дорог общего пользования местного значения направлено 18594,4 тыс. руб.</w:t>
      </w:r>
    </w:p>
    <w:p w:rsidR="00526D31" w:rsidRPr="00E340FC" w:rsidRDefault="00526D31" w:rsidP="00E34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0FC">
        <w:rPr>
          <w:rFonts w:ascii="Times New Roman" w:hAnsi="Times New Roman"/>
          <w:sz w:val="28"/>
          <w:szCs w:val="28"/>
        </w:rPr>
        <w:lastRenderedPageBreak/>
        <w:t>-на ремонт и содержание   автомобильных дорог межрегионального или межмуниципального значения направлено 171871,2 тыс.  руб., в том числе на ремонт автомобильных дорог – 134143, 7 тыс.  руб.</w:t>
      </w:r>
    </w:p>
    <w:p w:rsidR="00B00540" w:rsidRPr="009C1DD4" w:rsidRDefault="00B00540" w:rsidP="00D140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7C6">
        <w:tab/>
      </w:r>
      <w:r w:rsidRPr="005E17C6">
        <w:rPr>
          <w:rFonts w:ascii="Times New Roman" w:hAnsi="Times New Roman"/>
          <w:sz w:val="28"/>
          <w:szCs w:val="28"/>
        </w:rPr>
        <w:t xml:space="preserve">Перевозки пассажиров и багажа автомобильным транспортом по регулируемым тарифам в пригородном сообщении в границах Поддорского муниципального района осуществляется по семи маршрутам.  </w:t>
      </w:r>
      <w:r w:rsidR="00D14094" w:rsidRPr="005E17C6">
        <w:rPr>
          <w:rFonts w:ascii="Times New Roman" w:hAnsi="Times New Roman"/>
          <w:sz w:val="28"/>
          <w:szCs w:val="28"/>
        </w:rPr>
        <w:t>По двум маршрутам (</w:t>
      </w:r>
      <w:r w:rsidRPr="005E17C6">
        <w:rPr>
          <w:rFonts w:ascii="Times New Roman" w:hAnsi="Times New Roman"/>
          <w:sz w:val="28"/>
          <w:szCs w:val="28"/>
        </w:rPr>
        <w:t xml:space="preserve">Поддорье - Белебелка, Поддорье – Бураково) обслуживание населения осуществляется шесть раз в неделю, а по четырем маршрутам (Белебелка – Заозерье – Белебелка, Поддорье – </w:t>
      </w:r>
      <w:proofErr w:type="spellStart"/>
      <w:r w:rsidRPr="005E17C6">
        <w:rPr>
          <w:rFonts w:ascii="Times New Roman" w:hAnsi="Times New Roman"/>
          <w:sz w:val="28"/>
          <w:szCs w:val="28"/>
        </w:rPr>
        <w:t>Андроново</w:t>
      </w:r>
      <w:proofErr w:type="spellEnd"/>
      <w:r w:rsidRPr="005E17C6">
        <w:rPr>
          <w:rFonts w:ascii="Times New Roman" w:hAnsi="Times New Roman"/>
          <w:sz w:val="28"/>
          <w:szCs w:val="28"/>
        </w:rPr>
        <w:t xml:space="preserve">, Поддорье – Селеево, Поддорье – </w:t>
      </w:r>
      <w:proofErr w:type="spellStart"/>
      <w:r w:rsidRPr="005E17C6">
        <w:rPr>
          <w:rFonts w:ascii="Times New Roman" w:hAnsi="Times New Roman"/>
          <w:sz w:val="28"/>
          <w:szCs w:val="28"/>
        </w:rPr>
        <w:t>Карабинец</w:t>
      </w:r>
      <w:proofErr w:type="spellEnd"/>
      <w:r w:rsidRPr="005E17C6">
        <w:rPr>
          <w:rFonts w:ascii="Times New Roman" w:hAnsi="Times New Roman"/>
          <w:sz w:val="28"/>
          <w:szCs w:val="28"/>
        </w:rPr>
        <w:t xml:space="preserve">) - три раза в неделю. Данные перевозки осуществляет ИП Егоров О.В. </w:t>
      </w:r>
      <w:proofErr w:type="spellStart"/>
      <w:r w:rsidRPr="005E17C6">
        <w:rPr>
          <w:rFonts w:ascii="Times New Roman" w:hAnsi="Times New Roman"/>
          <w:sz w:val="28"/>
          <w:szCs w:val="28"/>
        </w:rPr>
        <w:t>г.Старая</w:t>
      </w:r>
      <w:proofErr w:type="spellEnd"/>
      <w:r w:rsidRPr="005E17C6">
        <w:rPr>
          <w:rFonts w:ascii="Times New Roman" w:hAnsi="Times New Roman"/>
          <w:sz w:val="28"/>
          <w:szCs w:val="28"/>
        </w:rPr>
        <w:t xml:space="preserve"> Русса. </w:t>
      </w:r>
      <w:r w:rsidR="00D14094" w:rsidRPr="005E17C6">
        <w:rPr>
          <w:rFonts w:ascii="Times New Roman" w:hAnsi="Times New Roman"/>
          <w:sz w:val="28"/>
          <w:szCs w:val="28"/>
        </w:rPr>
        <w:t>Седьмой муниципальный</w:t>
      </w:r>
      <w:r w:rsidRPr="005E17C6">
        <w:rPr>
          <w:rFonts w:ascii="Times New Roman" w:hAnsi="Times New Roman"/>
          <w:sz w:val="28"/>
          <w:szCs w:val="28"/>
        </w:rPr>
        <w:t xml:space="preserve"> рейс «Векшино-Селеево» осуществляется также три раза в неделю ООО «</w:t>
      </w:r>
      <w:proofErr w:type="spellStart"/>
      <w:r w:rsidRPr="005E17C6">
        <w:rPr>
          <w:rFonts w:ascii="Times New Roman" w:hAnsi="Times New Roman"/>
          <w:sz w:val="28"/>
          <w:szCs w:val="28"/>
        </w:rPr>
        <w:t>Фабус</w:t>
      </w:r>
      <w:proofErr w:type="spellEnd"/>
      <w:r w:rsidRPr="005E17C6">
        <w:rPr>
          <w:rFonts w:ascii="Times New Roman" w:hAnsi="Times New Roman"/>
          <w:sz w:val="28"/>
          <w:szCs w:val="28"/>
        </w:rPr>
        <w:t xml:space="preserve"> –ВН» </w:t>
      </w:r>
      <w:proofErr w:type="spellStart"/>
      <w:r w:rsidRPr="005E17C6">
        <w:rPr>
          <w:rFonts w:ascii="Times New Roman" w:hAnsi="Times New Roman"/>
          <w:sz w:val="28"/>
          <w:szCs w:val="28"/>
        </w:rPr>
        <w:t>г.В.Новгород</w:t>
      </w:r>
      <w:proofErr w:type="spellEnd"/>
      <w:r w:rsidRPr="005E17C6">
        <w:rPr>
          <w:rFonts w:ascii="Times New Roman" w:hAnsi="Times New Roman"/>
          <w:sz w:val="28"/>
          <w:szCs w:val="28"/>
        </w:rPr>
        <w:t xml:space="preserve">.  Кроме </w:t>
      </w:r>
      <w:r w:rsidR="00D14094" w:rsidRPr="005E17C6">
        <w:rPr>
          <w:rFonts w:ascii="Times New Roman" w:hAnsi="Times New Roman"/>
          <w:sz w:val="28"/>
          <w:szCs w:val="28"/>
        </w:rPr>
        <w:t>этого на</w:t>
      </w:r>
      <w:r w:rsidRPr="005E17C6">
        <w:rPr>
          <w:rFonts w:ascii="Times New Roman" w:hAnsi="Times New Roman"/>
          <w:sz w:val="28"/>
          <w:szCs w:val="28"/>
        </w:rPr>
        <w:t xml:space="preserve"> территории района </w:t>
      </w:r>
      <w:r w:rsidR="00D14094" w:rsidRPr="005E17C6">
        <w:rPr>
          <w:rFonts w:ascii="Times New Roman" w:hAnsi="Times New Roman"/>
          <w:sz w:val="28"/>
          <w:szCs w:val="28"/>
        </w:rPr>
        <w:t>ежедневно осуществляются</w:t>
      </w:r>
      <w:r w:rsidRPr="005E17C6">
        <w:rPr>
          <w:rFonts w:ascii="Times New Roman" w:hAnsi="Times New Roman"/>
          <w:sz w:val="28"/>
          <w:szCs w:val="28"/>
        </w:rPr>
        <w:t xml:space="preserve"> межмуниципальный и региональный рейсы «Холм-Великий Новгород» и «Холм –Санкт Петербург».</w:t>
      </w:r>
    </w:p>
    <w:p w:rsidR="00622E5D" w:rsidRPr="009C1DD4" w:rsidRDefault="00622E5D" w:rsidP="00BB3621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2E5D" w:rsidRPr="00CA533D" w:rsidRDefault="00622E5D" w:rsidP="00BB36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533D">
        <w:rPr>
          <w:rFonts w:ascii="Times New Roman" w:hAnsi="Times New Roman"/>
          <w:b/>
          <w:sz w:val="28"/>
          <w:szCs w:val="28"/>
        </w:rPr>
        <w:t>Лесное хозяйство</w:t>
      </w:r>
    </w:p>
    <w:p w:rsidR="00B97A7D" w:rsidRPr="00CA533D" w:rsidRDefault="00B97A7D" w:rsidP="00BB36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2E5D" w:rsidRPr="00CA533D" w:rsidRDefault="00622E5D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533D">
        <w:rPr>
          <w:rFonts w:ascii="Times New Roman" w:hAnsi="Times New Roman"/>
          <w:sz w:val="28"/>
          <w:szCs w:val="28"/>
        </w:rPr>
        <w:t xml:space="preserve">Расчетная лесосека по Поддорскому лесничеству составляет </w:t>
      </w:r>
      <w:r w:rsidR="00BC7344" w:rsidRPr="00CA533D">
        <w:rPr>
          <w:rFonts w:ascii="Times New Roman" w:hAnsi="Times New Roman"/>
          <w:sz w:val="28"/>
          <w:szCs w:val="28"/>
        </w:rPr>
        <w:t>356,2</w:t>
      </w:r>
      <w:r w:rsidRPr="00CA533D">
        <w:rPr>
          <w:rFonts w:ascii="Times New Roman" w:hAnsi="Times New Roman"/>
          <w:sz w:val="28"/>
          <w:szCs w:val="28"/>
        </w:rPr>
        <w:t xml:space="preserve"> тыс. м3, при рубке спелых и перестойных на</w:t>
      </w:r>
      <w:r w:rsidR="009C706D" w:rsidRPr="00CA533D">
        <w:rPr>
          <w:rFonts w:ascii="Times New Roman" w:hAnsi="Times New Roman"/>
          <w:sz w:val="28"/>
          <w:szCs w:val="28"/>
        </w:rPr>
        <w:t xml:space="preserve">саждений 294,2 тыс. м3. На </w:t>
      </w:r>
      <w:r w:rsidR="00E45010" w:rsidRPr="00CA533D">
        <w:rPr>
          <w:rFonts w:ascii="Times New Roman" w:hAnsi="Times New Roman"/>
          <w:sz w:val="28"/>
          <w:szCs w:val="28"/>
        </w:rPr>
        <w:t>01</w:t>
      </w:r>
      <w:r w:rsidR="009C706D" w:rsidRPr="00CA533D">
        <w:rPr>
          <w:rFonts w:ascii="Times New Roman" w:hAnsi="Times New Roman"/>
          <w:sz w:val="28"/>
          <w:szCs w:val="28"/>
        </w:rPr>
        <w:t>.</w:t>
      </w:r>
      <w:r w:rsidR="00BD57D9" w:rsidRPr="00CA533D">
        <w:rPr>
          <w:rFonts w:ascii="Times New Roman" w:hAnsi="Times New Roman"/>
          <w:sz w:val="28"/>
          <w:szCs w:val="28"/>
        </w:rPr>
        <w:t>0</w:t>
      </w:r>
      <w:r w:rsidR="00CA533D" w:rsidRPr="00CA533D">
        <w:rPr>
          <w:rFonts w:ascii="Times New Roman" w:hAnsi="Times New Roman"/>
          <w:sz w:val="28"/>
          <w:szCs w:val="28"/>
        </w:rPr>
        <w:t>7</w:t>
      </w:r>
      <w:r w:rsidRPr="00CA533D">
        <w:rPr>
          <w:rFonts w:ascii="Times New Roman" w:hAnsi="Times New Roman"/>
          <w:sz w:val="28"/>
          <w:szCs w:val="28"/>
        </w:rPr>
        <w:t>.202</w:t>
      </w:r>
      <w:r w:rsidR="00BD57D9" w:rsidRPr="00CA533D">
        <w:rPr>
          <w:rFonts w:ascii="Times New Roman" w:hAnsi="Times New Roman"/>
          <w:sz w:val="28"/>
          <w:szCs w:val="28"/>
        </w:rPr>
        <w:t>3</w:t>
      </w:r>
      <w:r w:rsidRPr="00CA533D">
        <w:rPr>
          <w:rFonts w:ascii="Times New Roman" w:hAnsi="Times New Roman"/>
          <w:sz w:val="28"/>
          <w:szCs w:val="28"/>
        </w:rPr>
        <w:t xml:space="preserve"> года освоено </w:t>
      </w:r>
      <w:r w:rsidR="00E340FC">
        <w:rPr>
          <w:rFonts w:ascii="Times New Roman" w:hAnsi="Times New Roman"/>
          <w:sz w:val="28"/>
          <w:szCs w:val="28"/>
        </w:rPr>
        <w:t>39,9</w:t>
      </w:r>
      <w:r w:rsidR="007B49C9" w:rsidRPr="00CA533D">
        <w:rPr>
          <w:rFonts w:ascii="Times New Roman" w:hAnsi="Times New Roman"/>
          <w:sz w:val="28"/>
          <w:szCs w:val="28"/>
        </w:rPr>
        <w:t xml:space="preserve"> </w:t>
      </w:r>
      <w:r w:rsidRPr="00CA533D">
        <w:rPr>
          <w:rFonts w:ascii="Times New Roman" w:hAnsi="Times New Roman"/>
          <w:sz w:val="28"/>
          <w:szCs w:val="28"/>
        </w:rPr>
        <w:t xml:space="preserve">тыс.м³, что </w:t>
      </w:r>
      <w:r w:rsidR="0048297C" w:rsidRPr="00CA533D">
        <w:rPr>
          <w:rFonts w:ascii="Times New Roman" w:hAnsi="Times New Roman"/>
          <w:sz w:val="28"/>
          <w:szCs w:val="28"/>
        </w:rPr>
        <w:t xml:space="preserve">составляет </w:t>
      </w:r>
      <w:r w:rsidR="00E340FC">
        <w:rPr>
          <w:rFonts w:ascii="Times New Roman" w:hAnsi="Times New Roman"/>
          <w:sz w:val="28"/>
          <w:szCs w:val="28"/>
        </w:rPr>
        <w:t>11,2</w:t>
      </w:r>
      <w:r w:rsidRPr="00CA533D">
        <w:rPr>
          <w:rFonts w:ascii="Times New Roman" w:hAnsi="Times New Roman"/>
          <w:sz w:val="28"/>
          <w:szCs w:val="28"/>
        </w:rPr>
        <w:t xml:space="preserve"> % от общей расчетной </w:t>
      </w:r>
      <w:r w:rsidR="0048297C" w:rsidRPr="00CA533D">
        <w:rPr>
          <w:rFonts w:ascii="Times New Roman" w:hAnsi="Times New Roman"/>
          <w:sz w:val="28"/>
          <w:szCs w:val="28"/>
        </w:rPr>
        <w:t>лесосеки. На</w:t>
      </w:r>
      <w:r w:rsidRPr="00CA533D">
        <w:rPr>
          <w:rFonts w:ascii="Times New Roman" w:hAnsi="Times New Roman"/>
          <w:sz w:val="28"/>
          <w:szCs w:val="28"/>
        </w:rPr>
        <w:t xml:space="preserve"> арендованных участках заготовка древесины составила </w:t>
      </w:r>
      <w:r w:rsidR="00E340FC">
        <w:rPr>
          <w:rFonts w:ascii="Times New Roman" w:hAnsi="Times New Roman"/>
          <w:sz w:val="28"/>
          <w:szCs w:val="28"/>
        </w:rPr>
        <w:t>23,6</w:t>
      </w:r>
      <w:r w:rsidR="006C2755" w:rsidRPr="00CA533D">
        <w:rPr>
          <w:rFonts w:ascii="Times New Roman" w:hAnsi="Times New Roman"/>
          <w:sz w:val="28"/>
          <w:szCs w:val="28"/>
        </w:rPr>
        <w:t xml:space="preserve"> </w:t>
      </w:r>
      <w:r w:rsidRPr="00CA533D">
        <w:rPr>
          <w:rFonts w:ascii="Times New Roman" w:hAnsi="Times New Roman"/>
          <w:sz w:val="28"/>
          <w:szCs w:val="28"/>
        </w:rPr>
        <w:t xml:space="preserve">тыс. м³ (в том числе по хвойному хозяйству </w:t>
      </w:r>
      <w:r w:rsidR="00E340FC">
        <w:rPr>
          <w:rFonts w:ascii="Times New Roman" w:hAnsi="Times New Roman"/>
          <w:sz w:val="28"/>
          <w:szCs w:val="28"/>
        </w:rPr>
        <w:t>6</w:t>
      </w:r>
      <w:r w:rsidR="007B49C9" w:rsidRPr="00CA533D">
        <w:rPr>
          <w:rFonts w:ascii="Times New Roman" w:hAnsi="Times New Roman"/>
          <w:sz w:val="28"/>
          <w:szCs w:val="28"/>
        </w:rPr>
        <w:t>,3</w:t>
      </w:r>
      <w:r w:rsidRPr="00CA533D">
        <w:rPr>
          <w:rFonts w:ascii="Times New Roman" w:hAnsi="Times New Roman"/>
          <w:sz w:val="28"/>
          <w:szCs w:val="28"/>
        </w:rPr>
        <w:t xml:space="preserve"> тыс. м³).</w:t>
      </w:r>
      <w:r w:rsidR="002D3B96" w:rsidRPr="00CA533D">
        <w:rPr>
          <w:rFonts w:ascii="Times New Roman" w:hAnsi="Times New Roman"/>
          <w:sz w:val="28"/>
          <w:szCs w:val="28"/>
        </w:rPr>
        <w:t xml:space="preserve"> </w:t>
      </w:r>
    </w:p>
    <w:p w:rsidR="002D3B96" w:rsidRDefault="002D3B96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533D">
        <w:rPr>
          <w:rFonts w:ascii="Times New Roman" w:hAnsi="Times New Roman"/>
          <w:sz w:val="28"/>
          <w:szCs w:val="28"/>
        </w:rPr>
        <w:t xml:space="preserve">Новгородским областным автономным учреждением «Поддорский </w:t>
      </w:r>
      <w:proofErr w:type="gramStart"/>
      <w:r w:rsidRPr="00CA533D">
        <w:rPr>
          <w:rFonts w:ascii="Times New Roman" w:hAnsi="Times New Roman"/>
          <w:sz w:val="28"/>
          <w:szCs w:val="28"/>
        </w:rPr>
        <w:t xml:space="preserve">лесхоз» </w:t>
      </w:r>
      <w:r w:rsidR="00E45010" w:rsidRPr="00CA533D">
        <w:rPr>
          <w:rFonts w:ascii="Times New Roman" w:hAnsi="Times New Roman"/>
          <w:sz w:val="28"/>
          <w:szCs w:val="28"/>
        </w:rPr>
        <w:t xml:space="preserve"> </w:t>
      </w:r>
      <w:r w:rsidR="007B49C9" w:rsidRPr="00CA533D">
        <w:rPr>
          <w:rFonts w:ascii="Times New Roman" w:hAnsi="Times New Roman"/>
          <w:sz w:val="28"/>
          <w:szCs w:val="28"/>
        </w:rPr>
        <w:t>выполнение</w:t>
      </w:r>
      <w:proofErr w:type="gramEnd"/>
      <w:r w:rsidR="007B49C9" w:rsidRPr="00CA533D">
        <w:rPr>
          <w:rFonts w:ascii="Times New Roman" w:hAnsi="Times New Roman"/>
          <w:sz w:val="28"/>
          <w:szCs w:val="28"/>
        </w:rPr>
        <w:t xml:space="preserve"> </w:t>
      </w:r>
      <w:r w:rsidR="0058021C" w:rsidRPr="00CA533D">
        <w:rPr>
          <w:rFonts w:ascii="Times New Roman" w:hAnsi="Times New Roman"/>
          <w:sz w:val="28"/>
          <w:szCs w:val="28"/>
        </w:rPr>
        <w:t>государственн</w:t>
      </w:r>
      <w:r w:rsidR="007B49C9" w:rsidRPr="00CA533D">
        <w:rPr>
          <w:rFonts w:ascii="Times New Roman" w:hAnsi="Times New Roman"/>
          <w:sz w:val="28"/>
          <w:szCs w:val="28"/>
        </w:rPr>
        <w:t>ого</w:t>
      </w:r>
      <w:r w:rsidR="0058021C" w:rsidRPr="00CA533D">
        <w:rPr>
          <w:rFonts w:ascii="Times New Roman" w:hAnsi="Times New Roman"/>
          <w:sz w:val="28"/>
          <w:szCs w:val="28"/>
        </w:rPr>
        <w:t xml:space="preserve"> задани</w:t>
      </w:r>
      <w:r w:rsidR="00CA533D" w:rsidRPr="00CA533D">
        <w:rPr>
          <w:rFonts w:ascii="Times New Roman" w:hAnsi="Times New Roman"/>
          <w:sz w:val="28"/>
          <w:szCs w:val="28"/>
        </w:rPr>
        <w:t xml:space="preserve">я составило </w:t>
      </w:r>
      <w:r w:rsidR="001321BC">
        <w:rPr>
          <w:rFonts w:ascii="Times New Roman" w:hAnsi="Times New Roman"/>
          <w:sz w:val="28"/>
          <w:szCs w:val="28"/>
        </w:rPr>
        <w:t>94</w:t>
      </w:r>
      <w:r w:rsidR="00CA533D" w:rsidRPr="00CA533D">
        <w:rPr>
          <w:rFonts w:ascii="Times New Roman" w:hAnsi="Times New Roman"/>
          <w:sz w:val="28"/>
          <w:szCs w:val="28"/>
        </w:rPr>
        <w:t>%.</w:t>
      </w:r>
    </w:p>
    <w:p w:rsidR="00622E5D" w:rsidRPr="00BB3621" w:rsidRDefault="00622E5D" w:rsidP="00BB362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22E5D" w:rsidRPr="00BB3621" w:rsidRDefault="00622E5D" w:rsidP="00BB36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B3621">
        <w:rPr>
          <w:rFonts w:ascii="Times New Roman" w:hAnsi="Times New Roman"/>
          <w:b/>
          <w:sz w:val="28"/>
          <w:szCs w:val="28"/>
        </w:rPr>
        <w:t>Уровень жизни населения</w:t>
      </w:r>
    </w:p>
    <w:p w:rsidR="00B97A7D" w:rsidRPr="00BB3621" w:rsidRDefault="00B97A7D" w:rsidP="00BB36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2E5D" w:rsidRPr="00DE4318" w:rsidRDefault="00622E5D" w:rsidP="00BB3621">
      <w:pPr>
        <w:pStyle w:val="a4"/>
        <w:spacing w:after="0"/>
        <w:ind w:right="142" w:firstLine="709"/>
        <w:jc w:val="both"/>
        <w:rPr>
          <w:sz w:val="28"/>
          <w:szCs w:val="28"/>
        </w:rPr>
      </w:pPr>
      <w:r w:rsidRPr="00DE4318">
        <w:rPr>
          <w:sz w:val="28"/>
          <w:szCs w:val="28"/>
        </w:rPr>
        <w:t xml:space="preserve">Один из важнейших показателей уровня жизни населения – доходы населения. </w:t>
      </w:r>
    </w:p>
    <w:p w:rsidR="00622E5D" w:rsidRPr="00DE4318" w:rsidRDefault="00622E5D" w:rsidP="00BB3621">
      <w:pPr>
        <w:pStyle w:val="a4"/>
        <w:spacing w:after="0"/>
        <w:ind w:right="142" w:firstLine="709"/>
        <w:jc w:val="both"/>
        <w:rPr>
          <w:sz w:val="28"/>
          <w:szCs w:val="28"/>
        </w:rPr>
      </w:pPr>
      <w:r w:rsidRPr="00DE4318">
        <w:rPr>
          <w:sz w:val="28"/>
          <w:szCs w:val="28"/>
        </w:rPr>
        <w:t>В январе</w:t>
      </w:r>
      <w:r w:rsidR="00E340FC">
        <w:rPr>
          <w:sz w:val="28"/>
          <w:szCs w:val="28"/>
        </w:rPr>
        <w:t>-июле</w:t>
      </w:r>
      <w:r w:rsidR="006809A1" w:rsidRPr="00DE4318">
        <w:rPr>
          <w:sz w:val="28"/>
          <w:szCs w:val="28"/>
        </w:rPr>
        <w:t xml:space="preserve"> </w:t>
      </w:r>
      <w:r w:rsidR="00E45010" w:rsidRPr="00DE4318">
        <w:rPr>
          <w:sz w:val="28"/>
          <w:szCs w:val="28"/>
        </w:rPr>
        <w:t>202</w:t>
      </w:r>
      <w:r w:rsidR="00DE4318" w:rsidRPr="00DE4318">
        <w:rPr>
          <w:sz w:val="28"/>
          <w:szCs w:val="28"/>
        </w:rPr>
        <w:t>3</w:t>
      </w:r>
      <w:r w:rsidRPr="00DE4318">
        <w:rPr>
          <w:sz w:val="28"/>
          <w:szCs w:val="28"/>
        </w:rPr>
        <w:t xml:space="preserve"> года среднемесячная заработная плата по крупным и средним предприятиям и организациям по району составила </w:t>
      </w:r>
      <w:r w:rsidR="00E340FC">
        <w:rPr>
          <w:sz w:val="28"/>
          <w:szCs w:val="28"/>
        </w:rPr>
        <w:t xml:space="preserve">35490,1 </w:t>
      </w:r>
      <w:r w:rsidRPr="00DE4318">
        <w:rPr>
          <w:sz w:val="28"/>
          <w:szCs w:val="28"/>
        </w:rPr>
        <w:t xml:space="preserve">рублей, </w:t>
      </w:r>
      <w:r w:rsidR="00A3583D" w:rsidRPr="00DE4318">
        <w:rPr>
          <w:sz w:val="28"/>
          <w:szCs w:val="28"/>
        </w:rPr>
        <w:t xml:space="preserve">что составляет </w:t>
      </w:r>
      <w:r w:rsidR="00E340FC">
        <w:rPr>
          <w:sz w:val="28"/>
          <w:szCs w:val="28"/>
        </w:rPr>
        <w:t>116,</w:t>
      </w:r>
      <w:proofErr w:type="gramStart"/>
      <w:r w:rsidR="00E340FC">
        <w:rPr>
          <w:sz w:val="28"/>
          <w:szCs w:val="28"/>
        </w:rPr>
        <w:t>6</w:t>
      </w:r>
      <w:r w:rsidR="00347E43">
        <w:rPr>
          <w:sz w:val="28"/>
          <w:szCs w:val="28"/>
        </w:rPr>
        <w:t xml:space="preserve"> </w:t>
      </w:r>
      <w:r w:rsidR="00A3583D" w:rsidRPr="00DE4318">
        <w:rPr>
          <w:sz w:val="28"/>
          <w:szCs w:val="28"/>
        </w:rPr>
        <w:t xml:space="preserve"> %</w:t>
      </w:r>
      <w:proofErr w:type="gramEnd"/>
      <w:r w:rsidR="00A3583D" w:rsidRPr="00DE4318">
        <w:rPr>
          <w:sz w:val="28"/>
          <w:szCs w:val="28"/>
        </w:rPr>
        <w:t xml:space="preserve"> </w:t>
      </w:r>
      <w:r w:rsidRPr="00DE4318">
        <w:rPr>
          <w:sz w:val="28"/>
          <w:szCs w:val="28"/>
        </w:rPr>
        <w:t>ана</w:t>
      </w:r>
      <w:r w:rsidR="00A3583D" w:rsidRPr="00DE4318">
        <w:rPr>
          <w:sz w:val="28"/>
          <w:szCs w:val="28"/>
        </w:rPr>
        <w:t>логичного периода прошлого года и остается ниже средней по области (</w:t>
      </w:r>
      <w:r w:rsidR="00E340FC">
        <w:rPr>
          <w:sz w:val="28"/>
          <w:szCs w:val="28"/>
        </w:rPr>
        <w:t>53356,1</w:t>
      </w:r>
      <w:r w:rsidR="009C706D" w:rsidRPr="00DE4318">
        <w:rPr>
          <w:sz w:val="28"/>
          <w:szCs w:val="28"/>
        </w:rPr>
        <w:t xml:space="preserve"> </w:t>
      </w:r>
      <w:r w:rsidR="00A3583D" w:rsidRPr="00DE4318">
        <w:rPr>
          <w:sz w:val="28"/>
          <w:szCs w:val="28"/>
        </w:rPr>
        <w:t>руб.)</w:t>
      </w:r>
    </w:p>
    <w:p w:rsidR="00A3583D" w:rsidRPr="00DE4318" w:rsidRDefault="00A3583D" w:rsidP="00BB3621">
      <w:pPr>
        <w:pStyle w:val="a4"/>
        <w:spacing w:after="0"/>
        <w:ind w:right="142" w:firstLine="709"/>
        <w:jc w:val="both"/>
        <w:rPr>
          <w:sz w:val="28"/>
          <w:szCs w:val="28"/>
        </w:rPr>
      </w:pPr>
      <w:r w:rsidRPr="00DE4318">
        <w:rPr>
          <w:sz w:val="28"/>
          <w:szCs w:val="28"/>
        </w:rPr>
        <w:t>Расчеты по заработной плате производятся согласно графика</w:t>
      </w:r>
      <w:r w:rsidR="00E563D9" w:rsidRPr="00DE4318">
        <w:rPr>
          <w:sz w:val="28"/>
          <w:szCs w:val="28"/>
        </w:rPr>
        <w:t xml:space="preserve"> выплат заработной платы. За</w:t>
      </w:r>
      <w:r w:rsidR="008248BB" w:rsidRPr="00DE4318">
        <w:rPr>
          <w:sz w:val="28"/>
          <w:szCs w:val="28"/>
        </w:rPr>
        <w:t xml:space="preserve">долженность по заработной плате </w:t>
      </w:r>
      <w:r w:rsidR="00D80F67" w:rsidRPr="00DE4318">
        <w:rPr>
          <w:sz w:val="28"/>
          <w:szCs w:val="28"/>
        </w:rPr>
        <w:t>отсутствует</w:t>
      </w:r>
      <w:r w:rsidR="008248BB" w:rsidRPr="00DE4318">
        <w:rPr>
          <w:sz w:val="28"/>
          <w:szCs w:val="28"/>
        </w:rPr>
        <w:t>.</w:t>
      </w:r>
    </w:p>
    <w:p w:rsidR="00D80F67" w:rsidRPr="00DE4318" w:rsidRDefault="00D80F67" w:rsidP="00BB3621">
      <w:pPr>
        <w:pStyle w:val="a4"/>
        <w:spacing w:after="0"/>
        <w:ind w:right="142" w:firstLine="709"/>
        <w:jc w:val="both"/>
        <w:rPr>
          <w:sz w:val="28"/>
          <w:szCs w:val="28"/>
        </w:rPr>
      </w:pPr>
      <w:r w:rsidRPr="00DE4318">
        <w:rPr>
          <w:sz w:val="28"/>
          <w:szCs w:val="28"/>
        </w:rPr>
        <w:t>По данным пенсионного фонда в Поддорском муниципальном р</w:t>
      </w:r>
      <w:r w:rsidR="005F4F02" w:rsidRPr="00DE4318">
        <w:rPr>
          <w:sz w:val="28"/>
          <w:szCs w:val="28"/>
        </w:rPr>
        <w:t>айоне по состоянию на 01.01.2022</w:t>
      </w:r>
      <w:r w:rsidRPr="00DE4318">
        <w:rPr>
          <w:sz w:val="28"/>
          <w:szCs w:val="28"/>
        </w:rPr>
        <w:t xml:space="preserve"> года численность пенсионеров составила 13</w:t>
      </w:r>
      <w:r w:rsidR="00E45010" w:rsidRPr="00DE4318">
        <w:rPr>
          <w:sz w:val="28"/>
          <w:szCs w:val="28"/>
        </w:rPr>
        <w:t>30</w:t>
      </w:r>
      <w:r w:rsidRPr="00DE4318">
        <w:rPr>
          <w:sz w:val="28"/>
          <w:szCs w:val="28"/>
        </w:rPr>
        <w:t xml:space="preserve"> человек. </w:t>
      </w:r>
    </w:p>
    <w:p w:rsidR="00622E5D" w:rsidRPr="00BB3621" w:rsidRDefault="00D478B3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318">
        <w:rPr>
          <w:rFonts w:ascii="Times New Roman" w:hAnsi="Times New Roman"/>
          <w:sz w:val="28"/>
          <w:szCs w:val="28"/>
        </w:rPr>
        <w:t xml:space="preserve">          </w:t>
      </w:r>
      <w:r w:rsidR="00D80F67" w:rsidRPr="00DE4318">
        <w:rPr>
          <w:rFonts w:ascii="Times New Roman" w:hAnsi="Times New Roman"/>
          <w:sz w:val="28"/>
          <w:szCs w:val="28"/>
        </w:rPr>
        <w:t xml:space="preserve">Величина прожиточного минимума </w:t>
      </w:r>
      <w:r w:rsidRPr="00DE4318">
        <w:rPr>
          <w:rFonts w:ascii="Times New Roman" w:hAnsi="Times New Roman"/>
          <w:sz w:val="28"/>
          <w:szCs w:val="28"/>
        </w:rPr>
        <w:t xml:space="preserve">  в Новгородской области </w:t>
      </w:r>
      <w:r w:rsidR="00607710" w:rsidRPr="00DE4318">
        <w:rPr>
          <w:rFonts w:ascii="Times New Roman" w:hAnsi="Times New Roman"/>
          <w:sz w:val="28"/>
          <w:szCs w:val="28"/>
        </w:rPr>
        <w:t xml:space="preserve">на душу населения составляет </w:t>
      </w:r>
      <w:r w:rsidR="00E340FC">
        <w:rPr>
          <w:rFonts w:ascii="Times New Roman" w:hAnsi="Times New Roman"/>
          <w:sz w:val="28"/>
          <w:szCs w:val="28"/>
        </w:rPr>
        <w:t>14088</w:t>
      </w:r>
      <w:r w:rsidR="00E1383F" w:rsidRPr="00DE431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E1383F" w:rsidRPr="00DE4318">
        <w:rPr>
          <w:rFonts w:ascii="Times New Roman" w:hAnsi="Times New Roman"/>
          <w:sz w:val="28"/>
          <w:szCs w:val="28"/>
        </w:rPr>
        <w:t>рублей</w:t>
      </w:r>
      <w:r w:rsidR="00E45010" w:rsidRPr="00DE4318">
        <w:rPr>
          <w:rFonts w:ascii="Times New Roman" w:hAnsi="Times New Roman"/>
          <w:sz w:val="28"/>
          <w:szCs w:val="28"/>
        </w:rPr>
        <w:t>.</w:t>
      </w:r>
    </w:p>
    <w:p w:rsidR="00622E5D" w:rsidRPr="00BB3621" w:rsidRDefault="00622E5D" w:rsidP="00BB36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B3621">
        <w:rPr>
          <w:rFonts w:ascii="Times New Roman" w:hAnsi="Times New Roman"/>
          <w:b/>
          <w:sz w:val="28"/>
          <w:szCs w:val="28"/>
        </w:rPr>
        <w:t>Занятость населения</w:t>
      </w:r>
    </w:p>
    <w:p w:rsidR="00B97A7D" w:rsidRPr="00BB3621" w:rsidRDefault="00B97A7D" w:rsidP="00BB36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340FC" w:rsidRPr="00E340FC" w:rsidRDefault="00E340FC" w:rsidP="00E340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40FC">
        <w:rPr>
          <w:rFonts w:ascii="Times New Roman" w:hAnsi="Times New Roman"/>
          <w:sz w:val="28"/>
          <w:szCs w:val="28"/>
        </w:rPr>
        <w:t>За  9</w:t>
      </w:r>
      <w:proofErr w:type="gramEnd"/>
      <w:r w:rsidRPr="00E340FC">
        <w:rPr>
          <w:rFonts w:ascii="Times New Roman" w:hAnsi="Times New Roman"/>
          <w:sz w:val="28"/>
          <w:szCs w:val="28"/>
        </w:rPr>
        <w:t xml:space="preserve"> месяцев 2023 года в отдел занятости населения Поддорского района обратилось за содействием в поиске подходящей работы 79 человек. Признано </w:t>
      </w:r>
      <w:proofErr w:type="gramStart"/>
      <w:r w:rsidRPr="00E340FC">
        <w:rPr>
          <w:rFonts w:ascii="Times New Roman" w:hAnsi="Times New Roman"/>
          <w:sz w:val="28"/>
          <w:szCs w:val="28"/>
        </w:rPr>
        <w:t>безработными  39</w:t>
      </w:r>
      <w:proofErr w:type="gramEnd"/>
      <w:r w:rsidRPr="00E340FC">
        <w:rPr>
          <w:rFonts w:ascii="Times New Roman" w:hAnsi="Times New Roman"/>
          <w:sz w:val="28"/>
          <w:szCs w:val="28"/>
        </w:rPr>
        <w:t xml:space="preserve"> человек.</w:t>
      </w:r>
    </w:p>
    <w:p w:rsidR="00E340FC" w:rsidRPr="00E340FC" w:rsidRDefault="00E340FC" w:rsidP="00E340FC">
      <w:pPr>
        <w:pStyle w:val="a3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340FC">
        <w:rPr>
          <w:rFonts w:ascii="Times New Roman" w:hAnsi="Times New Roman"/>
          <w:sz w:val="28"/>
          <w:szCs w:val="28"/>
        </w:rPr>
        <w:lastRenderedPageBreak/>
        <w:t>Нашли работу 47 человек, из них безработные граждане – 21 человек.     Уровень регистрируемой безработицы на 1 октября 2023 года составил 1,5 % (26 безработных граждан, состоящих на учете).</w:t>
      </w:r>
    </w:p>
    <w:p w:rsidR="00E340FC" w:rsidRPr="00E340FC" w:rsidRDefault="00E340FC" w:rsidP="00E340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340FC">
        <w:rPr>
          <w:rFonts w:ascii="Times New Roman" w:hAnsi="Times New Roman"/>
          <w:sz w:val="28"/>
          <w:szCs w:val="28"/>
        </w:rPr>
        <w:t>На 1 октября 2023 г. трудоспособное население района составляет 1745 человек.</w:t>
      </w:r>
    </w:p>
    <w:p w:rsidR="00E340FC" w:rsidRPr="00E340FC" w:rsidRDefault="00E340FC" w:rsidP="00E340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340FC">
        <w:rPr>
          <w:rFonts w:ascii="Times New Roman" w:hAnsi="Times New Roman"/>
          <w:sz w:val="28"/>
          <w:szCs w:val="28"/>
        </w:rPr>
        <w:t xml:space="preserve">Средняя продолжительность безработицы составила 5,6 месяцев, в том </w:t>
      </w:r>
      <w:proofErr w:type="gramStart"/>
      <w:r w:rsidRPr="00E340FC">
        <w:rPr>
          <w:rFonts w:ascii="Times New Roman" w:hAnsi="Times New Roman"/>
          <w:sz w:val="28"/>
          <w:szCs w:val="28"/>
        </w:rPr>
        <w:t>числе:  молодежь</w:t>
      </w:r>
      <w:proofErr w:type="gramEnd"/>
      <w:r w:rsidRPr="00E340FC">
        <w:rPr>
          <w:rFonts w:ascii="Times New Roman" w:hAnsi="Times New Roman"/>
          <w:sz w:val="28"/>
          <w:szCs w:val="28"/>
        </w:rPr>
        <w:t xml:space="preserve">  -2,5 мес., женщины – 5,6 мес., инвалиды – 2,5 мес.</w:t>
      </w:r>
    </w:p>
    <w:p w:rsidR="00E340FC" w:rsidRPr="00E340FC" w:rsidRDefault="00E340FC" w:rsidP="00E340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340FC">
        <w:rPr>
          <w:rFonts w:ascii="Times New Roman" w:hAnsi="Times New Roman"/>
          <w:sz w:val="28"/>
          <w:szCs w:val="28"/>
        </w:rPr>
        <w:t>По программе «Организация проведения оплачиваемых общественных работ» заключено 2 договора (ИП Ермаков А.И., НОАУ «Поддорский лесхоз»). Трудоустроено 2 человека.</w:t>
      </w:r>
    </w:p>
    <w:p w:rsidR="00E340FC" w:rsidRPr="00E340FC" w:rsidRDefault="00E340FC" w:rsidP="00E340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340FC">
        <w:rPr>
          <w:rFonts w:ascii="Times New Roman" w:hAnsi="Times New Roman"/>
          <w:sz w:val="28"/>
          <w:szCs w:val="28"/>
        </w:rPr>
        <w:t>По программе «Временное трудоустройство безработных граждан, испытывающих трудности в поиске работы»» заключено 2 договора (ИП Ермаков А.И., МАУО СОШ с. Поддорье). Трудоустроено 2 человека.</w:t>
      </w:r>
    </w:p>
    <w:p w:rsidR="00E340FC" w:rsidRPr="00E340FC" w:rsidRDefault="00E340FC" w:rsidP="00E340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340FC">
        <w:rPr>
          <w:rFonts w:ascii="Times New Roman" w:hAnsi="Times New Roman"/>
          <w:sz w:val="28"/>
          <w:szCs w:val="28"/>
        </w:rPr>
        <w:t>По программе «Временное трудоустройство несовершеннолетних граждан в возрасте от 14 до 18 лет в свободное от учёбы время» заключено 2 договора (МАОУ «СОШ с. Поддорье», МАУ «ПМСКО»). Трудоустроено 9 человек.</w:t>
      </w:r>
    </w:p>
    <w:p w:rsidR="00E340FC" w:rsidRPr="00E340FC" w:rsidRDefault="00E340FC" w:rsidP="00E340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340FC">
        <w:rPr>
          <w:rFonts w:ascii="Times New Roman" w:hAnsi="Times New Roman"/>
          <w:sz w:val="28"/>
          <w:szCs w:val="28"/>
        </w:rPr>
        <w:t>За 9 месяцев 2023г. 11 безработных граждан направлены на профессиональное обучение по профессиям: социальный работник, специалист по охране труда, основы предпринимательской деятельности, продавец продовольственных товаров, младший воспитатель.</w:t>
      </w:r>
    </w:p>
    <w:p w:rsidR="00E340FC" w:rsidRPr="00E340FC" w:rsidRDefault="00E340FC" w:rsidP="00E340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340FC">
        <w:rPr>
          <w:rFonts w:ascii="Times New Roman" w:hAnsi="Times New Roman"/>
          <w:sz w:val="28"/>
          <w:szCs w:val="28"/>
        </w:rPr>
        <w:t xml:space="preserve">На 1 октября 2023 г. в отделе занятости заявлено 34 вакансий. </w:t>
      </w:r>
    </w:p>
    <w:p w:rsidR="00E340FC" w:rsidRPr="00E340FC" w:rsidRDefault="00E340FC" w:rsidP="00E340FC">
      <w:pPr>
        <w:pStyle w:val="a3"/>
        <w:tabs>
          <w:tab w:val="left" w:pos="3682"/>
        </w:tabs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40FC">
        <w:rPr>
          <w:rFonts w:ascii="Times New Roman" w:hAnsi="Times New Roman"/>
          <w:sz w:val="28"/>
          <w:szCs w:val="28"/>
        </w:rPr>
        <w:t>За  9</w:t>
      </w:r>
      <w:proofErr w:type="gramEnd"/>
      <w:r w:rsidRPr="00E340FC">
        <w:rPr>
          <w:rFonts w:ascii="Times New Roman" w:hAnsi="Times New Roman"/>
          <w:sz w:val="28"/>
          <w:szCs w:val="28"/>
        </w:rPr>
        <w:t xml:space="preserve"> месяцев 2023 г. оказано 1223 государственных услуг.</w:t>
      </w:r>
    </w:p>
    <w:p w:rsidR="005F4F02" w:rsidRPr="005F4F02" w:rsidRDefault="005F4F02" w:rsidP="005F4F02">
      <w:pPr>
        <w:pStyle w:val="a3"/>
        <w:tabs>
          <w:tab w:val="left" w:pos="3682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2E5D" w:rsidRPr="00BB3621" w:rsidRDefault="00D478B3" w:rsidP="00BB362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B3621">
        <w:rPr>
          <w:rFonts w:ascii="Times New Roman" w:hAnsi="Times New Roman"/>
          <w:b/>
          <w:sz w:val="28"/>
          <w:szCs w:val="28"/>
        </w:rPr>
        <w:t>Д</w:t>
      </w:r>
      <w:r w:rsidR="00622E5D" w:rsidRPr="00BB3621">
        <w:rPr>
          <w:rFonts w:ascii="Times New Roman" w:hAnsi="Times New Roman"/>
          <w:b/>
          <w:sz w:val="28"/>
          <w:szCs w:val="28"/>
        </w:rPr>
        <w:t>емография</w:t>
      </w:r>
    </w:p>
    <w:p w:rsidR="00B97A7D" w:rsidRPr="00BB3621" w:rsidRDefault="00B97A7D" w:rsidP="00BB362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34842" w:rsidRDefault="00FF1D7D" w:rsidP="00BB3621">
      <w:pPr>
        <w:pStyle w:val="a3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BB3621">
        <w:rPr>
          <w:rFonts w:ascii="Times New Roman" w:eastAsia="Times New Roman" w:hAnsi="Times New Roman"/>
          <w:kern w:val="1"/>
          <w:sz w:val="28"/>
          <w:szCs w:val="28"/>
        </w:rPr>
        <w:t xml:space="preserve">На территории </w:t>
      </w:r>
      <w:r w:rsidR="00B32DEF" w:rsidRPr="00BB3621">
        <w:rPr>
          <w:rFonts w:ascii="Times New Roman" w:eastAsia="Times New Roman" w:hAnsi="Times New Roman"/>
          <w:kern w:val="1"/>
          <w:sz w:val="28"/>
          <w:szCs w:val="28"/>
        </w:rPr>
        <w:t>Поддорского муниципального</w:t>
      </w:r>
      <w:r w:rsidR="00F17D12">
        <w:rPr>
          <w:rFonts w:ascii="Times New Roman" w:eastAsia="Times New Roman" w:hAnsi="Times New Roman"/>
          <w:kern w:val="1"/>
          <w:sz w:val="28"/>
          <w:szCs w:val="28"/>
        </w:rPr>
        <w:t xml:space="preserve"> района на 01.01.2023</w:t>
      </w:r>
      <w:r w:rsidRPr="00BB3621">
        <w:rPr>
          <w:rFonts w:ascii="Times New Roman" w:eastAsia="Times New Roman" w:hAnsi="Times New Roman"/>
          <w:kern w:val="1"/>
          <w:sz w:val="28"/>
          <w:szCs w:val="28"/>
        </w:rPr>
        <w:t xml:space="preserve"> года по данным статистики проживает </w:t>
      </w:r>
      <w:r w:rsidR="00F17D12">
        <w:rPr>
          <w:rFonts w:ascii="Times New Roman" w:eastAsia="Times New Roman" w:hAnsi="Times New Roman"/>
          <w:kern w:val="1"/>
          <w:sz w:val="28"/>
          <w:szCs w:val="28"/>
        </w:rPr>
        <w:t>3266</w:t>
      </w:r>
      <w:r w:rsidRPr="00BB3621">
        <w:rPr>
          <w:rFonts w:ascii="Times New Roman" w:eastAsia="Times New Roman" w:hAnsi="Times New Roman"/>
          <w:kern w:val="1"/>
          <w:sz w:val="28"/>
          <w:szCs w:val="28"/>
        </w:rPr>
        <w:t xml:space="preserve"> человек. Муниципальный район включает в себя три сельских поселения: </w:t>
      </w:r>
      <w:r w:rsidR="00134842">
        <w:rPr>
          <w:rFonts w:ascii="Times New Roman" w:eastAsia="Times New Roman" w:hAnsi="Times New Roman"/>
          <w:kern w:val="1"/>
          <w:sz w:val="28"/>
          <w:szCs w:val="28"/>
        </w:rPr>
        <w:t>Поддорское сельское поселение</w:t>
      </w:r>
      <w:r w:rsidRPr="00BB3621">
        <w:rPr>
          <w:rFonts w:ascii="Times New Roman" w:eastAsia="Times New Roman" w:hAnsi="Times New Roman"/>
          <w:kern w:val="1"/>
          <w:sz w:val="28"/>
          <w:szCs w:val="28"/>
        </w:rPr>
        <w:t xml:space="preserve"> Беле</w:t>
      </w:r>
      <w:r w:rsidR="00134842">
        <w:rPr>
          <w:rFonts w:ascii="Times New Roman" w:eastAsia="Times New Roman" w:hAnsi="Times New Roman"/>
          <w:kern w:val="1"/>
          <w:sz w:val="28"/>
          <w:szCs w:val="28"/>
        </w:rPr>
        <w:t>белковское сельское поселение,</w:t>
      </w:r>
      <w:r w:rsidRPr="00BB3621">
        <w:rPr>
          <w:rFonts w:ascii="Times New Roman" w:eastAsia="Times New Roman" w:hAnsi="Times New Roman"/>
          <w:kern w:val="1"/>
          <w:sz w:val="28"/>
          <w:szCs w:val="28"/>
        </w:rPr>
        <w:t xml:space="preserve"> Селеевское сельское посел</w:t>
      </w:r>
      <w:r w:rsidR="00134842">
        <w:rPr>
          <w:rFonts w:ascii="Times New Roman" w:eastAsia="Times New Roman" w:hAnsi="Times New Roman"/>
          <w:kern w:val="1"/>
          <w:sz w:val="28"/>
          <w:szCs w:val="28"/>
        </w:rPr>
        <w:t>ение</w:t>
      </w:r>
      <w:r w:rsidRPr="00BB3621">
        <w:rPr>
          <w:rFonts w:ascii="Times New Roman" w:eastAsia="Times New Roman" w:hAnsi="Times New Roman"/>
          <w:kern w:val="1"/>
          <w:sz w:val="28"/>
          <w:szCs w:val="28"/>
        </w:rPr>
        <w:t xml:space="preserve">. </w:t>
      </w:r>
    </w:p>
    <w:p w:rsidR="0097352B" w:rsidRPr="00BB3621" w:rsidRDefault="00FF1D7D" w:rsidP="00BB362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eastAsia="Times New Roman" w:hAnsi="Times New Roman"/>
          <w:kern w:val="1"/>
          <w:sz w:val="28"/>
          <w:szCs w:val="28"/>
        </w:rPr>
        <w:t xml:space="preserve">На территории района расположено 155 населенных пунктов. </w:t>
      </w:r>
      <w:r w:rsidRPr="00BB3621">
        <w:rPr>
          <w:rFonts w:ascii="Times New Roman" w:hAnsi="Times New Roman"/>
          <w:bCs/>
          <w:sz w:val="28"/>
          <w:szCs w:val="28"/>
        </w:rPr>
        <w:t xml:space="preserve">Из них в 65 населенных пунктах проживает от 1 до 5 жителей. </w:t>
      </w:r>
      <w:r w:rsidRPr="00BB3621">
        <w:rPr>
          <w:rFonts w:ascii="Times New Roman" w:hAnsi="Times New Roman"/>
          <w:sz w:val="28"/>
          <w:szCs w:val="28"/>
        </w:rPr>
        <w:t xml:space="preserve">Средний размер сельского населенного пункта – </w:t>
      </w:r>
      <w:r w:rsidR="0097352B" w:rsidRPr="00BB3621">
        <w:rPr>
          <w:rFonts w:ascii="Times New Roman" w:hAnsi="Times New Roman"/>
          <w:sz w:val="28"/>
          <w:szCs w:val="28"/>
        </w:rPr>
        <w:t>24</w:t>
      </w:r>
      <w:r w:rsidRPr="00BB3621">
        <w:rPr>
          <w:rFonts w:ascii="Times New Roman" w:hAnsi="Times New Roman"/>
          <w:sz w:val="28"/>
          <w:szCs w:val="28"/>
        </w:rPr>
        <w:t xml:space="preserve"> жителя, среди которых преобладают пенсионеры. В 44 сельских населенных пунктах никто не проживает.</w:t>
      </w:r>
    </w:p>
    <w:p w:rsidR="0097352B" w:rsidRPr="00BB3621" w:rsidRDefault="00FF1D7D" w:rsidP="00BB362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bCs/>
          <w:sz w:val="28"/>
          <w:szCs w:val="28"/>
        </w:rPr>
        <w:t xml:space="preserve"> </w:t>
      </w:r>
      <w:r w:rsidR="0097352B" w:rsidRPr="00BB3621">
        <w:rPr>
          <w:rFonts w:ascii="Times New Roman" w:hAnsi="Times New Roman"/>
          <w:sz w:val="28"/>
          <w:szCs w:val="28"/>
        </w:rPr>
        <w:t xml:space="preserve">Плотность населения </w:t>
      </w:r>
      <w:r w:rsidR="00D14094" w:rsidRPr="00BB3621">
        <w:rPr>
          <w:rFonts w:ascii="Times New Roman" w:hAnsi="Times New Roman"/>
          <w:sz w:val="28"/>
          <w:szCs w:val="28"/>
        </w:rPr>
        <w:t>в Поддорском</w:t>
      </w:r>
      <w:r w:rsidR="0097352B" w:rsidRPr="00BB36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7352B" w:rsidRPr="00BB3621">
        <w:rPr>
          <w:rFonts w:ascii="Times New Roman" w:hAnsi="Times New Roman"/>
          <w:sz w:val="28"/>
          <w:szCs w:val="28"/>
        </w:rPr>
        <w:t>муниципальном  райо</w:t>
      </w:r>
      <w:r w:rsidR="00D321ED">
        <w:rPr>
          <w:rFonts w:ascii="Times New Roman" w:hAnsi="Times New Roman"/>
          <w:sz w:val="28"/>
          <w:szCs w:val="28"/>
        </w:rPr>
        <w:t>не</w:t>
      </w:r>
      <w:proofErr w:type="gramEnd"/>
      <w:r w:rsidR="00D321ED">
        <w:rPr>
          <w:rFonts w:ascii="Times New Roman" w:hAnsi="Times New Roman"/>
          <w:sz w:val="28"/>
          <w:szCs w:val="28"/>
        </w:rPr>
        <w:t xml:space="preserve"> составляет 1,2</w:t>
      </w:r>
      <w:r w:rsidR="00D14094">
        <w:rPr>
          <w:rFonts w:ascii="Times New Roman" w:hAnsi="Times New Roman"/>
          <w:sz w:val="28"/>
          <w:szCs w:val="28"/>
        </w:rPr>
        <w:t xml:space="preserve"> чел. на 1 </w:t>
      </w:r>
      <w:proofErr w:type="spellStart"/>
      <w:r w:rsidR="00D14094">
        <w:rPr>
          <w:rFonts w:ascii="Times New Roman" w:hAnsi="Times New Roman"/>
          <w:sz w:val="28"/>
          <w:szCs w:val="28"/>
        </w:rPr>
        <w:t>кв.</w:t>
      </w:r>
      <w:r w:rsidR="00D321ED">
        <w:rPr>
          <w:rFonts w:ascii="Times New Roman" w:hAnsi="Times New Roman"/>
          <w:sz w:val="28"/>
          <w:szCs w:val="28"/>
        </w:rPr>
        <w:t>к</w:t>
      </w:r>
      <w:r w:rsidR="0097352B" w:rsidRPr="00BB3621">
        <w:rPr>
          <w:rFonts w:ascii="Times New Roman" w:hAnsi="Times New Roman"/>
          <w:sz w:val="28"/>
          <w:szCs w:val="28"/>
        </w:rPr>
        <w:t>м</w:t>
      </w:r>
      <w:proofErr w:type="spellEnd"/>
      <w:r w:rsidR="0097352B" w:rsidRPr="00BB3621">
        <w:rPr>
          <w:rFonts w:ascii="Times New Roman" w:hAnsi="Times New Roman"/>
          <w:sz w:val="28"/>
          <w:szCs w:val="28"/>
        </w:rPr>
        <w:t>.</w:t>
      </w:r>
    </w:p>
    <w:p w:rsidR="00622E5D" w:rsidRPr="00BB3621" w:rsidRDefault="00622E5D" w:rsidP="00BB362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t xml:space="preserve">По данным </w:t>
      </w:r>
      <w:proofErr w:type="spellStart"/>
      <w:r w:rsidR="00D14094" w:rsidRPr="00BB3621">
        <w:rPr>
          <w:rFonts w:ascii="Times New Roman" w:hAnsi="Times New Roman"/>
          <w:sz w:val="28"/>
          <w:szCs w:val="28"/>
        </w:rPr>
        <w:t>Новгородстат</w:t>
      </w:r>
      <w:proofErr w:type="spellEnd"/>
      <w:r w:rsidR="00D14094" w:rsidRPr="00BB3621">
        <w:rPr>
          <w:rFonts w:ascii="Times New Roman" w:hAnsi="Times New Roman"/>
          <w:sz w:val="28"/>
          <w:szCs w:val="28"/>
        </w:rPr>
        <w:t xml:space="preserve"> в</w:t>
      </w:r>
      <w:r w:rsidR="00134842">
        <w:rPr>
          <w:rFonts w:ascii="Times New Roman" w:hAnsi="Times New Roman"/>
          <w:sz w:val="28"/>
          <w:szCs w:val="28"/>
        </w:rPr>
        <w:t xml:space="preserve"> январе</w:t>
      </w:r>
      <w:r w:rsidR="00E340FC">
        <w:rPr>
          <w:rFonts w:ascii="Times New Roman" w:hAnsi="Times New Roman"/>
          <w:sz w:val="28"/>
          <w:szCs w:val="28"/>
        </w:rPr>
        <w:t>-июле</w:t>
      </w:r>
      <w:r w:rsidRPr="00BB3621">
        <w:rPr>
          <w:rFonts w:ascii="Times New Roman" w:hAnsi="Times New Roman"/>
          <w:sz w:val="28"/>
          <w:szCs w:val="28"/>
        </w:rPr>
        <w:t xml:space="preserve"> 202</w:t>
      </w:r>
      <w:r w:rsidR="00F17D12">
        <w:rPr>
          <w:rFonts w:ascii="Times New Roman" w:hAnsi="Times New Roman"/>
          <w:sz w:val="28"/>
          <w:szCs w:val="28"/>
        </w:rPr>
        <w:t>3</w:t>
      </w:r>
      <w:r w:rsidR="00B061B5">
        <w:rPr>
          <w:rFonts w:ascii="Times New Roman" w:hAnsi="Times New Roman"/>
          <w:sz w:val="28"/>
          <w:szCs w:val="28"/>
        </w:rPr>
        <w:t xml:space="preserve"> года в </w:t>
      </w:r>
      <w:proofErr w:type="gramStart"/>
      <w:r w:rsidR="00B061B5">
        <w:rPr>
          <w:rFonts w:ascii="Times New Roman" w:hAnsi="Times New Roman"/>
          <w:sz w:val="28"/>
          <w:szCs w:val="28"/>
        </w:rPr>
        <w:t>районе  родилось</w:t>
      </w:r>
      <w:proofErr w:type="gramEnd"/>
      <w:r w:rsidR="00B061B5">
        <w:rPr>
          <w:rFonts w:ascii="Times New Roman" w:hAnsi="Times New Roman"/>
          <w:sz w:val="28"/>
          <w:szCs w:val="28"/>
        </w:rPr>
        <w:t xml:space="preserve"> </w:t>
      </w:r>
      <w:r w:rsidR="00E340FC">
        <w:rPr>
          <w:rFonts w:ascii="Times New Roman" w:hAnsi="Times New Roman"/>
          <w:sz w:val="28"/>
          <w:szCs w:val="28"/>
        </w:rPr>
        <w:t>10</w:t>
      </w:r>
      <w:r w:rsidR="00A334D8">
        <w:rPr>
          <w:rFonts w:ascii="Times New Roman" w:hAnsi="Times New Roman"/>
          <w:sz w:val="28"/>
          <w:szCs w:val="28"/>
        </w:rPr>
        <w:t xml:space="preserve"> детей</w:t>
      </w:r>
      <w:r w:rsidR="00300BE3">
        <w:rPr>
          <w:rFonts w:ascii="Times New Roman" w:hAnsi="Times New Roman"/>
          <w:sz w:val="28"/>
          <w:szCs w:val="28"/>
        </w:rPr>
        <w:t xml:space="preserve">, умерло </w:t>
      </w:r>
      <w:r w:rsidR="00E340FC">
        <w:rPr>
          <w:rFonts w:ascii="Times New Roman" w:hAnsi="Times New Roman"/>
          <w:sz w:val="28"/>
          <w:szCs w:val="28"/>
        </w:rPr>
        <w:t>36</w:t>
      </w:r>
      <w:r w:rsidRPr="00BB3621">
        <w:rPr>
          <w:rFonts w:ascii="Times New Roman" w:hAnsi="Times New Roman"/>
          <w:sz w:val="28"/>
          <w:szCs w:val="28"/>
        </w:rPr>
        <w:t xml:space="preserve"> человек. В районе по данным статистики </w:t>
      </w:r>
      <w:r w:rsidR="00300BE3">
        <w:rPr>
          <w:rFonts w:ascii="Times New Roman" w:hAnsi="Times New Roman"/>
          <w:sz w:val="28"/>
          <w:szCs w:val="28"/>
        </w:rPr>
        <w:t>1219</w:t>
      </w:r>
      <w:r w:rsidR="00D14094" w:rsidRPr="00BB3621">
        <w:rPr>
          <w:rFonts w:ascii="Times New Roman" w:hAnsi="Times New Roman"/>
          <w:sz w:val="28"/>
          <w:szCs w:val="28"/>
        </w:rPr>
        <w:t xml:space="preserve"> человека</w:t>
      </w:r>
      <w:r w:rsidRPr="00BB3621">
        <w:rPr>
          <w:rFonts w:ascii="Times New Roman" w:hAnsi="Times New Roman"/>
          <w:sz w:val="28"/>
          <w:szCs w:val="28"/>
        </w:rPr>
        <w:t xml:space="preserve">-население пенсионного возраста (что составляет 33%). </w:t>
      </w:r>
    </w:p>
    <w:p w:rsidR="00622E5D" w:rsidRPr="00BB3621" w:rsidRDefault="00622E5D" w:rsidP="00BB362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t xml:space="preserve"> Естественная убыль населения по причине низкой рождаемости и высокого уровня смертности характерна для муниципального района. </w:t>
      </w:r>
    </w:p>
    <w:p w:rsidR="00622E5D" w:rsidRPr="00BB3621" w:rsidRDefault="003177BD" w:rsidP="00BB362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622E5D" w:rsidRPr="00BB3621">
        <w:rPr>
          <w:rFonts w:ascii="Times New Roman" w:hAnsi="Times New Roman"/>
          <w:sz w:val="28"/>
          <w:szCs w:val="28"/>
        </w:rPr>
        <w:t xml:space="preserve">стественная убыль (-), прирост (+) в </w:t>
      </w:r>
      <w:r w:rsidR="00D14094" w:rsidRPr="00BB3621">
        <w:rPr>
          <w:rFonts w:ascii="Times New Roman" w:hAnsi="Times New Roman"/>
          <w:sz w:val="28"/>
          <w:szCs w:val="28"/>
        </w:rPr>
        <w:t xml:space="preserve">январе </w:t>
      </w:r>
      <w:r w:rsidR="00F17D12">
        <w:rPr>
          <w:rFonts w:ascii="Times New Roman" w:hAnsi="Times New Roman"/>
          <w:sz w:val="28"/>
          <w:szCs w:val="28"/>
        </w:rPr>
        <w:t>2023 г</w:t>
      </w:r>
      <w:r w:rsidR="00622E5D" w:rsidRPr="00BB3621">
        <w:rPr>
          <w:rFonts w:ascii="Times New Roman" w:hAnsi="Times New Roman"/>
          <w:sz w:val="28"/>
          <w:szCs w:val="28"/>
        </w:rPr>
        <w:t>ода -</w:t>
      </w:r>
      <w:r w:rsidR="00E340FC">
        <w:rPr>
          <w:rFonts w:ascii="Times New Roman" w:hAnsi="Times New Roman"/>
          <w:sz w:val="28"/>
          <w:szCs w:val="28"/>
        </w:rPr>
        <w:t>26</w:t>
      </w:r>
      <w:r w:rsidR="005F4F02">
        <w:rPr>
          <w:rFonts w:ascii="Times New Roman" w:hAnsi="Times New Roman"/>
          <w:sz w:val="28"/>
          <w:szCs w:val="28"/>
        </w:rPr>
        <w:t xml:space="preserve"> </w:t>
      </w:r>
      <w:r w:rsidR="00D14094" w:rsidRPr="00BB3621">
        <w:rPr>
          <w:rFonts w:ascii="Times New Roman" w:hAnsi="Times New Roman"/>
          <w:sz w:val="28"/>
          <w:szCs w:val="28"/>
        </w:rPr>
        <w:t>человек</w:t>
      </w:r>
      <w:r w:rsidR="00622E5D" w:rsidRPr="00BB3621">
        <w:rPr>
          <w:rFonts w:ascii="Times New Roman" w:hAnsi="Times New Roman"/>
          <w:sz w:val="28"/>
          <w:szCs w:val="28"/>
        </w:rPr>
        <w:t>.</w:t>
      </w:r>
    </w:p>
    <w:p w:rsidR="00622E5D" w:rsidRPr="00BB3621" w:rsidRDefault="00622E5D" w:rsidP="00BB36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2E5D" w:rsidRPr="00BB3621" w:rsidRDefault="00622E5D" w:rsidP="00BB36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C5A87">
        <w:rPr>
          <w:rFonts w:ascii="Times New Roman" w:hAnsi="Times New Roman"/>
          <w:b/>
          <w:sz w:val="28"/>
          <w:szCs w:val="28"/>
        </w:rPr>
        <w:t>Социальная поддержка населения</w:t>
      </w:r>
    </w:p>
    <w:p w:rsidR="00622E5D" w:rsidRPr="00BB3621" w:rsidRDefault="00622E5D" w:rsidP="00BB36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64290" w:rsidRPr="007819E1" w:rsidRDefault="00264290" w:rsidP="002642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lastRenderedPageBreak/>
        <w:t>Меры социальной поддержки различным категориям граждан, зарегистрированным на территории района, оказывает отдел социальной защиты Поддорского района управления по предоставлению социальных выплат ГОКУ "Центр по организации социального обслуживания и предоставления социальных выплат".</w:t>
      </w:r>
    </w:p>
    <w:p w:rsidR="00264290" w:rsidRPr="007819E1" w:rsidRDefault="00264290" w:rsidP="002642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 xml:space="preserve">Социальное обслуживание населения осуществляет Областное автономное учреждение социального обеспечения «Поддорский комплексный центр социального обслуживания населения», в котором имеются 4 структурных подразделения: стационарное отделение социального обслуживания граждан на 26 мест, отделение социального обслуживания на дому и предоставления срочных социальных услуг, отделение социального приюта для детей и подростков на 15 мест, отделение профилактики безнадзорности несовершеннолетних и социальной помощи семье и детям. </w:t>
      </w:r>
    </w:p>
    <w:p w:rsidR="00264290" w:rsidRDefault="00264290" w:rsidP="0026429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 xml:space="preserve">       </w:t>
      </w:r>
      <w:r w:rsidRPr="002F464A">
        <w:rPr>
          <w:rFonts w:ascii="Times New Roman" w:hAnsi="Times New Roman"/>
          <w:sz w:val="28"/>
          <w:szCs w:val="28"/>
        </w:rPr>
        <w:t>Социальные услуги предоставлялись: в отделении социального приюта для детей и п</w:t>
      </w:r>
      <w:r>
        <w:rPr>
          <w:rFonts w:ascii="Times New Roman" w:hAnsi="Times New Roman"/>
          <w:sz w:val="28"/>
          <w:szCs w:val="28"/>
        </w:rPr>
        <w:t xml:space="preserve">одростков прошли реабилитацию 33 </w:t>
      </w:r>
      <w:r w:rsidRPr="002F464A">
        <w:rPr>
          <w:rFonts w:ascii="Times New Roman" w:hAnsi="Times New Roman"/>
          <w:sz w:val="28"/>
          <w:szCs w:val="28"/>
        </w:rPr>
        <w:t>воспитанник</w:t>
      </w:r>
      <w:r>
        <w:rPr>
          <w:rFonts w:ascii="Times New Roman" w:hAnsi="Times New Roman"/>
          <w:sz w:val="28"/>
          <w:szCs w:val="28"/>
        </w:rPr>
        <w:t>ов</w:t>
      </w:r>
      <w:r w:rsidRPr="002F464A">
        <w:rPr>
          <w:rFonts w:ascii="Times New Roman" w:hAnsi="Times New Roman"/>
          <w:sz w:val="28"/>
          <w:szCs w:val="28"/>
        </w:rPr>
        <w:t>, в полустационарной форме социального обслужив</w:t>
      </w:r>
      <w:r>
        <w:rPr>
          <w:rFonts w:ascii="Times New Roman" w:hAnsi="Times New Roman"/>
          <w:sz w:val="28"/>
          <w:szCs w:val="28"/>
        </w:rPr>
        <w:t xml:space="preserve">ания специалистами обслужено 188 </w:t>
      </w:r>
      <w:r w:rsidRPr="002F464A">
        <w:rPr>
          <w:rFonts w:ascii="Times New Roman" w:hAnsi="Times New Roman"/>
          <w:sz w:val="28"/>
          <w:szCs w:val="28"/>
        </w:rPr>
        <w:t>единичных</w:t>
      </w:r>
      <w:r w:rsidRPr="008A3E5A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8A3E5A">
        <w:rPr>
          <w:rFonts w:ascii="Times New Roman" w:hAnsi="Times New Roman"/>
          <w:sz w:val="28"/>
          <w:szCs w:val="28"/>
        </w:rPr>
        <w:t xml:space="preserve"> (несовершеннолетних и их родителей (законных представителей)),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9E1">
        <w:rPr>
          <w:rFonts w:ascii="Times New Roman" w:hAnsi="Times New Roman"/>
          <w:sz w:val="28"/>
          <w:szCs w:val="28"/>
        </w:rPr>
        <w:t>отделение</w:t>
      </w:r>
      <w:r>
        <w:rPr>
          <w:rFonts w:ascii="Times New Roman" w:hAnsi="Times New Roman"/>
          <w:sz w:val="28"/>
          <w:szCs w:val="28"/>
        </w:rPr>
        <w:t>м</w:t>
      </w:r>
      <w:r w:rsidRPr="007819E1">
        <w:rPr>
          <w:rFonts w:ascii="Times New Roman" w:hAnsi="Times New Roman"/>
          <w:sz w:val="28"/>
          <w:szCs w:val="28"/>
        </w:rPr>
        <w:t xml:space="preserve"> социального обслуживания на дому и предоставления срочных социальных услуг</w:t>
      </w:r>
      <w:r>
        <w:rPr>
          <w:rFonts w:ascii="Times New Roman" w:hAnsi="Times New Roman"/>
          <w:sz w:val="28"/>
          <w:szCs w:val="28"/>
        </w:rPr>
        <w:t xml:space="preserve"> обслужено 121 человека, в стационарном отделении</w:t>
      </w:r>
      <w:r w:rsidRPr="007819E1">
        <w:rPr>
          <w:rFonts w:ascii="Times New Roman" w:hAnsi="Times New Roman"/>
          <w:sz w:val="28"/>
          <w:szCs w:val="28"/>
        </w:rPr>
        <w:t xml:space="preserve"> социального обслуживания граждан </w:t>
      </w:r>
      <w:r>
        <w:rPr>
          <w:rFonts w:ascii="Times New Roman" w:hAnsi="Times New Roman"/>
          <w:sz w:val="28"/>
          <w:szCs w:val="28"/>
        </w:rPr>
        <w:t>прошли реабилитацию 26 пожилых граждан.</w:t>
      </w:r>
    </w:p>
    <w:p w:rsidR="00264290" w:rsidRPr="008A3E5A" w:rsidRDefault="00264290" w:rsidP="002642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ab/>
      </w:r>
      <w:r w:rsidRPr="008A3E5A">
        <w:rPr>
          <w:rFonts w:ascii="Times New Roman" w:hAnsi="Times New Roman"/>
          <w:sz w:val="28"/>
          <w:szCs w:val="28"/>
        </w:rPr>
        <w:t>За отчетный период на социальном сопровождении находила</w:t>
      </w:r>
      <w:r>
        <w:rPr>
          <w:rFonts w:ascii="Times New Roman" w:hAnsi="Times New Roman"/>
          <w:sz w:val="28"/>
          <w:szCs w:val="28"/>
        </w:rPr>
        <w:t xml:space="preserve">сь 33 </w:t>
      </w:r>
      <w:r w:rsidRPr="008A3E5A"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мей</w:t>
      </w:r>
      <w:r w:rsidRPr="008A3E5A">
        <w:rPr>
          <w:rFonts w:ascii="Times New Roman" w:hAnsi="Times New Roman"/>
          <w:sz w:val="28"/>
          <w:szCs w:val="28"/>
        </w:rPr>
        <w:t xml:space="preserve">, что составило </w:t>
      </w:r>
      <w:r>
        <w:rPr>
          <w:rFonts w:ascii="Times New Roman" w:hAnsi="Times New Roman"/>
          <w:sz w:val="28"/>
          <w:szCs w:val="28"/>
        </w:rPr>
        <w:t>82,5</w:t>
      </w:r>
      <w:r w:rsidRPr="008A3E5A">
        <w:rPr>
          <w:rFonts w:ascii="Times New Roman" w:hAnsi="Times New Roman"/>
          <w:sz w:val="28"/>
          <w:szCs w:val="28"/>
        </w:rPr>
        <w:t xml:space="preserve">% от планируемого показателя. По категориям семей: - </w:t>
      </w:r>
      <w:proofErr w:type="gramStart"/>
      <w:r w:rsidRPr="008A3E5A">
        <w:rPr>
          <w:rFonts w:ascii="Times New Roman" w:hAnsi="Times New Roman"/>
          <w:sz w:val="28"/>
          <w:szCs w:val="28"/>
        </w:rPr>
        <w:t xml:space="preserve">семьи,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семьи СОП 2, </w:t>
      </w:r>
      <w:r w:rsidRPr="008A3E5A">
        <w:rPr>
          <w:rFonts w:ascii="Times New Roman" w:hAnsi="Times New Roman"/>
          <w:sz w:val="28"/>
          <w:szCs w:val="28"/>
        </w:rPr>
        <w:t>восп</w:t>
      </w:r>
      <w:r>
        <w:rPr>
          <w:rFonts w:ascii="Times New Roman" w:hAnsi="Times New Roman"/>
          <w:sz w:val="28"/>
          <w:szCs w:val="28"/>
        </w:rPr>
        <w:t xml:space="preserve">итывающие детей-инвалидов – 1, </w:t>
      </w:r>
      <w:r w:rsidRPr="008A3E5A">
        <w:rPr>
          <w:rFonts w:ascii="Times New Roman" w:hAnsi="Times New Roman"/>
          <w:sz w:val="28"/>
          <w:szCs w:val="28"/>
        </w:rPr>
        <w:t xml:space="preserve">семьи с несовершеннолетними правонарушителями- </w:t>
      </w:r>
      <w:r>
        <w:rPr>
          <w:rFonts w:ascii="Times New Roman" w:hAnsi="Times New Roman"/>
          <w:sz w:val="28"/>
          <w:szCs w:val="28"/>
        </w:rPr>
        <w:t>7</w:t>
      </w:r>
      <w:r w:rsidRPr="008A3E5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3E5A">
        <w:rPr>
          <w:rFonts w:ascii="Times New Roman" w:hAnsi="Times New Roman"/>
          <w:sz w:val="28"/>
          <w:szCs w:val="28"/>
        </w:rPr>
        <w:t>многодетных семей –</w:t>
      </w:r>
      <w:r>
        <w:rPr>
          <w:rFonts w:ascii="Times New Roman" w:hAnsi="Times New Roman"/>
          <w:sz w:val="28"/>
          <w:szCs w:val="28"/>
        </w:rPr>
        <w:t>12</w:t>
      </w:r>
      <w:r w:rsidRPr="008A3E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A3E5A">
        <w:rPr>
          <w:rFonts w:ascii="Times New Roman" w:hAnsi="Times New Roman"/>
          <w:sz w:val="28"/>
          <w:szCs w:val="28"/>
        </w:rPr>
        <w:t xml:space="preserve"> семей с одним родителем –</w:t>
      </w:r>
      <w:r>
        <w:rPr>
          <w:rFonts w:ascii="Times New Roman" w:hAnsi="Times New Roman"/>
          <w:sz w:val="28"/>
          <w:szCs w:val="28"/>
        </w:rPr>
        <w:t xml:space="preserve"> 6,    иные – 6.</w:t>
      </w:r>
      <w:r w:rsidRPr="008A3E5A">
        <w:rPr>
          <w:rFonts w:ascii="Times New Roman" w:hAnsi="Times New Roman"/>
          <w:sz w:val="28"/>
          <w:szCs w:val="28"/>
        </w:rPr>
        <w:t xml:space="preserve"> С учетом проблемы, сложившейся в семье, можно выделить следующие направления деятельности по социальному сопровождению семей: медицинское (оформление документов на МСЭ), </w:t>
      </w:r>
      <w:proofErr w:type="gramStart"/>
      <w:r w:rsidRPr="008A3E5A">
        <w:rPr>
          <w:rFonts w:ascii="Times New Roman" w:hAnsi="Times New Roman"/>
          <w:sz w:val="28"/>
          <w:szCs w:val="28"/>
        </w:rPr>
        <w:t>педагогическое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 w:rsidRPr="008A3E5A">
        <w:rPr>
          <w:rFonts w:ascii="Times New Roman" w:hAnsi="Times New Roman"/>
          <w:sz w:val="28"/>
          <w:szCs w:val="28"/>
        </w:rPr>
        <w:t>организация досуга и отдыха), психологическое(разрешение конфликтной ситуации), социальное(оформление пособий)</w:t>
      </w:r>
      <w:r>
        <w:rPr>
          <w:rFonts w:ascii="Times New Roman" w:hAnsi="Times New Roman"/>
          <w:sz w:val="28"/>
          <w:szCs w:val="28"/>
        </w:rPr>
        <w:t>, юридическое(</w:t>
      </w:r>
      <w:r w:rsidRPr="008A3E5A">
        <w:rPr>
          <w:rFonts w:ascii="Times New Roman" w:hAnsi="Times New Roman"/>
          <w:sz w:val="28"/>
          <w:szCs w:val="28"/>
        </w:rPr>
        <w:t>консультирование по вопросам уголовного кодекса) организация мероприятий в рамках работы участковой социальной комиссии по сопровождению семей</w:t>
      </w:r>
      <w:r>
        <w:rPr>
          <w:rFonts w:ascii="Times New Roman" w:hAnsi="Times New Roman"/>
          <w:sz w:val="28"/>
          <w:szCs w:val="28"/>
        </w:rPr>
        <w:t>.</w:t>
      </w:r>
    </w:p>
    <w:p w:rsidR="00264290" w:rsidRPr="008A3E5A" w:rsidRDefault="00264290" w:rsidP="002642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A3E5A">
        <w:rPr>
          <w:rFonts w:ascii="Times New Roman" w:hAnsi="Times New Roman"/>
          <w:sz w:val="28"/>
          <w:szCs w:val="28"/>
        </w:rPr>
        <w:t>В рамках подпрограммы «Совершенствование социальной поддержки семей с детьми в Новгородской области» на базе учреждения работает служба «Скорая семейная помощь». За отчетный период организовано</w:t>
      </w:r>
      <w:r>
        <w:rPr>
          <w:rFonts w:ascii="Times New Roman" w:hAnsi="Times New Roman"/>
          <w:sz w:val="28"/>
          <w:szCs w:val="28"/>
        </w:rPr>
        <w:t xml:space="preserve">19 плановых </w:t>
      </w:r>
      <w:proofErr w:type="gramStart"/>
      <w:r>
        <w:rPr>
          <w:rFonts w:ascii="Times New Roman" w:hAnsi="Times New Roman"/>
          <w:sz w:val="28"/>
          <w:szCs w:val="28"/>
        </w:rPr>
        <w:t xml:space="preserve">выездов, </w:t>
      </w:r>
      <w:r w:rsidRPr="008A3E5A">
        <w:rPr>
          <w:rFonts w:ascii="Times New Roman" w:hAnsi="Times New Roman"/>
          <w:sz w:val="28"/>
          <w:szCs w:val="28"/>
        </w:rPr>
        <w:t xml:space="preserve"> обслужено</w:t>
      </w:r>
      <w:proofErr w:type="gramEnd"/>
      <w:r>
        <w:rPr>
          <w:rFonts w:ascii="Times New Roman" w:hAnsi="Times New Roman"/>
          <w:sz w:val="28"/>
          <w:szCs w:val="28"/>
        </w:rPr>
        <w:t xml:space="preserve"> 66 </w:t>
      </w:r>
      <w:r w:rsidRPr="008A3E5A"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мей</w:t>
      </w:r>
      <w:r w:rsidRPr="008A3E5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167 детей. Это семьи многодетные, с одним родителем, семьи с правонарушителями, с детьми – инвалидами, семьи СОП, в трудной жизненной ситуации.</w:t>
      </w:r>
      <w:r w:rsidRPr="008A3E5A">
        <w:rPr>
          <w:rFonts w:ascii="Times New Roman" w:hAnsi="Times New Roman"/>
          <w:sz w:val="28"/>
          <w:szCs w:val="28"/>
        </w:rPr>
        <w:t xml:space="preserve"> Количество совместных выездов с органами опеки и </w:t>
      </w:r>
      <w:r>
        <w:rPr>
          <w:rFonts w:ascii="Times New Roman" w:hAnsi="Times New Roman"/>
          <w:sz w:val="28"/>
          <w:szCs w:val="28"/>
        </w:rPr>
        <w:t xml:space="preserve">попечительства: 19 плановых выездов. За отчетный </w:t>
      </w:r>
      <w:proofErr w:type="gramStart"/>
      <w:r>
        <w:rPr>
          <w:rFonts w:ascii="Times New Roman" w:hAnsi="Times New Roman"/>
          <w:sz w:val="28"/>
          <w:szCs w:val="28"/>
        </w:rPr>
        <w:t>период  совершено</w:t>
      </w:r>
      <w:proofErr w:type="gramEnd"/>
      <w:r>
        <w:rPr>
          <w:rFonts w:ascii="Times New Roman" w:hAnsi="Times New Roman"/>
          <w:sz w:val="28"/>
          <w:szCs w:val="28"/>
        </w:rPr>
        <w:t xml:space="preserve"> 6 экстренных вызова, в 6 семей, где воспитывается  десять несовершеннолетних.</w:t>
      </w:r>
    </w:p>
    <w:p w:rsidR="00264290" w:rsidRPr="004C249E" w:rsidRDefault="00264290" w:rsidP="002642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77C1F">
        <w:rPr>
          <w:rFonts w:ascii="Times New Roman" w:hAnsi="Times New Roman"/>
          <w:sz w:val="28"/>
          <w:szCs w:val="28"/>
        </w:rPr>
        <w:t>В рамках подпрограммы "Государственная социальная помощь на о</w:t>
      </w:r>
      <w:r>
        <w:rPr>
          <w:rFonts w:ascii="Times New Roman" w:hAnsi="Times New Roman"/>
          <w:sz w:val="28"/>
          <w:szCs w:val="28"/>
        </w:rPr>
        <w:t xml:space="preserve">сновании социального контракта" </w:t>
      </w:r>
      <w:r w:rsidRPr="00377C1F">
        <w:rPr>
          <w:rFonts w:ascii="Times New Roman" w:hAnsi="Times New Roman"/>
          <w:sz w:val="28"/>
          <w:szCs w:val="28"/>
        </w:rPr>
        <w:t xml:space="preserve">государственной программы Новгородской области "Социальная поддержка граждан в Новгородской области на 2019 - 2025 годы" </w:t>
      </w:r>
      <w:r>
        <w:rPr>
          <w:rFonts w:ascii="Times New Roman" w:hAnsi="Times New Roman"/>
          <w:sz w:val="28"/>
          <w:szCs w:val="28"/>
        </w:rPr>
        <w:t>з</w:t>
      </w:r>
      <w:r w:rsidRPr="004C249E">
        <w:rPr>
          <w:rFonts w:ascii="Times New Roman" w:hAnsi="Times New Roman"/>
          <w:sz w:val="28"/>
          <w:szCs w:val="28"/>
        </w:rPr>
        <w:t xml:space="preserve">а отчетный период  всего заключено всего </w:t>
      </w:r>
      <w:r w:rsidRPr="004C249E">
        <w:rPr>
          <w:rFonts w:ascii="Times New Roman" w:hAnsi="Times New Roman"/>
          <w:sz w:val="28"/>
          <w:szCs w:val="28"/>
        </w:rPr>
        <w:lastRenderedPageBreak/>
        <w:t xml:space="preserve">заключено </w:t>
      </w:r>
      <w:r>
        <w:rPr>
          <w:rFonts w:ascii="Times New Roman" w:hAnsi="Times New Roman"/>
          <w:sz w:val="28"/>
          <w:szCs w:val="28"/>
        </w:rPr>
        <w:t>48</w:t>
      </w:r>
      <w:r w:rsidRPr="004C249E">
        <w:rPr>
          <w:rFonts w:ascii="Times New Roman" w:hAnsi="Times New Roman"/>
          <w:sz w:val="28"/>
          <w:szCs w:val="28"/>
        </w:rPr>
        <w:t xml:space="preserve"> социальных контрактов: </w:t>
      </w:r>
      <w:r>
        <w:rPr>
          <w:rFonts w:ascii="Times New Roman" w:hAnsi="Times New Roman"/>
          <w:sz w:val="28"/>
          <w:szCs w:val="28"/>
        </w:rPr>
        <w:t>24</w:t>
      </w:r>
      <w:r w:rsidRPr="004C249E">
        <w:rPr>
          <w:rFonts w:ascii="Times New Roman" w:hAnsi="Times New Roman"/>
          <w:sz w:val="28"/>
          <w:szCs w:val="28"/>
        </w:rPr>
        <w:t xml:space="preserve"> заявителям назначена государственная социальная помощь на реализацию    мероприятий по поиску ра</w:t>
      </w:r>
      <w:r>
        <w:rPr>
          <w:rFonts w:ascii="Times New Roman" w:hAnsi="Times New Roman"/>
          <w:sz w:val="28"/>
          <w:szCs w:val="28"/>
        </w:rPr>
        <w:t>боты, 7 заявителю</w:t>
      </w:r>
      <w:r w:rsidRPr="004C249E">
        <w:rPr>
          <w:rFonts w:ascii="Times New Roman" w:hAnsi="Times New Roman"/>
          <w:sz w:val="28"/>
          <w:szCs w:val="28"/>
        </w:rPr>
        <w:t xml:space="preserve"> назначена государственная помощь на реализацию иных мероприятий,  направленных на  преодоление трудной жизненной ситуации, предусмотренных </w:t>
      </w:r>
      <w:r>
        <w:rPr>
          <w:rFonts w:ascii="Times New Roman" w:hAnsi="Times New Roman"/>
          <w:sz w:val="28"/>
          <w:szCs w:val="28"/>
        </w:rPr>
        <w:t>программой социальной адаптации, 16 заявителям назначена  государственная помощь на ведение личного подсобного хозяйства, 1 осуществление индивидуальной предпринимательской деятельности.</w:t>
      </w:r>
    </w:p>
    <w:p w:rsidR="00264290" w:rsidRPr="0054051F" w:rsidRDefault="00264290" w:rsidP="002642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color w:val="FF0000"/>
          <w:sz w:val="28"/>
          <w:szCs w:val="28"/>
        </w:rPr>
        <w:tab/>
      </w:r>
      <w:r w:rsidRPr="0054051F">
        <w:rPr>
          <w:rFonts w:ascii="Times New Roman" w:hAnsi="Times New Roman"/>
          <w:sz w:val="28"/>
          <w:szCs w:val="28"/>
        </w:rPr>
        <w:t>В рамках реализации при</w:t>
      </w:r>
      <w:r w:rsidRPr="0054051F">
        <w:rPr>
          <w:rFonts w:ascii="Times New Roman" w:hAnsi="Times New Roman"/>
          <w:bCs/>
          <w:color w:val="000000"/>
          <w:sz w:val="28"/>
          <w:szCs w:val="28"/>
        </w:rPr>
        <w:t xml:space="preserve">оритетного регионального проекта «Репродуктивное </w:t>
      </w:r>
      <w:proofErr w:type="spellStart"/>
      <w:proofErr w:type="gramStart"/>
      <w:r w:rsidRPr="0054051F">
        <w:rPr>
          <w:rFonts w:ascii="Times New Roman" w:hAnsi="Times New Roman"/>
          <w:bCs/>
          <w:color w:val="000000"/>
          <w:sz w:val="28"/>
          <w:szCs w:val="28"/>
        </w:rPr>
        <w:t>здоровье»</w:t>
      </w:r>
      <w:r w:rsidRPr="0054051F">
        <w:rPr>
          <w:rFonts w:ascii="Times New Roman" w:hAnsi="Times New Roman"/>
          <w:sz w:val="28"/>
          <w:szCs w:val="28"/>
        </w:rPr>
        <w:t>на</w:t>
      </w:r>
      <w:proofErr w:type="spellEnd"/>
      <w:proofErr w:type="gramEnd"/>
      <w:r w:rsidRPr="0054051F">
        <w:rPr>
          <w:rFonts w:ascii="Times New Roman" w:hAnsi="Times New Roman"/>
          <w:sz w:val="28"/>
          <w:szCs w:val="28"/>
        </w:rPr>
        <w:t xml:space="preserve"> основе заключенного соглашения  о сотрудничестве  и взаимодействии  с МАОУ «СОШ с. Поддорье» </w:t>
      </w:r>
      <w:r>
        <w:rPr>
          <w:rFonts w:ascii="Times New Roman" w:hAnsi="Times New Roman"/>
          <w:sz w:val="28"/>
          <w:szCs w:val="28"/>
        </w:rPr>
        <w:t xml:space="preserve">реализуется </w:t>
      </w:r>
      <w:r w:rsidRPr="0054051F">
        <w:rPr>
          <w:rFonts w:ascii="Times New Roman" w:hAnsi="Times New Roman"/>
          <w:sz w:val="28"/>
          <w:szCs w:val="28"/>
        </w:rPr>
        <w:t xml:space="preserve"> программа внеурочной деятельности для  учащихся старших классов «Школа подготовки к  семейной жизни.</w:t>
      </w:r>
    </w:p>
    <w:p w:rsidR="00264290" w:rsidRDefault="00264290" w:rsidP="002642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F130B"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 w:rsidRPr="006F130B">
        <w:rPr>
          <w:rFonts w:ascii="Times New Roman" w:hAnsi="Times New Roman"/>
          <w:sz w:val="28"/>
          <w:szCs w:val="28"/>
        </w:rPr>
        <w:t>реализации  семейной</w:t>
      </w:r>
      <w:proofErr w:type="gramEnd"/>
      <w:r w:rsidRPr="006F130B">
        <w:rPr>
          <w:rFonts w:ascii="Times New Roman" w:hAnsi="Times New Roman"/>
          <w:sz w:val="28"/>
          <w:szCs w:val="28"/>
        </w:rPr>
        <w:t xml:space="preserve"> технологии «Открой себя» в рамках подпрограммы "Совершенствование социальной поддержки семьи и детей в Новгородской области" </w:t>
      </w:r>
      <w:r>
        <w:rPr>
          <w:rFonts w:ascii="Times New Roman" w:hAnsi="Times New Roman"/>
          <w:sz w:val="28"/>
          <w:szCs w:val="28"/>
        </w:rPr>
        <w:t>организована деятельность Семейной мастерской.</w:t>
      </w:r>
    </w:p>
    <w:p w:rsidR="00264290" w:rsidRPr="00964040" w:rsidRDefault="00264290" w:rsidP="002642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64040">
        <w:rPr>
          <w:rFonts w:ascii="Times New Roman" w:hAnsi="Times New Roman"/>
          <w:sz w:val="28"/>
          <w:szCs w:val="28"/>
        </w:rPr>
        <w:t xml:space="preserve">В целях совершенствования системы информирования жителей Новгородской области о существующих мерах поддержки, для повышения доступности и качества социального обслуживания населения в учреждении установлено интернет-приложение «Социальный паспорт Новгородской области». </w:t>
      </w:r>
    </w:p>
    <w:p w:rsidR="00264290" w:rsidRDefault="00264290" w:rsidP="002642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040">
        <w:rPr>
          <w:rFonts w:ascii="Times New Roman" w:hAnsi="Times New Roman"/>
          <w:color w:val="FF0000"/>
          <w:sz w:val="28"/>
          <w:szCs w:val="28"/>
        </w:rPr>
        <w:tab/>
      </w:r>
      <w:r w:rsidRPr="00964040">
        <w:rPr>
          <w:rFonts w:ascii="Times New Roman" w:hAnsi="Times New Roman"/>
          <w:sz w:val="28"/>
          <w:szCs w:val="28"/>
        </w:rPr>
        <w:t>Для своевременного оказания социальных услуг, с целью обеспечения гарантий реализации прав пожилых</w:t>
      </w:r>
      <w:r w:rsidRPr="007819E1">
        <w:rPr>
          <w:rFonts w:ascii="Times New Roman" w:hAnsi="Times New Roman"/>
          <w:sz w:val="28"/>
          <w:szCs w:val="28"/>
        </w:rPr>
        <w:t xml:space="preserve"> людей, инвалидов и граждан, находящихся в трудной жизненной ситуации, проживающих в сельской местности в отдаленных и малонаселенных деревнях, создана мобильная бригада «Надежда». В её состав входят специалисты учреждения, медицинская сестра, фельдшер, специалист по социальной работе, представители се</w:t>
      </w:r>
      <w:r>
        <w:rPr>
          <w:rFonts w:ascii="Times New Roman" w:hAnsi="Times New Roman"/>
          <w:sz w:val="28"/>
          <w:szCs w:val="28"/>
        </w:rPr>
        <w:t>льских поселений. Организовано 5 выездов мобильной бригады в 5 населенный пункт</w:t>
      </w:r>
      <w:r w:rsidRPr="007819E1">
        <w:rPr>
          <w:rFonts w:ascii="Times New Roman" w:hAnsi="Times New Roman"/>
          <w:sz w:val="28"/>
          <w:szCs w:val="28"/>
        </w:rPr>
        <w:t xml:space="preserve">, обслужено </w:t>
      </w:r>
      <w:r>
        <w:rPr>
          <w:rFonts w:ascii="Times New Roman" w:hAnsi="Times New Roman"/>
          <w:sz w:val="28"/>
          <w:szCs w:val="28"/>
        </w:rPr>
        <w:t>5</w:t>
      </w:r>
      <w:r w:rsidRPr="007819E1">
        <w:rPr>
          <w:rFonts w:ascii="Times New Roman" w:hAnsi="Times New Roman"/>
          <w:sz w:val="28"/>
          <w:szCs w:val="28"/>
        </w:rPr>
        <w:t xml:space="preserve"> челов</w:t>
      </w:r>
      <w:r>
        <w:rPr>
          <w:rFonts w:ascii="Times New Roman" w:hAnsi="Times New Roman"/>
          <w:sz w:val="28"/>
          <w:szCs w:val="28"/>
        </w:rPr>
        <w:t xml:space="preserve">ека. </w:t>
      </w:r>
    </w:p>
    <w:p w:rsidR="00264290" w:rsidRDefault="00264290" w:rsidP="0026429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рамках </w:t>
      </w:r>
      <w:r w:rsidRPr="00963A9B">
        <w:rPr>
          <w:rFonts w:ascii="Times New Roman" w:hAnsi="Times New Roman"/>
          <w:sz w:val="28"/>
          <w:szCs w:val="28"/>
        </w:rPr>
        <w:t xml:space="preserve">реализации мероприятий по внедрению системы долговременного ухода на территории Поддорского района Новгородской области в 2023 году пилотного проекта по созданию системы долговременного ухода за гражданами пожилого возраста и инвалидами, нуждающимися в уходе, входящего в состав федерального проекта «Старшее поколение» национального проекта «Демография», в соответствии с Типовой моделью системы долговременного ухода за гражданами пожилого возраста и инвалидами, нуждающимися в уходе, утвержденной Приказом Министерства труда и социальной защиты Российской Федерации от 15 декабря 2022 года     № 781 </w:t>
      </w:r>
      <w:r>
        <w:rPr>
          <w:rFonts w:ascii="Times New Roman" w:hAnsi="Times New Roman"/>
          <w:sz w:val="28"/>
          <w:szCs w:val="28"/>
        </w:rPr>
        <w:t xml:space="preserve">прошли обучение 14 </w:t>
      </w:r>
      <w:r w:rsidRPr="007819E1">
        <w:rPr>
          <w:rFonts w:ascii="Times New Roman" w:hAnsi="Times New Roman"/>
          <w:sz w:val="28"/>
          <w:szCs w:val="28"/>
        </w:rPr>
        <w:t>помощников по уходу</w:t>
      </w:r>
      <w:r>
        <w:rPr>
          <w:rFonts w:ascii="Times New Roman" w:hAnsi="Times New Roman"/>
          <w:sz w:val="28"/>
          <w:szCs w:val="28"/>
        </w:rPr>
        <w:t>.</w:t>
      </w:r>
    </w:p>
    <w:p w:rsidR="00264290" w:rsidRDefault="00264290" w:rsidP="0026429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>Благодаря развитию службы помощников по уходу, внедрению новых станд</w:t>
      </w:r>
      <w:r>
        <w:rPr>
          <w:rFonts w:ascii="Times New Roman" w:hAnsi="Times New Roman"/>
          <w:sz w:val="28"/>
          <w:szCs w:val="28"/>
        </w:rPr>
        <w:t xml:space="preserve">артов социального обслуживания 14 </w:t>
      </w:r>
      <w:r w:rsidRPr="007819E1">
        <w:rPr>
          <w:rFonts w:ascii="Times New Roman" w:hAnsi="Times New Roman"/>
          <w:sz w:val="28"/>
          <w:szCs w:val="28"/>
        </w:rPr>
        <w:t xml:space="preserve">человек, нуждающихся в ежедневном уходе, смогли получать его в привычной, домашней обстановке. </w:t>
      </w:r>
    </w:p>
    <w:p w:rsidR="00264290" w:rsidRDefault="00264290" w:rsidP="00264290">
      <w:pPr>
        <w:spacing w:after="0" w:line="240" w:lineRule="auto"/>
        <w:jc w:val="both"/>
        <w:textAlignment w:val="baseline"/>
        <w:rPr>
          <w:rStyle w:val="aa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819E1">
        <w:rPr>
          <w:rFonts w:ascii="Times New Roman" w:hAnsi="Times New Roman"/>
          <w:sz w:val="28"/>
          <w:szCs w:val="28"/>
        </w:rPr>
        <w:t>В целях поддержки семейного ухода в районе организована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9E1">
        <w:rPr>
          <w:rFonts w:ascii="Times New Roman" w:hAnsi="Times New Roman"/>
          <w:sz w:val="28"/>
          <w:szCs w:val="28"/>
        </w:rPr>
        <w:t>«Школа по уходу за пожилыми людьми», об</w:t>
      </w:r>
      <w:r>
        <w:rPr>
          <w:rFonts w:ascii="Times New Roman" w:hAnsi="Times New Roman"/>
          <w:sz w:val="28"/>
          <w:szCs w:val="28"/>
        </w:rPr>
        <w:t xml:space="preserve">учение в которой прошли 4 </w:t>
      </w:r>
      <w:r w:rsidRPr="007819E1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>а</w:t>
      </w:r>
      <w:r w:rsidRPr="007819E1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      </w:t>
      </w:r>
      <w:r w:rsidRPr="007819E1">
        <w:rPr>
          <w:rFonts w:ascii="Times New Roman" w:hAnsi="Times New Roman"/>
          <w:sz w:val="28"/>
          <w:szCs w:val="28"/>
        </w:rPr>
        <w:tab/>
        <w:t xml:space="preserve">Востребованы у инвалидов и их родственников услуги проката технических средств реабилитации, которые позволяют упростить их жизнь, </w:t>
      </w:r>
      <w:r w:rsidRPr="007819E1">
        <w:rPr>
          <w:rFonts w:ascii="Times New Roman" w:hAnsi="Times New Roman"/>
          <w:sz w:val="28"/>
          <w:szCs w:val="28"/>
        </w:rPr>
        <w:lastRenderedPageBreak/>
        <w:t>иметь возможность обходится в быту без посторонней помощи. Услугами п</w:t>
      </w:r>
      <w:r>
        <w:rPr>
          <w:rFonts w:ascii="Times New Roman" w:hAnsi="Times New Roman"/>
          <w:sz w:val="28"/>
          <w:szCs w:val="28"/>
        </w:rPr>
        <w:t xml:space="preserve">унктов проката воспользовались </w:t>
      </w:r>
      <w:proofErr w:type="gramStart"/>
      <w:r>
        <w:rPr>
          <w:rFonts w:ascii="Times New Roman" w:hAnsi="Times New Roman"/>
          <w:sz w:val="28"/>
          <w:szCs w:val="28"/>
        </w:rPr>
        <w:t xml:space="preserve">9 </w:t>
      </w:r>
      <w:r w:rsidRPr="007819E1">
        <w:rPr>
          <w:rFonts w:ascii="Times New Roman" w:hAnsi="Times New Roman"/>
          <w:sz w:val="28"/>
          <w:szCs w:val="28"/>
        </w:rPr>
        <w:t xml:space="preserve"> человек</w:t>
      </w:r>
      <w:proofErr w:type="gramEnd"/>
      <w:r w:rsidRPr="007819E1">
        <w:rPr>
          <w:rStyle w:val="aa"/>
          <w:rFonts w:ascii="Times New Roman" w:hAnsi="Times New Roman"/>
          <w:sz w:val="28"/>
          <w:szCs w:val="28"/>
        </w:rPr>
        <w:t xml:space="preserve">. </w:t>
      </w:r>
    </w:p>
    <w:p w:rsidR="00264290" w:rsidRDefault="00264290" w:rsidP="00264290">
      <w:pPr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D765C9">
        <w:rPr>
          <w:rFonts w:ascii="Times New Roman" w:hAnsi="Times New Roman"/>
          <w:bCs/>
          <w:sz w:val="28"/>
          <w:szCs w:val="28"/>
        </w:rPr>
        <w:t>В рамках реализации мероприятия 2.3.1</w:t>
      </w:r>
      <w:proofErr w:type="gramStart"/>
      <w:r w:rsidRPr="00D765C9">
        <w:rPr>
          <w:rFonts w:ascii="Times New Roman" w:hAnsi="Times New Roman"/>
          <w:bCs/>
          <w:sz w:val="28"/>
          <w:szCs w:val="28"/>
        </w:rPr>
        <w:t xml:space="preserve">. </w:t>
      </w:r>
      <w:r w:rsidRPr="00D765C9">
        <w:rPr>
          <w:rFonts w:ascii="Times New Roman" w:hAnsi="Times New Roman"/>
          <w:sz w:val="28"/>
          <w:szCs w:val="28"/>
        </w:rPr>
        <w:t>подпрограммы</w:t>
      </w:r>
      <w:proofErr w:type="gramEnd"/>
      <w:r w:rsidRPr="00D765C9">
        <w:rPr>
          <w:rFonts w:ascii="Times New Roman" w:hAnsi="Times New Roman"/>
          <w:sz w:val="28"/>
          <w:szCs w:val="28"/>
        </w:rPr>
        <w:t xml:space="preserve"> «Доступная среда» государственной программы Новгородской области «Социальная поддержка граждан в Новгородской области на 2019-2025 годы» предоставлены услуги </w:t>
      </w:r>
      <w:r>
        <w:rPr>
          <w:rFonts w:ascii="Times New Roman" w:hAnsi="Times New Roman"/>
          <w:sz w:val="28"/>
          <w:szCs w:val="28"/>
        </w:rPr>
        <w:t>по транспортному обслуживанию 105</w:t>
      </w:r>
      <w:r w:rsidRPr="00D765C9">
        <w:rPr>
          <w:rFonts w:ascii="Times New Roman" w:hAnsi="Times New Roman"/>
          <w:sz w:val="28"/>
          <w:szCs w:val="28"/>
        </w:rPr>
        <w:t xml:space="preserve"> инвалидам («социальное такси»).</w:t>
      </w:r>
    </w:p>
    <w:p w:rsidR="00264290" w:rsidRDefault="00264290" w:rsidP="002642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819E1">
        <w:rPr>
          <w:rFonts w:ascii="Times New Roman" w:hAnsi="Times New Roman"/>
          <w:sz w:val="28"/>
          <w:szCs w:val="28"/>
        </w:rPr>
        <w:t xml:space="preserve">На территории района реализуется проект НРО ООО «Российский Красный Крест» «Поддержка бывших малолетних узников фашизма в Новгородской области», направленный на улучшение качества жизни пожилых людей, пострадавших от национал - социализма, сохранения здоровья, улучшения их физического состояния. К работе привлекаются новые волонтеры, добровольцы.                                                                     </w:t>
      </w:r>
    </w:p>
    <w:p w:rsidR="00264290" w:rsidRPr="007819E1" w:rsidRDefault="00264290" w:rsidP="002642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>Социальная обстановка в районе стабильна.</w:t>
      </w:r>
    </w:p>
    <w:p w:rsidR="00264290" w:rsidRDefault="00264290" w:rsidP="00264290"/>
    <w:p w:rsidR="00BC7344" w:rsidRPr="00134842" w:rsidRDefault="00BC7344" w:rsidP="001348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34842">
        <w:rPr>
          <w:rFonts w:ascii="Times New Roman" w:hAnsi="Times New Roman"/>
          <w:b/>
          <w:sz w:val="28"/>
          <w:szCs w:val="28"/>
        </w:rPr>
        <w:t>Образование</w:t>
      </w:r>
    </w:p>
    <w:p w:rsidR="00D14094" w:rsidRPr="00A334D8" w:rsidRDefault="00D14094" w:rsidP="00A334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64290" w:rsidRPr="00264290" w:rsidRDefault="00A334D8" w:rsidP="002642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4290">
        <w:rPr>
          <w:rFonts w:ascii="Times New Roman" w:hAnsi="Times New Roman"/>
          <w:sz w:val="28"/>
          <w:szCs w:val="28"/>
        </w:rPr>
        <w:t xml:space="preserve">              </w:t>
      </w:r>
      <w:r w:rsidR="00264290" w:rsidRPr="00264290">
        <w:rPr>
          <w:rFonts w:ascii="Times New Roman" w:hAnsi="Times New Roman"/>
          <w:sz w:val="28"/>
          <w:szCs w:val="28"/>
        </w:rPr>
        <w:t xml:space="preserve">На территории муниципального района основную образовательную </w:t>
      </w:r>
      <w:proofErr w:type="gramStart"/>
      <w:r w:rsidR="00264290" w:rsidRPr="00264290">
        <w:rPr>
          <w:rFonts w:ascii="Times New Roman" w:hAnsi="Times New Roman"/>
          <w:sz w:val="28"/>
          <w:szCs w:val="28"/>
        </w:rPr>
        <w:t>программу  дошкольного</w:t>
      </w:r>
      <w:proofErr w:type="gramEnd"/>
      <w:r w:rsidR="00264290" w:rsidRPr="00264290">
        <w:rPr>
          <w:rFonts w:ascii="Times New Roman" w:hAnsi="Times New Roman"/>
          <w:sz w:val="28"/>
          <w:szCs w:val="28"/>
        </w:rPr>
        <w:t xml:space="preserve">  образования реализуют:  2 образовательные организации и 1 филиал. В данных организациях создано 100 мест. Услугами дошкольного </w:t>
      </w:r>
      <w:proofErr w:type="gramStart"/>
      <w:r w:rsidR="00264290" w:rsidRPr="00264290">
        <w:rPr>
          <w:rFonts w:ascii="Times New Roman" w:hAnsi="Times New Roman"/>
          <w:sz w:val="28"/>
          <w:szCs w:val="28"/>
        </w:rPr>
        <w:t>образования  охвачено</w:t>
      </w:r>
      <w:proofErr w:type="gramEnd"/>
      <w:r w:rsidR="00264290" w:rsidRPr="00264290">
        <w:rPr>
          <w:rFonts w:ascii="Times New Roman" w:hAnsi="Times New Roman"/>
          <w:sz w:val="28"/>
          <w:szCs w:val="28"/>
        </w:rPr>
        <w:t xml:space="preserve"> 74 человека, что составляет 87,0 %. Контингент детей в возрасте от 1 до 7 лет в районе </w:t>
      </w:r>
      <w:proofErr w:type="gramStart"/>
      <w:r w:rsidR="00264290" w:rsidRPr="00264290">
        <w:rPr>
          <w:rFonts w:ascii="Times New Roman" w:hAnsi="Times New Roman"/>
          <w:sz w:val="28"/>
          <w:szCs w:val="28"/>
        </w:rPr>
        <w:t>составляет  97</w:t>
      </w:r>
      <w:proofErr w:type="gramEnd"/>
      <w:r w:rsidR="00264290" w:rsidRPr="00264290">
        <w:rPr>
          <w:rFonts w:ascii="Times New Roman" w:hAnsi="Times New Roman"/>
          <w:sz w:val="28"/>
          <w:szCs w:val="28"/>
        </w:rPr>
        <w:t xml:space="preserve"> человек. Сохранен 100</w:t>
      </w:r>
      <w:proofErr w:type="gramStart"/>
      <w:r w:rsidR="00264290" w:rsidRPr="00264290">
        <w:rPr>
          <w:rFonts w:ascii="Times New Roman" w:hAnsi="Times New Roman"/>
          <w:sz w:val="28"/>
          <w:szCs w:val="28"/>
        </w:rPr>
        <w:t>%  охват</w:t>
      </w:r>
      <w:proofErr w:type="gramEnd"/>
      <w:r w:rsidR="00264290" w:rsidRPr="00264290">
        <w:rPr>
          <w:rFonts w:ascii="Times New Roman" w:hAnsi="Times New Roman"/>
          <w:sz w:val="28"/>
          <w:szCs w:val="28"/>
        </w:rPr>
        <w:t xml:space="preserve"> дошкольными образовательными   услугами детей  от 3 до 7 лет.</w:t>
      </w:r>
      <w:r w:rsidR="00264290" w:rsidRPr="00264290">
        <w:rPr>
          <w:rFonts w:ascii="Times New Roman" w:hAnsi="Times New Roman"/>
          <w:sz w:val="28"/>
        </w:rPr>
        <w:t xml:space="preserve"> </w:t>
      </w:r>
      <w:proofErr w:type="gramStart"/>
      <w:r w:rsidR="00264290" w:rsidRPr="00264290">
        <w:rPr>
          <w:rFonts w:ascii="Times New Roman" w:hAnsi="Times New Roman"/>
          <w:sz w:val="28"/>
          <w:szCs w:val="28"/>
        </w:rPr>
        <w:t>Охват  дошкольным</w:t>
      </w:r>
      <w:proofErr w:type="gramEnd"/>
      <w:r w:rsidR="00264290" w:rsidRPr="00264290">
        <w:rPr>
          <w:rFonts w:ascii="Times New Roman" w:hAnsi="Times New Roman"/>
          <w:sz w:val="28"/>
          <w:szCs w:val="28"/>
        </w:rPr>
        <w:t xml:space="preserve"> образованием детей от 1 года до 3 лет составляет 52,1 %. </w:t>
      </w:r>
      <w:r w:rsidR="00264290" w:rsidRPr="00264290">
        <w:rPr>
          <w:rFonts w:ascii="Times New Roman" w:hAnsi="Times New Roman"/>
          <w:i/>
        </w:rPr>
        <w:t xml:space="preserve"> </w:t>
      </w:r>
      <w:r w:rsidR="00264290" w:rsidRPr="00264290">
        <w:rPr>
          <w:rFonts w:ascii="Times New Roman" w:hAnsi="Times New Roman"/>
          <w:sz w:val="28"/>
          <w:szCs w:val="28"/>
        </w:rPr>
        <w:t xml:space="preserve">Очереди на зачисление в ДОУ нет. </w:t>
      </w:r>
    </w:p>
    <w:p w:rsidR="00264290" w:rsidRPr="00264290" w:rsidRDefault="00264290" w:rsidP="002642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4290">
        <w:rPr>
          <w:rFonts w:ascii="Times New Roman" w:hAnsi="Times New Roman"/>
          <w:sz w:val="28"/>
          <w:szCs w:val="28"/>
        </w:rPr>
        <w:t xml:space="preserve">В районе функционирует 1 общеобразовательная организация с филиалом с </w:t>
      </w:r>
      <w:proofErr w:type="gramStart"/>
      <w:r w:rsidRPr="00264290">
        <w:rPr>
          <w:rFonts w:ascii="Times New Roman" w:hAnsi="Times New Roman"/>
          <w:sz w:val="28"/>
          <w:szCs w:val="28"/>
        </w:rPr>
        <w:t>численностью  241</w:t>
      </w:r>
      <w:proofErr w:type="gramEnd"/>
      <w:r w:rsidRPr="00264290">
        <w:rPr>
          <w:rFonts w:ascii="Times New Roman" w:hAnsi="Times New Roman"/>
          <w:sz w:val="28"/>
          <w:szCs w:val="28"/>
        </w:rPr>
        <w:t xml:space="preserve"> человек, в том числе,  обучается 28 детей  с ограниченными возможностями здоровья, 2  из них обучается на дому.  В МАОУ «СОШ с. </w:t>
      </w:r>
      <w:proofErr w:type="gramStart"/>
      <w:r w:rsidRPr="00264290">
        <w:rPr>
          <w:rFonts w:ascii="Times New Roman" w:hAnsi="Times New Roman"/>
          <w:sz w:val="28"/>
          <w:szCs w:val="28"/>
        </w:rPr>
        <w:t>Поддорье»  организовано</w:t>
      </w:r>
      <w:proofErr w:type="gramEnd"/>
      <w:r w:rsidRPr="00264290">
        <w:rPr>
          <w:rFonts w:ascii="Times New Roman" w:hAnsi="Times New Roman"/>
          <w:sz w:val="28"/>
          <w:szCs w:val="28"/>
        </w:rPr>
        <w:t xml:space="preserve"> обучение 6  детей - инвалидов. В замещающих семьях воспитывается 11 </w:t>
      </w:r>
      <w:proofErr w:type="gramStart"/>
      <w:r w:rsidRPr="00264290">
        <w:rPr>
          <w:rFonts w:ascii="Times New Roman" w:hAnsi="Times New Roman"/>
          <w:sz w:val="28"/>
          <w:szCs w:val="28"/>
        </w:rPr>
        <w:t>детей,  оставшегося</w:t>
      </w:r>
      <w:proofErr w:type="gramEnd"/>
      <w:r w:rsidRPr="00264290">
        <w:rPr>
          <w:rFonts w:ascii="Times New Roman" w:hAnsi="Times New Roman"/>
          <w:sz w:val="28"/>
          <w:szCs w:val="28"/>
        </w:rPr>
        <w:t xml:space="preserve"> без  попечения родителей,  9  детей  – в приемных  семьях, 2 - под опекой (попечительством). </w:t>
      </w:r>
      <w:proofErr w:type="gramStart"/>
      <w:r w:rsidRPr="00264290">
        <w:rPr>
          <w:rFonts w:ascii="Times New Roman" w:hAnsi="Times New Roman"/>
          <w:sz w:val="28"/>
          <w:szCs w:val="28"/>
        </w:rPr>
        <w:t>В  базовой</w:t>
      </w:r>
      <w:proofErr w:type="gramEnd"/>
      <w:r w:rsidRPr="00264290">
        <w:rPr>
          <w:rFonts w:ascii="Times New Roman" w:hAnsi="Times New Roman"/>
          <w:sz w:val="28"/>
          <w:szCs w:val="28"/>
        </w:rPr>
        <w:t xml:space="preserve">  школе  района организовано обучение учащихся с использованием технологий дистанционного обучения. Занятия проводятся с использованием школьной образовательной среды «Дневник. </w:t>
      </w:r>
      <w:proofErr w:type="spellStart"/>
      <w:r w:rsidRPr="00264290">
        <w:rPr>
          <w:rFonts w:ascii="Times New Roman" w:hAnsi="Times New Roman"/>
          <w:sz w:val="28"/>
          <w:szCs w:val="28"/>
        </w:rPr>
        <w:t>Ру</w:t>
      </w:r>
      <w:proofErr w:type="spellEnd"/>
      <w:r w:rsidRPr="00264290">
        <w:rPr>
          <w:rFonts w:ascii="Times New Roman" w:hAnsi="Times New Roman"/>
          <w:sz w:val="28"/>
          <w:szCs w:val="28"/>
        </w:rPr>
        <w:t>».</w:t>
      </w:r>
    </w:p>
    <w:p w:rsidR="00264290" w:rsidRPr="00264290" w:rsidRDefault="00264290" w:rsidP="00264290">
      <w:pPr>
        <w:pStyle w:val="Default"/>
        <w:jc w:val="both"/>
        <w:rPr>
          <w:color w:val="auto"/>
          <w:sz w:val="28"/>
          <w:szCs w:val="28"/>
        </w:rPr>
      </w:pPr>
      <w:r w:rsidRPr="00264290">
        <w:rPr>
          <w:color w:val="auto"/>
          <w:sz w:val="28"/>
          <w:szCs w:val="28"/>
        </w:rPr>
        <w:t xml:space="preserve">         В 10-11 </w:t>
      </w:r>
      <w:proofErr w:type="gramStart"/>
      <w:r w:rsidRPr="00264290">
        <w:rPr>
          <w:color w:val="auto"/>
          <w:sz w:val="28"/>
          <w:szCs w:val="28"/>
        </w:rPr>
        <w:t>классах  обучение</w:t>
      </w:r>
      <w:proofErr w:type="gramEnd"/>
      <w:r w:rsidRPr="00264290">
        <w:rPr>
          <w:color w:val="auto"/>
          <w:sz w:val="28"/>
          <w:szCs w:val="28"/>
        </w:rPr>
        <w:t xml:space="preserve">  осуществляется по универсальному профилю. </w:t>
      </w:r>
    </w:p>
    <w:p w:rsidR="00264290" w:rsidRPr="00264290" w:rsidRDefault="00264290" w:rsidP="00264290">
      <w:pPr>
        <w:pStyle w:val="Default"/>
        <w:jc w:val="both"/>
        <w:rPr>
          <w:color w:val="auto"/>
          <w:sz w:val="28"/>
          <w:szCs w:val="28"/>
        </w:rPr>
      </w:pPr>
      <w:r w:rsidRPr="00264290">
        <w:rPr>
          <w:color w:val="auto"/>
          <w:sz w:val="28"/>
          <w:szCs w:val="28"/>
        </w:rPr>
        <w:t xml:space="preserve">Малое количество обучающихся в </w:t>
      </w:r>
      <w:proofErr w:type="gramStart"/>
      <w:r w:rsidRPr="00264290">
        <w:rPr>
          <w:color w:val="auto"/>
          <w:sz w:val="28"/>
          <w:szCs w:val="28"/>
        </w:rPr>
        <w:t>школе  не</w:t>
      </w:r>
      <w:proofErr w:type="gramEnd"/>
      <w:r w:rsidRPr="00264290">
        <w:rPr>
          <w:color w:val="auto"/>
          <w:sz w:val="28"/>
          <w:szCs w:val="28"/>
        </w:rPr>
        <w:t xml:space="preserve"> дает возможности открыть несколько классов, которые позволили бы создать условия для функционирования нескольким профилям. Небольшое количество детей в классах также влечет за собой разнообразный выбор предметов на углубленном уровне, что не представляет возможности организовать какой-либо профиль, кроме универсального. </w:t>
      </w:r>
    </w:p>
    <w:p w:rsidR="00264290" w:rsidRPr="00264290" w:rsidRDefault="00264290" w:rsidP="002642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4290">
        <w:rPr>
          <w:rFonts w:ascii="Times New Roman" w:hAnsi="Times New Roman"/>
          <w:sz w:val="28"/>
          <w:szCs w:val="28"/>
        </w:rPr>
        <w:t xml:space="preserve">Все 100 % обучающихся обучаются по новым образовательным стандартам. Внедряется система оценки качества образования: оценка образовательных достижений учащихся в ходе государственной итоговой аттестации выпускников 9 и 11 классов. 100 % выпускников 11 класса сдали </w:t>
      </w:r>
      <w:r w:rsidRPr="00264290">
        <w:rPr>
          <w:rFonts w:ascii="Times New Roman" w:hAnsi="Times New Roman"/>
          <w:sz w:val="28"/>
          <w:szCs w:val="28"/>
        </w:rPr>
        <w:lastRenderedPageBreak/>
        <w:t xml:space="preserve">успешно экзамены и получили аттестаты о среднем общем образовании.  20 выпускников 9 классов получили аттестаты об основном общем образовании и продолжили обучение, 1 </w:t>
      </w:r>
      <w:proofErr w:type="gramStart"/>
      <w:r w:rsidRPr="00264290">
        <w:rPr>
          <w:rFonts w:ascii="Times New Roman" w:hAnsi="Times New Roman"/>
          <w:sz w:val="28"/>
          <w:szCs w:val="28"/>
        </w:rPr>
        <w:t>ребенок  не</w:t>
      </w:r>
      <w:proofErr w:type="gramEnd"/>
      <w:r w:rsidRPr="00264290">
        <w:rPr>
          <w:rFonts w:ascii="Times New Roman" w:hAnsi="Times New Roman"/>
          <w:sz w:val="28"/>
          <w:szCs w:val="28"/>
        </w:rPr>
        <w:t xml:space="preserve"> сдал ГИА по математике и  оставлен на повторный курс обучения.</w:t>
      </w:r>
    </w:p>
    <w:p w:rsidR="00264290" w:rsidRPr="00264290" w:rsidRDefault="00264290" w:rsidP="002642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4290">
        <w:rPr>
          <w:rFonts w:ascii="Times New Roman" w:hAnsi="Times New Roman"/>
          <w:sz w:val="28"/>
          <w:szCs w:val="28"/>
        </w:rPr>
        <w:t>В течение года обучающиеся участвовали в серии открытых уроков «</w:t>
      </w:r>
      <w:proofErr w:type="spellStart"/>
      <w:r w:rsidRPr="00264290">
        <w:rPr>
          <w:rFonts w:ascii="Times New Roman" w:hAnsi="Times New Roman"/>
          <w:sz w:val="28"/>
          <w:szCs w:val="28"/>
        </w:rPr>
        <w:t>ПроеКТОри</w:t>
      </w:r>
      <w:proofErr w:type="spellEnd"/>
      <w:r w:rsidRPr="0026429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64290">
        <w:rPr>
          <w:rFonts w:ascii="Times New Roman" w:hAnsi="Times New Roman"/>
          <w:sz w:val="28"/>
          <w:szCs w:val="28"/>
        </w:rPr>
        <w:t>Я»по</w:t>
      </w:r>
      <w:proofErr w:type="spellEnd"/>
      <w:proofErr w:type="gramEnd"/>
      <w:r w:rsidRPr="00264290">
        <w:rPr>
          <w:rFonts w:ascii="Times New Roman" w:hAnsi="Times New Roman"/>
          <w:sz w:val="28"/>
          <w:szCs w:val="28"/>
        </w:rPr>
        <w:t xml:space="preserve"> профессиональной навигации для 9-11 классов. Уроки проходили в режиме интернет-трансляции.</w:t>
      </w:r>
    </w:p>
    <w:p w:rsidR="00264290" w:rsidRPr="00264290" w:rsidRDefault="00264290" w:rsidP="002642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4290">
        <w:rPr>
          <w:rFonts w:ascii="Times New Roman" w:hAnsi="Times New Roman"/>
          <w:sz w:val="28"/>
          <w:szCs w:val="28"/>
        </w:rPr>
        <w:t>С обучающимися организовано 5 районных конкурсов:</w:t>
      </w:r>
    </w:p>
    <w:p w:rsidR="00264290" w:rsidRPr="00264290" w:rsidRDefault="00264290" w:rsidP="002642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4290">
        <w:rPr>
          <w:rFonts w:ascii="Times New Roman" w:hAnsi="Times New Roman"/>
          <w:sz w:val="28"/>
          <w:szCs w:val="28"/>
        </w:rPr>
        <w:t>-конкурс сочинений «Без срока давности»</w:t>
      </w:r>
    </w:p>
    <w:p w:rsidR="00264290" w:rsidRPr="00264290" w:rsidRDefault="00264290" w:rsidP="002642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4290">
        <w:rPr>
          <w:rFonts w:ascii="Times New Roman" w:hAnsi="Times New Roman"/>
          <w:sz w:val="28"/>
          <w:szCs w:val="28"/>
        </w:rPr>
        <w:t xml:space="preserve">- конкурс-фестиваль   патриотической песни, художественного слова, </w:t>
      </w:r>
      <w:proofErr w:type="gramStart"/>
      <w:r w:rsidRPr="00264290">
        <w:rPr>
          <w:rFonts w:ascii="Times New Roman" w:hAnsi="Times New Roman"/>
          <w:sz w:val="28"/>
          <w:szCs w:val="28"/>
        </w:rPr>
        <w:t>народного  и</w:t>
      </w:r>
      <w:proofErr w:type="gramEnd"/>
      <w:r w:rsidRPr="00264290">
        <w:rPr>
          <w:rFonts w:ascii="Times New Roman" w:hAnsi="Times New Roman"/>
          <w:sz w:val="28"/>
          <w:szCs w:val="28"/>
        </w:rPr>
        <w:t xml:space="preserve"> хореографического творчества «Факел Победы», посвящённый освобождению с. Поддорье от немецко-фашистских захватчиков;</w:t>
      </w:r>
    </w:p>
    <w:p w:rsidR="00264290" w:rsidRPr="00264290" w:rsidRDefault="00264290" w:rsidP="002642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4290">
        <w:rPr>
          <w:rFonts w:ascii="Times New Roman" w:hAnsi="Times New Roman"/>
          <w:sz w:val="28"/>
          <w:szCs w:val="28"/>
        </w:rPr>
        <w:t>- районный этап Всероссийского конкурса юных чтецов «Живая классика»;</w:t>
      </w:r>
    </w:p>
    <w:p w:rsidR="00264290" w:rsidRPr="00264290" w:rsidRDefault="00264290" w:rsidP="002642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4290">
        <w:rPr>
          <w:rFonts w:ascii="Times New Roman" w:hAnsi="Times New Roman"/>
          <w:sz w:val="28"/>
          <w:szCs w:val="28"/>
        </w:rPr>
        <w:t>- конкурс детского художественного творчества «Созвездие» для детей-сирот и детей, оставшихся без попечения родителей;</w:t>
      </w:r>
    </w:p>
    <w:p w:rsidR="00264290" w:rsidRPr="00264290" w:rsidRDefault="00264290" w:rsidP="002642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4290">
        <w:rPr>
          <w:rFonts w:ascii="Times New Roman" w:hAnsi="Times New Roman"/>
          <w:sz w:val="28"/>
          <w:szCs w:val="28"/>
        </w:rPr>
        <w:t>-районный фестиваль детского и юношеского творчества «Новгородские дарования».</w:t>
      </w:r>
    </w:p>
    <w:p w:rsidR="00264290" w:rsidRPr="00264290" w:rsidRDefault="00264290" w:rsidP="002642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4290">
        <w:rPr>
          <w:rFonts w:ascii="Times New Roman" w:hAnsi="Times New Roman"/>
          <w:sz w:val="28"/>
          <w:szCs w:val="28"/>
        </w:rPr>
        <w:t xml:space="preserve">На базе </w:t>
      </w:r>
      <w:proofErr w:type="gramStart"/>
      <w:r w:rsidRPr="00264290">
        <w:rPr>
          <w:rFonts w:ascii="Times New Roman" w:hAnsi="Times New Roman"/>
          <w:sz w:val="28"/>
          <w:szCs w:val="28"/>
        </w:rPr>
        <w:t>образовательных  организаций</w:t>
      </w:r>
      <w:proofErr w:type="gramEnd"/>
      <w:r w:rsidRPr="00264290">
        <w:rPr>
          <w:rFonts w:ascii="Times New Roman" w:hAnsi="Times New Roman"/>
          <w:sz w:val="28"/>
          <w:szCs w:val="28"/>
        </w:rPr>
        <w:t xml:space="preserve"> района реализуются дополнительные </w:t>
      </w:r>
      <w:proofErr w:type="spellStart"/>
      <w:r w:rsidRPr="00264290">
        <w:rPr>
          <w:rFonts w:ascii="Times New Roman" w:hAnsi="Times New Roman"/>
          <w:sz w:val="28"/>
          <w:szCs w:val="28"/>
        </w:rPr>
        <w:t>общеразвивающиеся</w:t>
      </w:r>
      <w:proofErr w:type="spellEnd"/>
      <w:r w:rsidRPr="00264290">
        <w:rPr>
          <w:rFonts w:ascii="Times New Roman" w:hAnsi="Times New Roman"/>
          <w:sz w:val="28"/>
          <w:szCs w:val="28"/>
        </w:rPr>
        <w:t xml:space="preserve"> программы различной направленности: (технической, естественно-научной, физкультурно-спортивной, художественной,  социально-педагогической). </w:t>
      </w:r>
      <w:proofErr w:type="gramStart"/>
      <w:r w:rsidRPr="00264290">
        <w:rPr>
          <w:rFonts w:ascii="Times New Roman" w:hAnsi="Times New Roman"/>
          <w:sz w:val="28"/>
          <w:szCs w:val="28"/>
        </w:rPr>
        <w:t>279  человек</w:t>
      </w:r>
      <w:proofErr w:type="gramEnd"/>
      <w:r w:rsidRPr="00264290">
        <w:rPr>
          <w:rFonts w:ascii="Times New Roman" w:hAnsi="Times New Roman"/>
          <w:sz w:val="28"/>
          <w:szCs w:val="28"/>
        </w:rPr>
        <w:t xml:space="preserve"> в возрасте от 5 до 18 лет охвачены объединениями дополнительного образования, что составляет 60% от детей фактически проживающих в районе.</w:t>
      </w:r>
    </w:p>
    <w:p w:rsidR="00264290" w:rsidRPr="00264290" w:rsidRDefault="00264290" w:rsidP="0026429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64290">
        <w:rPr>
          <w:rFonts w:ascii="Times New Roman" w:hAnsi="Times New Roman"/>
          <w:sz w:val="28"/>
          <w:szCs w:val="28"/>
        </w:rPr>
        <w:t xml:space="preserve">Среднемесячная заработная плата в ДОУ составила – 33111,21 руб., работников школ – 32086,86руб. Число учителей – 22, заработная плата – 35599736 руб. </w:t>
      </w:r>
    </w:p>
    <w:p w:rsidR="007F498F" w:rsidRDefault="007F498F" w:rsidP="00B32BF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32BF7" w:rsidRDefault="00B32BF7" w:rsidP="00B32BF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B4F87">
        <w:rPr>
          <w:rFonts w:ascii="Times New Roman" w:hAnsi="Times New Roman"/>
          <w:b/>
          <w:sz w:val="28"/>
          <w:szCs w:val="28"/>
        </w:rPr>
        <w:t>Культура</w:t>
      </w:r>
    </w:p>
    <w:p w:rsidR="00160520" w:rsidRPr="005D3F42" w:rsidRDefault="00160520" w:rsidP="001605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64290" w:rsidRPr="00B61AD8" w:rsidRDefault="00264290" w:rsidP="002642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1AD8">
        <w:rPr>
          <w:rFonts w:ascii="Times New Roman" w:hAnsi="Times New Roman"/>
          <w:sz w:val="28"/>
          <w:szCs w:val="28"/>
        </w:rPr>
        <w:t xml:space="preserve">На территории муниципального района полномочия в сфере культуры и спорта осуществляют 6 юридических лиц, в состав которых входят 12 культурно-досуговых учреждений, 10 библиотек,  музыкальная школа, Центр обслуживания учреждений культуры и Центр физической культуры и спорта «Лидер». </w:t>
      </w:r>
    </w:p>
    <w:p w:rsidR="00264290" w:rsidRPr="00016AAC" w:rsidRDefault="00264290" w:rsidP="0026429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16AAC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МАУ «ПМСКО»:</w:t>
      </w:r>
    </w:p>
    <w:p w:rsidR="00264290" w:rsidRPr="00234BB0" w:rsidRDefault="00264290" w:rsidP="002642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ru-RU"/>
        </w:rPr>
      </w:pPr>
      <w:r w:rsidRPr="00234BB0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ru-RU"/>
        </w:rPr>
        <w:t>В рамках сотрудничества с Федеральным государственным бюджетным учреждением культуры «Центральный музей Великой Отечественной войны 1941-</w:t>
      </w:r>
      <w:proofErr w:type="gramStart"/>
      <w:r w:rsidRPr="00234BB0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ru-RU"/>
        </w:rPr>
        <w:t>1945  гг.</w:t>
      </w:r>
      <w:proofErr w:type="gramEnd"/>
      <w:r w:rsidRPr="00234BB0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ru-RU"/>
        </w:rPr>
        <w:t>» реализуется долгосрочный федеральный проект «Территория Победы» согласно плану основных мероприятий на 2023 год.</w:t>
      </w:r>
    </w:p>
    <w:p w:rsidR="00264290" w:rsidRPr="00234BB0" w:rsidRDefault="00264290" w:rsidP="002642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</w:pPr>
      <w:r w:rsidRPr="00234BB0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С февраля 2020 г. Поддорский краеведческий музей совместно с Новгородской областной общественной поисковой экспедицией «Долина» реализует проект «Возвращение из небытия» по поиску родственников погибших военнопленных наших земляков.</w:t>
      </w:r>
    </w:p>
    <w:p w:rsidR="00264290" w:rsidRPr="00234BB0" w:rsidRDefault="00264290" w:rsidP="002642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234BB0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За 9 месяцев 2023 года было проведено:</w:t>
      </w:r>
    </w:p>
    <w:p w:rsidR="00264290" w:rsidRPr="00234BB0" w:rsidRDefault="00264290" w:rsidP="002642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234BB0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- культурно-массовых мероприятий – </w:t>
      </w:r>
      <w:proofErr w:type="gramStart"/>
      <w:r w:rsidRPr="00234BB0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2354  (</w:t>
      </w:r>
      <w:proofErr w:type="gramEnd"/>
      <w:r w:rsidRPr="00234BB0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в 2022 году – 2261)</w:t>
      </w:r>
    </w:p>
    <w:p w:rsidR="00264290" w:rsidRPr="00234BB0" w:rsidRDefault="00264290" w:rsidP="002642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234BB0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lastRenderedPageBreak/>
        <w:t>- число посетителей – 33445 (в 2022 году – 29655)</w:t>
      </w:r>
    </w:p>
    <w:p w:rsidR="00264290" w:rsidRPr="00234BB0" w:rsidRDefault="00264290" w:rsidP="002642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234BB0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- из них культурно-досуговых мероприятий на платной основе – 1698 (в 2022 году - 1649)</w:t>
      </w:r>
    </w:p>
    <w:p w:rsidR="00264290" w:rsidRPr="00234BB0" w:rsidRDefault="00264290" w:rsidP="002642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234BB0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- число посетителей платных культурно-досуговых мероприятий – 16448 (в 2022 году – 14767).</w:t>
      </w:r>
    </w:p>
    <w:p w:rsidR="00264290" w:rsidRPr="00B61AD8" w:rsidRDefault="00264290" w:rsidP="0026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264290" w:rsidRDefault="00264290" w:rsidP="00264290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B61AD8">
        <w:rPr>
          <w:b/>
          <w:sz w:val="28"/>
          <w:szCs w:val="28"/>
        </w:rPr>
        <w:t>МБУК МПЦБС</w:t>
      </w:r>
      <w:r>
        <w:rPr>
          <w:b/>
          <w:sz w:val="28"/>
          <w:szCs w:val="28"/>
        </w:rPr>
        <w:t>:</w:t>
      </w:r>
    </w:p>
    <w:p w:rsidR="00264290" w:rsidRPr="00234BB0" w:rsidRDefault="00264290" w:rsidP="00264290">
      <w:pPr>
        <w:pStyle w:val="a6"/>
        <w:spacing w:before="0" w:beforeAutospacing="0" w:after="0" w:afterAutospacing="0"/>
        <w:jc w:val="both"/>
        <w:rPr>
          <w:sz w:val="28"/>
        </w:rPr>
      </w:pPr>
      <w:r w:rsidRPr="00234BB0">
        <w:rPr>
          <w:sz w:val="28"/>
        </w:rPr>
        <w:tab/>
        <w:t xml:space="preserve">В МБУК МПЦБС количество читателей за3кв.2023 года составило2589   человек – это на 41 читателя </w:t>
      </w:r>
      <w:proofErr w:type="gramStart"/>
      <w:r w:rsidRPr="00234BB0">
        <w:rPr>
          <w:sz w:val="28"/>
        </w:rPr>
        <w:t>больше  в</w:t>
      </w:r>
      <w:proofErr w:type="gramEnd"/>
      <w:r w:rsidRPr="00234BB0">
        <w:rPr>
          <w:sz w:val="28"/>
        </w:rPr>
        <w:t xml:space="preserve"> сравнении с 3 кв. 2022 года.</w:t>
      </w:r>
    </w:p>
    <w:p w:rsidR="00264290" w:rsidRPr="00234BB0" w:rsidRDefault="00264290" w:rsidP="00264290">
      <w:pPr>
        <w:pStyle w:val="a6"/>
        <w:spacing w:before="0" w:beforeAutospacing="0" w:after="0" w:afterAutospacing="0"/>
        <w:jc w:val="both"/>
        <w:rPr>
          <w:sz w:val="28"/>
        </w:rPr>
      </w:pPr>
      <w:r w:rsidRPr="00234BB0">
        <w:rPr>
          <w:sz w:val="28"/>
        </w:rPr>
        <w:t xml:space="preserve">  Количество посещений за 3 квартал 2023 года–32 377, это на 5195 </w:t>
      </w:r>
      <w:proofErr w:type="spellStart"/>
      <w:r w:rsidRPr="00234BB0">
        <w:rPr>
          <w:sz w:val="28"/>
        </w:rPr>
        <w:t>посещенийбольше</w:t>
      </w:r>
      <w:proofErr w:type="spellEnd"/>
      <w:r w:rsidRPr="00234BB0">
        <w:rPr>
          <w:sz w:val="28"/>
        </w:rPr>
        <w:t xml:space="preserve">, </w:t>
      </w:r>
      <w:proofErr w:type="spellStart"/>
      <w:r w:rsidRPr="00234BB0">
        <w:rPr>
          <w:sz w:val="28"/>
        </w:rPr>
        <w:t>чемв</w:t>
      </w:r>
      <w:proofErr w:type="spellEnd"/>
      <w:r w:rsidRPr="00234BB0">
        <w:rPr>
          <w:sz w:val="28"/>
        </w:rPr>
        <w:t xml:space="preserve"> 3 квартале 2022 года. </w:t>
      </w:r>
    </w:p>
    <w:p w:rsidR="00264290" w:rsidRPr="00234BB0" w:rsidRDefault="00264290" w:rsidP="00264290">
      <w:pPr>
        <w:pStyle w:val="a6"/>
        <w:spacing w:before="0" w:beforeAutospacing="0" w:after="0" w:afterAutospacing="0"/>
        <w:jc w:val="both"/>
        <w:rPr>
          <w:sz w:val="28"/>
        </w:rPr>
      </w:pPr>
      <w:r w:rsidRPr="00234BB0">
        <w:rPr>
          <w:sz w:val="28"/>
        </w:rPr>
        <w:t xml:space="preserve">  Массовых мероприятий за3 квартал 2023 года –   553, что на 47 </w:t>
      </w:r>
      <w:proofErr w:type="spellStart"/>
      <w:r w:rsidRPr="00234BB0">
        <w:rPr>
          <w:sz w:val="28"/>
        </w:rPr>
        <w:t>мероприятийбольше</w:t>
      </w:r>
      <w:proofErr w:type="spellEnd"/>
      <w:r w:rsidRPr="00234BB0">
        <w:rPr>
          <w:sz w:val="28"/>
        </w:rPr>
        <w:t xml:space="preserve">, </w:t>
      </w:r>
      <w:proofErr w:type="spellStart"/>
      <w:r w:rsidRPr="00234BB0">
        <w:rPr>
          <w:sz w:val="28"/>
        </w:rPr>
        <w:t>чемв</w:t>
      </w:r>
      <w:proofErr w:type="spellEnd"/>
      <w:r w:rsidRPr="00234BB0">
        <w:rPr>
          <w:sz w:val="28"/>
        </w:rPr>
        <w:t xml:space="preserve"> 3 квартале 2022 года. </w:t>
      </w:r>
    </w:p>
    <w:p w:rsidR="00264290" w:rsidRPr="00234BB0" w:rsidRDefault="00264290" w:rsidP="00264290">
      <w:pPr>
        <w:pStyle w:val="a6"/>
        <w:spacing w:before="0" w:beforeAutospacing="0" w:after="0" w:afterAutospacing="0"/>
        <w:jc w:val="both"/>
        <w:rPr>
          <w:sz w:val="28"/>
        </w:rPr>
      </w:pPr>
      <w:r w:rsidRPr="00234BB0">
        <w:rPr>
          <w:sz w:val="28"/>
        </w:rPr>
        <w:t xml:space="preserve">  Посещения на массовых мероприятиях за 3 квартал 2023 года составили 10 971, что на 3438посещения больше, чем в 3 квартале 2022 года. </w:t>
      </w:r>
    </w:p>
    <w:p w:rsidR="00264290" w:rsidRPr="00234BB0" w:rsidRDefault="00264290" w:rsidP="00264290">
      <w:pPr>
        <w:pStyle w:val="a6"/>
        <w:spacing w:before="0" w:beforeAutospacing="0" w:after="0" w:afterAutospacing="0"/>
        <w:jc w:val="both"/>
        <w:rPr>
          <w:sz w:val="28"/>
        </w:rPr>
      </w:pPr>
      <w:r w:rsidRPr="00234BB0">
        <w:rPr>
          <w:sz w:val="28"/>
        </w:rPr>
        <w:t>Заработано средств за 3 квартал 2023 года 27 150 рублей. В сравнении с 3 кварталом 2022года на 23 </w:t>
      </w:r>
      <w:proofErr w:type="gramStart"/>
      <w:r w:rsidRPr="00234BB0">
        <w:rPr>
          <w:sz w:val="28"/>
        </w:rPr>
        <w:t xml:space="preserve">500  </w:t>
      </w:r>
      <w:proofErr w:type="spellStart"/>
      <w:r w:rsidRPr="00234BB0">
        <w:rPr>
          <w:sz w:val="28"/>
        </w:rPr>
        <w:t>рублейменьше</w:t>
      </w:r>
      <w:proofErr w:type="spellEnd"/>
      <w:proofErr w:type="gramEnd"/>
      <w:r w:rsidRPr="00234BB0">
        <w:rPr>
          <w:sz w:val="28"/>
        </w:rPr>
        <w:t>.</w:t>
      </w:r>
    </w:p>
    <w:p w:rsidR="00264290" w:rsidRPr="00234BB0" w:rsidRDefault="00264290" w:rsidP="00264290">
      <w:pPr>
        <w:pStyle w:val="a6"/>
        <w:spacing w:before="0" w:beforeAutospacing="0" w:after="0" w:afterAutospacing="0"/>
        <w:jc w:val="both"/>
        <w:rPr>
          <w:b/>
          <w:sz w:val="28"/>
        </w:rPr>
      </w:pPr>
      <w:r w:rsidRPr="00234BB0">
        <w:rPr>
          <w:sz w:val="28"/>
        </w:rPr>
        <w:t>. При детском отделении продолжает работу детско-юношеское экологическое объединение «Источник», в которое входит 110 участников.</w:t>
      </w:r>
    </w:p>
    <w:p w:rsidR="00264290" w:rsidRPr="00234BB0" w:rsidRDefault="00264290" w:rsidP="00264290">
      <w:pPr>
        <w:pStyle w:val="a6"/>
        <w:spacing w:before="0" w:beforeAutospacing="0" w:after="0" w:afterAutospacing="0"/>
        <w:jc w:val="both"/>
        <w:rPr>
          <w:sz w:val="28"/>
        </w:rPr>
      </w:pPr>
      <w:r w:rsidRPr="00234BB0">
        <w:rPr>
          <w:sz w:val="28"/>
        </w:rPr>
        <w:t xml:space="preserve">При </w:t>
      </w:r>
      <w:proofErr w:type="spellStart"/>
      <w:r w:rsidRPr="00234BB0">
        <w:rPr>
          <w:sz w:val="28"/>
        </w:rPr>
        <w:t>Переездовской</w:t>
      </w:r>
      <w:proofErr w:type="spellEnd"/>
      <w:r w:rsidRPr="00234BB0">
        <w:rPr>
          <w:sz w:val="28"/>
        </w:rPr>
        <w:t xml:space="preserve"> библиотеке-филиале работает досуговое объединение «Сударушка» - 8 участников.</w:t>
      </w:r>
    </w:p>
    <w:p w:rsidR="00264290" w:rsidRPr="00234BB0" w:rsidRDefault="00264290" w:rsidP="00264290">
      <w:pPr>
        <w:pStyle w:val="a6"/>
        <w:spacing w:before="0" w:beforeAutospacing="0" w:after="0" w:afterAutospacing="0"/>
        <w:jc w:val="both"/>
        <w:rPr>
          <w:sz w:val="28"/>
        </w:rPr>
      </w:pPr>
      <w:r w:rsidRPr="00234BB0">
        <w:rPr>
          <w:sz w:val="28"/>
        </w:rPr>
        <w:t>При ЦРБ работает клуб «Подруга» для людей золотого возраста- 22 участника.</w:t>
      </w:r>
    </w:p>
    <w:p w:rsidR="00264290" w:rsidRPr="00234BB0" w:rsidRDefault="00264290" w:rsidP="00264290">
      <w:pPr>
        <w:pStyle w:val="a6"/>
        <w:spacing w:before="0" w:beforeAutospacing="0" w:after="0" w:afterAutospacing="0"/>
        <w:jc w:val="both"/>
        <w:rPr>
          <w:sz w:val="28"/>
        </w:rPr>
      </w:pPr>
      <w:r w:rsidRPr="00234BB0">
        <w:rPr>
          <w:sz w:val="28"/>
        </w:rPr>
        <w:t xml:space="preserve">При </w:t>
      </w:r>
      <w:proofErr w:type="spellStart"/>
      <w:r w:rsidRPr="00234BB0">
        <w:rPr>
          <w:sz w:val="28"/>
        </w:rPr>
        <w:t>Белебелковской</w:t>
      </w:r>
      <w:proofErr w:type="spellEnd"/>
      <w:r w:rsidRPr="00234BB0">
        <w:rPr>
          <w:sz w:val="28"/>
        </w:rPr>
        <w:t xml:space="preserve"> библиотеке-филиале работает детский экологический клуб «</w:t>
      </w:r>
      <w:proofErr w:type="gramStart"/>
      <w:r w:rsidRPr="00234BB0">
        <w:rPr>
          <w:sz w:val="28"/>
        </w:rPr>
        <w:t>Родничок»-</w:t>
      </w:r>
      <w:proofErr w:type="gramEnd"/>
      <w:r w:rsidRPr="00234BB0">
        <w:rPr>
          <w:sz w:val="28"/>
        </w:rPr>
        <w:t xml:space="preserve"> 30 участников.</w:t>
      </w:r>
    </w:p>
    <w:p w:rsidR="00264290" w:rsidRPr="00234BB0" w:rsidRDefault="00264290" w:rsidP="00264290">
      <w:pPr>
        <w:pStyle w:val="a6"/>
        <w:spacing w:before="0" w:beforeAutospacing="0" w:after="0" w:afterAutospacing="0"/>
        <w:jc w:val="both"/>
        <w:rPr>
          <w:sz w:val="28"/>
        </w:rPr>
      </w:pPr>
      <w:r w:rsidRPr="00234BB0">
        <w:rPr>
          <w:sz w:val="28"/>
        </w:rPr>
        <w:t xml:space="preserve">При </w:t>
      </w:r>
      <w:proofErr w:type="spellStart"/>
      <w:r w:rsidRPr="00234BB0">
        <w:rPr>
          <w:sz w:val="28"/>
        </w:rPr>
        <w:t>Нивской</w:t>
      </w:r>
      <w:proofErr w:type="spellEnd"/>
      <w:r w:rsidRPr="00234BB0">
        <w:rPr>
          <w:sz w:val="28"/>
        </w:rPr>
        <w:t xml:space="preserve"> библиотеке-филиале начал работает клуб «Деревенька» - 7 человек.</w:t>
      </w:r>
    </w:p>
    <w:p w:rsidR="00264290" w:rsidRPr="00B61AD8" w:rsidRDefault="00264290" w:rsidP="0026429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264290" w:rsidRPr="00B61AD8" w:rsidRDefault="00264290" w:rsidP="002642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1AD8">
        <w:rPr>
          <w:rFonts w:ascii="Times New Roman" w:eastAsia="Times New Roman" w:hAnsi="Times New Roman"/>
          <w:b/>
          <w:sz w:val="28"/>
          <w:szCs w:val="28"/>
          <w:lang w:eastAsia="ru-RU"/>
        </w:rPr>
        <w:t>МАУ РДК:</w:t>
      </w:r>
    </w:p>
    <w:p w:rsidR="00264290" w:rsidRPr="004B3F54" w:rsidRDefault="00264290" w:rsidP="002642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9 месяцев </w:t>
      </w:r>
      <w:r w:rsidRPr="004B3F54">
        <w:rPr>
          <w:rFonts w:ascii="Times New Roman" w:hAnsi="Times New Roman"/>
          <w:sz w:val="28"/>
          <w:szCs w:val="28"/>
        </w:rPr>
        <w:t xml:space="preserve">2023 года проведено   </w:t>
      </w:r>
      <w:proofErr w:type="gramStart"/>
      <w:r w:rsidRPr="00721F8D">
        <w:rPr>
          <w:rFonts w:ascii="Times New Roman" w:hAnsi="Times New Roman"/>
          <w:b/>
          <w:sz w:val="28"/>
          <w:szCs w:val="28"/>
        </w:rPr>
        <w:t>256</w:t>
      </w:r>
      <w:r>
        <w:rPr>
          <w:rFonts w:ascii="Times New Roman" w:hAnsi="Times New Roman"/>
          <w:sz w:val="28"/>
          <w:szCs w:val="28"/>
        </w:rPr>
        <w:t xml:space="preserve">  мероприятия</w:t>
      </w:r>
      <w:proofErr w:type="gramEnd"/>
      <w:r>
        <w:rPr>
          <w:rFonts w:ascii="Times New Roman" w:hAnsi="Times New Roman"/>
          <w:sz w:val="28"/>
          <w:szCs w:val="28"/>
        </w:rPr>
        <w:t>,  на 30 мероприятий больше, чем 2022</w:t>
      </w:r>
      <w:r w:rsidRPr="004B3F54">
        <w:rPr>
          <w:rFonts w:ascii="Times New Roman" w:hAnsi="Times New Roman"/>
          <w:sz w:val="28"/>
          <w:szCs w:val="28"/>
        </w:rPr>
        <w:t xml:space="preserve"> году, из них увеличилось</w:t>
      </w:r>
      <w:r>
        <w:rPr>
          <w:rFonts w:ascii="Times New Roman" w:hAnsi="Times New Roman"/>
          <w:sz w:val="28"/>
          <w:szCs w:val="28"/>
        </w:rPr>
        <w:t xml:space="preserve"> число платных мероприятий на 5, увеличилось</w:t>
      </w:r>
      <w:r w:rsidRPr="004B3F54">
        <w:rPr>
          <w:rFonts w:ascii="Times New Roman" w:hAnsi="Times New Roman"/>
          <w:sz w:val="28"/>
          <w:szCs w:val="28"/>
        </w:rPr>
        <w:t xml:space="preserve"> посещ</w:t>
      </w:r>
      <w:r>
        <w:rPr>
          <w:rFonts w:ascii="Times New Roman" w:hAnsi="Times New Roman"/>
          <w:sz w:val="28"/>
          <w:szCs w:val="28"/>
        </w:rPr>
        <w:t>ение платных мероприятий на 2715</w:t>
      </w:r>
      <w:r w:rsidRPr="004B3F54">
        <w:rPr>
          <w:rFonts w:ascii="Times New Roman" w:hAnsi="Times New Roman"/>
          <w:sz w:val="28"/>
          <w:szCs w:val="28"/>
        </w:rPr>
        <w:t xml:space="preserve"> человек, а бесплатных</w:t>
      </w:r>
      <w:r>
        <w:rPr>
          <w:rFonts w:ascii="Times New Roman" w:hAnsi="Times New Roman"/>
          <w:sz w:val="28"/>
          <w:szCs w:val="28"/>
        </w:rPr>
        <w:t xml:space="preserve"> посещений увеличилось на </w:t>
      </w:r>
      <w:r w:rsidRPr="00721F8D">
        <w:rPr>
          <w:rFonts w:ascii="Times New Roman" w:hAnsi="Times New Roman"/>
          <w:b/>
          <w:sz w:val="28"/>
          <w:szCs w:val="28"/>
        </w:rPr>
        <w:t>2765</w:t>
      </w:r>
      <w:r w:rsidRPr="004B3F54">
        <w:rPr>
          <w:rFonts w:ascii="Times New Roman" w:hAnsi="Times New Roman"/>
          <w:sz w:val="28"/>
          <w:szCs w:val="28"/>
        </w:rPr>
        <w:t xml:space="preserve"> чел, увеличилось число детских мероприятий</w:t>
      </w:r>
      <w:r>
        <w:rPr>
          <w:rFonts w:ascii="Times New Roman" w:hAnsi="Times New Roman"/>
          <w:sz w:val="28"/>
          <w:szCs w:val="28"/>
        </w:rPr>
        <w:t xml:space="preserve"> на 5</w:t>
      </w:r>
      <w:r w:rsidRPr="004B3F54">
        <w:rPr>
          <w:rFonts w:ascii="Times New Roman" w:hAnsi="Times New Roman"/>
          <w:sz w:val="28"/>
          <w:szCs w:val="28"/>
        </w:rPr>
        <w:t>.</w:t>
      </w:r>
    </w:p>
    <w:p w:rsidR="00264290" w:rsidRPr="004B3F54" w:rsidRDefault="00264290" w:rsidP="002642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9 </w:t>
      </w:r>
      <w:proofErr w:type="gramStart"/>
      <w:r>
        <w:rPr>
          <w:rFonts w:ascii="Times New Roman" w:hAnsi="Times New Roman"/>
          <w:sz w:val="28"/>
          <w:szCs w:val="28"/>
        </w:rPr>
        <w:t>месяцев</w:t>
      </w:r>
      <w:r w:rsidRPr="004B3F54">
        <w:rPr>
          <w:rFonts w:ascii="Times New Roman" w:hAnsi="Times New Roman"/>
          <w:sz w:val="28"/>
          <w:szCs w:val="28"/>
        </w:rPr>
        <w:t xml:space="preserve">  2023</w:t>
      </w:r>
      <w:proofErr w:type="gramEnd"/>
      <w:r w:rsidRPr="004B3F54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платные услуги составили 344520</w:t>
      </w:r>
      <w:r w:rsidRPr="004B3F54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. От проданных билетов </w:t>
      </w:r>
      <w:r w:rsidRPr="00721F8D">
        <w:rPr>
          <w:rFonts w:ascii="Times New Roman" w:hAnsi="Times New Roman"/>
          <w:b/>
          <w:sz w:val="28"/>
          <w:szCs w:val="28"/>
        </w:rPr>
        <w:t>150300</w:t>
      </w:r>
      <w:proofErr w:type="gramStart"/>
      <w:r w:rsidRPr="004B3F54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Pr="004B3F54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>них по Пушкинской карте на 27930</w:t>
      </w:r>
      <w:r w:rsidRPr="004B3F54">
        <w:rPr>
          <w:rFonts w:ascii="Times New Roman" w:hAnsi="Times New Roman"/>
          <w:sz w:val="28"/>
          <w:szCs w:val="28"/>
        </w:rPr>
        <w:t xml:space="preserve"> рублей)</w:t>
      </w:r>
    </w:p>
    <w:p w:rsidR="00264290" w:rsidRPr="004B3F54" w:rsidRDefault="00264290" w:rsidP="0026429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B3F5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 базе учреждения работают коллективы со званием:</w:t>
      </w:r>
    </w:p>
    <w:p w:rsidR="00264290" w:rsidRPr="004B3F54" w:rsidRDefault="00264290" w:rsidP="002642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3F54">
        <w:rPr>
          <w:rFonts w:ascii="Times New Roman" w:hAnsi="Times New Roman"/>
          <w:sz w:val="28"/>
          <w:szCs w:val="28"/>
        </w:rPr>
        <w:t>1. Народный самодеятельный коллектив Ансамбль песни «Славянка»</w:t>
      </w:r>
    </w:p>
    <w:p w:rsidR="00264290" w:rsidRPr="004B3F54" w:rsidRDefault="00264290" w:rsidP="002642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3F54">
        <w:rPr>
          <w:rFonts w:ascii="Times New Roman" w:hAnsi="Times New Roman"/>
          <w:sz w:val="28"/>
          <w:szCs w:val="28"/>
        </w:rPr>
        <w:t>2. Народный самодеятельный коллектив Хор ветеранов труда</w:t>
      </w:r>
    </w:p>
    <w:p w:rsidR="00264290" w:rsidRPr="004B3F54" w:rsidRDefault="00264290" w:rsidP="002642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3F54">
        <w:rPr>
          <w:rFonts w:ascii="Times New Roman" w:hAnsi="Times New Roman"/>
          <w:sz w:val="28"/>
          <w:szCs w:val="28"/>
        </w:rPr>
        <w:t>3. Образцовый художественный коллектив Хореографический ансамбль «Фантазия»</w:t>
      </w:r>
    </w:p>
    <w:p w:rsidR="00264290" w:rsidRPr="004B3F54" w:rsidRDefault="00264290" w:rsidP="002642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B3F54">
        <w:rPr>
          <w:rFonts w:ascii="Times New Roman" w:hAnsi="Times New Roman"/>
          <w:sz w:val="28"/>
          <w:szCs w:val="28"/>
        </w:rPr>
        <w:t>4. Образцовый коллектив детская вокальная студия</w:t>
      </w:r>
      <w:r w:rsidRPr="004B3F5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</w:t>
      </w:r>
    </w:p>
    <w:p w:rsidR="00264290" w:rsidRPr="00234BB0" w:rsidRDefault="00264290" w:rsidP="002642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264290" w:rsidRPr="00B61AD8" w:rsidRDefault="00264290" w:rsidP="0026429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1AD8">
        <w:rPr>
          <w:rFonts w:ascii="Times New Roman" w:hAnsi="Times New Roman"/>
          <w:b/>
          <w:sz w:val="28"/>
          <w:szCs w:val="28"/>
        </w:rPr>
        <w:t>МАУДО «Поддорская музыкальная школа»:</w:t>
      </w:r>
    </w:p>
    <w:p w:rsidR="00264290" w:rsidRPr="008F6FFB" w:rsidRDefault="00264290" w:rsidP="002642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в 2023</w:t>
      </w:r>
      <w:r w:rsidRPr="008F6FFB">
        <w:rPr>
          <w:rFonts w:ascii="Times New Roman" w:hAnsi="Times New Roman"/>
          <w:sz w:val="28"/>
          <w:szCs w:val="28"/>
        </w:rPr>
        <w:t xml:space="preserve"> году руководствуется в своей деятельности теми же законами и положениям, что и в соответствующем периоде прошлого года. </w:t>
      </w:r>
    </w:p>
    <w:p w:rsidR="00264290" w:rsidRPr="008F6FFB" w:rsidRDefault="00264290" w:rsidP="002642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FB">
        <w:rPr>
          <w:rFonts w:ascii="Times New Roman" w:hAnsi="Times New Roman"/>
          <w:sz w:val="28"/>
          <w:szCs w:val="28"/>
        </w:rPr>
        <w:lastRenderedPageBreak/>
        <w:t xml:space="preserve">Учреждение по-прежнему ведёт активную концертную и музыкально-просветительскую деятельность, участвуя в мероприятиях разного уровня. </w:t>
      </w:r>
    </w:p>
    <w:p w:rsidR="00264290" w:rsidRPr="007A3ECD" w:rsidRDefault="00264290" w:rsidP="0026429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A3ECD">
        <w:rPr>
          <w:rFonts w:ascii="Times New Roman" w:hAnsi="Times New Roman"/>
          <w:sz w:val="28"/>
          <w:szCs w:val="28"/>
          <w:shd w:val="clear" w:color="auto" w:fill="FFFFFF"/>
        </w:rPr>
        <w:t>В </w:t>
      </w:r>
      <w:r w:rsidRPr="007A3EC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</w:t>
      </w:r>
      <w:r w:rsidRPr="007A3ECD">
        <w:rPr>
          <w:rFonts w:ascii="Times New Roman" w:hAnsi="Times New Roman"/>
          <w:sz w:val="28"/>
          <w:szCs w:val="28"/>
          <w:shd w:val="clear" w:color="auto" w:fill="FFFFFF"/>
        </w:rPr>
        <w:t xml:space="preserve">равнении с предыдущим периодом 2022 года, сумма добровольных пожертвований родителей на содержание учебного процесса увеличилась на 16,1% с 130210,00 до 151180,00. Платные услуги от приносящей доход деятельности </w:t>
      </w:r>
      <w:proofErr w:type="gramStart"/>
      <w:r w:rsidRPr="007A3ECD">
        <w:rPr>
          <w:rFonts w:ascii="Times New Roman" w:hAnsi="Times New Roman"/>
          <w:sz w:val="28"/>
          <w:szCs w:val="28"/>
          <w:shd w:val="clear" w:color="auto" w:fill="FFFFFF"/>
        </w:rPr>
        <w:t>в  2023</w:t>
      </w:r>
      <w:proofErr w:type="gramEnd"/>
      <w:r w:rsidRPr="007A3ECD">
        <w:rPr>
          <w:rFonts w:ascii="Times New Roman" w:hAnsi="Times New Roman"/>
          <w:sz w:val="28"/>
          <w:szCs w:val="28"/>
          <w:shd w:val="clear" w:color="auto" w:fill="FFFFFF"/>
        </w:rPr>
        <w:t xml:space="preserve"> году, увеличились на  207,7% и составили 14750,00 (в 2022 году 7100,00)</w:t>
      </w:r>
    </w:p>
    <w:p w:rsidR="00264290" w:rsidRPr="008F6FFB" w:rsidRDefault="00264290" w:rsidP="002642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FB">
        <w:rPr>
          <w:rFonts w:ascii="Times New Roman" w:hAnsi="Times New Roman"/>
          <w:sz w:val="28"/>
          <w:szCs w:val="28"/>
        </w:rPr>
        <w:t>На б</w:t>
      </w:r>
      <w:r>
        <w:rPr>
          <w:rFonts w:ascii="Times New Roman" w:hAnsi="Times New Roman"/>
          <w:sz w:val="28"/>
          <w:szCs w:val="28"/>
        </w:rPr>
        <w:t>азе учреждения функционируют четыре</w:t>
      </w:r>
      <w:r w:rsidRPr="008F6FFB">
        <w:rPr>
          <w:rFonts w:ascii="Times New Roman" w:hAnsi="Times New Roman"/>
          <w:sz w:val="28"/>
          <w:szCs w:val="28"/>
        </w:rPr>
        <w:t xml:space="preserve"> творческих коллектива:</w:t>
      </w:r>
    </w:p>
    <w:p w:rsidR="00264290" w:rsidRPr="008F6FFB" w:rsidRDefault="00264290" w:rsidP="002642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FB">
        <w:rPr>
          <w:rFonts w:ascii="Times New Roman" w:hAnsi="Times New Roman"/>
          <w:sz w:val="28"/>
          <w:szCs w:val="28"/>
        </w:rPr>
        <w:t>1. «Образцовый художественный коллектив» Хореографический ансамбль «Сюрприз». Руководитель - Меркулова Г.А., преподаватель по классу хореографии.</w:t>
      </w:r>
    </w:p>
    <w:p w:rsidR="00264290" w:rsidRPr="008F6FFB" w:rsidRDefault="00264290" w:rsidP="002642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FB">
        <w:rPr>
          <w:rFonts w:ascii="Times New Roman" w:hAnsi="Times New Roman"/>
          <w:sz w:val="28"/>
          <w:szCs w:val="28"/>
        </w:rPr>
        <w:t>2. Кукольный театр «Терем – теремок». Руководитель – Григорьева Е.Н., преподаватель театрального класса.</w:t>
      </w:r>
    </w:p>
    <w:p w:rsidR="00264290" w:rsidRDefault="00264290" w:rsidP="002642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FB">
        <w:rPr>
          <w:rFonts w:ascii="Times New Roman" w:hAnsi="Times New Roman"/>
          <w:sz w:val="28"/>
          <w:szCs w:val="28"/>
        </w:rPr>
        <w:t>3. Фольклорный ансамбль «Сувенир». Руководитель – Богданова Г.В., директор, преподаватель по классу фортепиано.</w:t>
      </w:r>
    </w:p>
    <w:p w:rsidR="00264290" w:rsidRPr="008F6FFB" w:rsidRDefault="00264290" w:rsidP="002642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4.Хореографический ансамбль «Серпантин». Руководитель – Николашина В.В., преподаватель по классу хореографии</w:t>
      </w:r>
    </w:p>
    <w:p w:rsidR="00264290" w:rsidRPr="00524E98" w:rsidRDefault="00264290" w:rsidP="002642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E98">
        <w:rPr>
          <w:rFonts w:ascii="Times New Roman" w:hAnsi="Times New Roman"/>
          <w:sz w:val="28"/>
          <w:szCs w:val="28"/>
        </w:rPr>
        <w:t xml:space="preserve">За </w:t>
      </w:r>
      <w:r w:rsidRPr="00524E98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524E98">
        <w:rPr>
          <w:rFonts w:ascii="Times New Roman" w:hAnsi="Times New Roman"/>
          <w:sz w:val="28"/>
          <w:szCs w:val="28"/>
        </w:rPr>
        <w:t xml:space="preserve"> квартал 2023 года на расчётный счёт учреждения поступили денежные средства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3ECD">
        <w:rPr>
          <w:rFonts w:ascii="Times New Roman" w:hAnsi="Times New Roman"/>
          <w:sz w:val="28"/>
          <w:szCs w:val="28"/>
          <w:shd w:val="clear" w:color="auto" w:fill="FFFFFF"/>
        </w:rPr>
        <w:t>165930,00</w:t>
      </w:r>
      <w:r w:rsidRPr="00524E98">
        <w:rPr>
          <w:rFonts w:ascii="Times New Roman" w:hAnsi="Times New Roman"/>
          <w:sz w:val="28"/>
          <w:szCs w:val="28"/>
        </w:rPr>
        <w:t xml:space="preserve">, из них: </w:t>
      </w:r>
    </w:p>
    <w:p w:rsidR="00264290" w:rsidRPr="00524E98" w:rsidRDefault="00264290" w:rsidP="002642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E98">
        <w:rPr>
          <w:rFonts w:ascii="Times New Roman" w:hAnsi="Times New Roman"/>
          <w:sz w:val="28"/>
          <w:szCs w:val="28"/>
        </w:rPr>
        <w:t>-добровольные пожертвования родителей на содержание учебного процесса -</w:t>
      </w:r>
      <w:r w:rsidRPr="007A3ECD">
        <w:rPr>
          <w:color w:val="2C2D2E"/>
          <w:sz w:val="28"/>
          <w:szCs w:val="28"/>
          <w:shd w:val="clear" w:color="auto" w:fill="FFFFFF"/>
        </w:rPr>
        <w:t xml:space="preserve"> </w:t>
      </w:r>
      <w:r w:rsidRPr="007A3ECD">
        <w:rPr>
          <w:rFonts w:ascii="Times New Roman" w:hAnsi="Times New Roman"/>
          <w:sz w:val="28"/>
          <w:szCs w:val="28"/>
          <w:shd w:val="clear" w:color="auto" w:fill="FFFFFF"/>
        </w:rPr>
        <w:t>151180,00</w:t>
      </w:r>
      <w:r w:rsidRPr="00524E98">
        <w:rPr>
          <w:rFonts w:ascii="Times New Roman" w:hAnsi="Times New Roman"/>
          <w:sz w:val="28"/>
          <w:szCs w:val="28"/>
        </w:rPr>
        <w:t>;</w:t>
      </w:r>
    </w:p>
    <w:p w:rsidR="00264290" w:rsidRPr="008F6FFB" w:rsidRDefault="00264290" w:rsidP="002642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E98">
        <w:rPr>
          <w:rFonts w:ascii="Times New Roman" w:hAnsi="Times New Roman"/>
          <w:sz w:val="28"/>
          <w:szCs w:val="28"/>
        </w:rPr>
        <w:t>- поступления от платной деятельности –</w:t>
      </w:r>
      <w:r w:rsidRPr="007A3ECD">
        <w:rPr>
          <w:color w:val="2C2D2E"/>
          <w:sz w:val="28"/>
          <w:szCs w:val="28"/>
          <w:shd w:val="clear" w:color="auto" w:fill="FFFFFF"/>
        </w:rPr>
        <w:t xml:space="preserve"> </w:t>
      </w:r>
      <w:r w:rsidRPr="007A3ECD">
        <w:rPr>
          <w:rFonts w:ascii="Times New Roman" w:hAnsi="Times New Roman"/>
          <w:sz w:val="28"/>
          <w:szCs w:val="28"/>
          <w:shd w:val="clear" w:color="auto" w:fill="FFFFFF"/>
        </w:rPr>
        <w:t>14750,00</w:t>
      </w:r>
      <w:r w:rsidRPr="00524E98">
        <w:rPr>
          <w:rFonts w:ascii="Times New Roman" w:hAnsi="Times New Roman"/>
          <w:sz w:val="28"/>
          <w:szCs w:val="28"/>
        </w:rPr>
        <w:t>.</w:t>
      </w:r>
    </w:p>
    <w:p w:rsidR="00264290" w:rsidRPr="008F6FFB" w:rsidRDefault="00264290" w:rsidP="0026429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64290" w:rsidRDefault="00264290" w:rsidP="0026429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9B521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МБУ «ЦФКС «Лидер»:</w:t>
      </w:r>
    </w:p>
    <w:p w:rsidR="00264290" w:rsidRPr="00234BB0" w:rsidRDefault="00264290" w:rsidP="002642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4290" w:rsidRPr="00234BB0" w:rsidRDefault="00264290" w:rsidP="002642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34BB0">
        <w:rPr>
          <w:rFonts w:ascii="Times New Roman" w:eastAsia="Times New Roman" w:hAnsi="Times New Roman"/>
          <w:sz w:val="28"/>
          <w:szCs w:val="24"/>
          <w:lang w:eastAsia="ru-RU"/>
        </w:rPr>
        <w:t xml:space="preserve">В муниципальном бюджетном учреждении «Центр физической культуры и спорта «Лидер» работают 10 секций по видам спорта, 1 спортивно-оздоровительная группа «Здоровье» для лиц старше трудоспособного возраста, 1 спортивно-оздоровительная группа «Здоровье» для лиц с ограниченными возможностями здоровья и </w:t>
      </w:r>
      <w:proofErr w:type="gramStart"/>
      <w:r w:rsidRPr="00234BB0">
        <w:rPr>
          <w:rFonts w:ascii="Times New Roman" w:eastAsia="Times New Roman" w:hAnsi="Times New Roman"/>
          <w:sz w:val="28"/>
          <w:szCs w:val="24"/>
          <w:lang w:eastAsia="ru-RU"/>
        </w:rPr>
        <w:t>инвалидов  и</w:t>
      </w:r>
      <w:proofErr w:type="gramEnd"/>
      <w:r w:rsidRPr="00234BB0">
        <w:rPr>
          <w:rFonts w:ascii="Times New Roman" w:eastAsia="Times New Roman" w:hAnsi="Times New Roman"/>
          <w:sz w:val="28"/>
          <w:szCs w:val="24"/>
          <w:lang w:eastAsia="ru-RU"/>
        </w:rPr>
        <w:t xml:space="preserve"> 2 группы взрослого населения (занятия в тренажерном зале на платной основе с тренером / без тренера):</w:t>
      </w:r>
    </w:p>
    <w:p w:rsidR="00264290" w:rsidRPr="00234BB0" w:rsidRDefault="00264290" w:rsidP="00264290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234BB0">
        <w:rPr>
          <w:rFonts w:ascii="Times New Roman" w:eastAsia="Times New Roman" w:hAnsi="Times New Roman"/>
          <w:sz w:val="28"/>
          <w:szCs w:val="24"/>
          <w:lang w:eastAsia="ru-RU"/>
        </w:rPr>
        <w:t>2 секции «ОФП» – 27 человек</w:t>
      </w:r>
    </w:p>
    <w:p w:rsidR="00264290" w:rsidRPr="00234BB0" w:rsidRDefault="00264290" w:rsidP="00264290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234BB0">
        <w:rPr>
          <w:rFonts w:ascii="Times New Roman" w:eastAsia="Times New Roman" w:hAnsi="Times New Roman"/>
          <w:sz w:val="28"/>
          <w:szCs w:val="24"/>
          <w:lang w:eastAsia="ru-RU"/>
        </w:rPr>
        <w:t>Секция «</w:t>
      </w:r>
      <w:proofErr w:type="gramStart"/>
      <w:r w:rsidRPr="00234BB0">
        <w:rPr>
          <w:rFonts w:ascii="Times New Roman" w:eastAsia="Times New Roman" w:hAnsi="Times New Roman"/>
          <w:sz w:val="28"/>
          <w:szCs w:val="24"/>
          <w:lang w:eastAsia="ru-RU"/>
        </w:rPr>
        <w:t>Атлетическая  гимнастика</w:t>
      </w:r>
      <w:proofErr w:type="gramEnd"/>
      <w:r w:rsidRPr="00234BB0">
        <w:rPr>
          <w:rFonts w:ascii="Times New Roman" w:eastAsia="Times New Roman" w:hAnsi="Times New Roman"/>
          <w:sz w:val="28"/>
          <w:szCs w:val="24"/>
          <w:lang w:eastAsia="ru-RU"/>
        </w:rPr>
        <w:t xml:space="preserve">» – 8 человек </w:t>
      </w:r>
    </w:p>
    <w:p w:rsidR="00264290" w:rsidRPr="00234BB0" w:rsidRDefault="00264290" w:rsidP="00264290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234BB0">
        <w:rPr>
          <w:rFonts w:ascii="Times New Roman" w:eastAsia="Times New Roman" w:hAnsi="Times New Roman"/>
          <w:sz w:val="28"/>
          <w:szCs w:val="24"/>
          <w:lang w:eastAsia="ru-RU"/>
        </w:rPr>
        <w:t xml:space="preserve">Секция «Пауэрлифтинг» – 10 человек </w:t>
      </w:r>
    </w:p>
    <w:p w:rsidR="00264290" w:rsidRPr="00234BB0" w:rsidRDefault="00264290" w:rsidP="00264290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234BB0">
        <w:rPr>
          <w:rFonts w:ascii="Times New Roman" w:eastAsia="Times New Roman" w:hAnsi="Times New Roman"/>
          <w:sz w:val="28"/>
          <w:szCs w:val="24"/>
          <w:lang w:eastAsia="ru-RU"/>
        </w:rPr>
        <w:t>2 секции «Мини-футбол» – 26 человек</w:t>
      </w:r>
    </w:p>
    <w:p w:rsidR="00264290" w:rsidRPr="00234BB0" w:rsidRDefault="00264290" w:rsidP="00264290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234BB0">
        <w:rPr>
          <w:rFonts w:ascii="Times New Roman" w:eastAsia="Times New Roman" w:hAnsi="Times New Roman"/>
          <w:sz w:val="28"/>
          <w:szCs w:val="24"/>
          <w:lang w:eastAsia="ru-RU"/>
        </w:rPr>
        <w:t>3 секция «Шахматы» – 27 человек</w:t>
      </w:r>
    </w:p>
    <w:p w:rsidR="00264290" w:rsidRPr="00234BB0" w:rsidRDefault="00264290" w:rsidP="00264290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234BB0">
        <w:rPr>
          <w:rFonts w:ascii="Times New Roman" w:eastAsia="Times New Roman" w:hAnsi="Times New Roman"/>
          <w:sz w:val="28"/>
          <w:szCs w:val="24"/>
          <w:lang w:eastAsia="ru-RU"/>
        </w:rPr>
        <w:t>Секция «Рукопашный бой» – 7 человек</w:t>
      </w:r>
    </w:p>
    <w:p w:rsidR="00264290" w:rsidRPr="00234BB0" w:rsidRDefault="00264290" w:rsidP="00264290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234BB0">
        <w:rPr>
          <w:rFonts w:ascii="Times New Roman" w:eastAsia="Times New Roman" w:hAnsi="Times New Roman"/>
          <w:sz w:val="28"/>
          <w:szCs w:val="24"/>
          <w:lang w:eastAsia="ru-RU"/>
        </w:rPr>
        <w:t xml:space="preserve">Секция «Волейбол» – </w:t>
      </w:r>
      <w:proofErr w:type="gramStart"/>
      <w:r w:rsidRPr="00234BB0">
        <w:rPr>
          <w:rFonts w:ascii="Times New Roman" w:eastAsia="Times New Roman" w:hAnsi="Times New Roman"/>
          <w:sz w:val="28"/>
          <w:szCs w:val="24"/>
          <w:lang w:eastAsia="ru-RU"/>
        </w:rPr>
        <w:t>13  человек</w:t>
      </w:r>
      <w:proofErr w:type="gramEnd"/>
    </w:p>
    <w:p w:rsidR="00264290" w:rsidRPr="00234BB0" w:rsidRDefault="00264290" w:rsidP="00264290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234BB0">
        <w:rPr>
          <w:rFonts w:ascii="Times New Roman" w:eastAsia="Times New Roman" w:hAnsi="Times New Roman"/>
          <w:sz w:val="28"/>
          <w:szCs w:val="24"/>
          <w:lang w:eastAsia="ru-RU"/>
        </w:rPr>
        <w:t>Группа «Здоровье» (пенсионеры) – 8 человек</w:t>
      </w:r>
    </w:p>
    <w:p w:rsidR="00264290" w:rsidRPr="00234BB0" w:rsidRDefault="00264290" w:rsidP="00264290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234BB0">
        <w:rPr>
          <w:rFonts w:ascii="Times New Roman" w:eastAsia="Times New Roman" w:hAnsi="Times New Roman"/>
          <w:sz w:val="28"/>
          <w:szCs w:val="24"/>
          <w:lang w:eastAsia="ru-RU"/>
        </w:rPr>
        <w:t>Группа «Здоровье» (инвалиды) – 5 человек</w:t>
      </w:r>
    </w:p>
    <w:p w:rsidR="00264290" w:rsidRPr="00234BB0" w:rsidRDefault="00264290" w:rsidP="00264290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234BB0">
        <w:rPr>
          <w:rFonts w:ascii="Times New Roman" w:eastAsia="Times New Roman" w:hAnsi="Times New Roman"/>
          <w:sz w:val="28"/>
          <w:szCs w:val="24"/>
          <w:lang w:eastAsia="ru-RU"/>
        </w:rPr>
        <w:t xml:space="preserve">2 группы взрослого населения (занятия в тренажерном зале на платной основе с тренером/без тренера) – 14 человека </w:t>
      </w:r>
    </w:p>
    <w:p w:rsidR="00264290" w:rsidRPr="00234BB0" w:rsidRDefault="00264290" w:rsidP="0026429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34BB0">
        <w:rPr>
          <w:rFonts w:ascii="Times New Roman" w:eastAsia="Times New Roman" w:hAnsi="Times New Roman"/>
          <w:sz w:val="28"/>
          <w:szCs w:val="24"/>
          <w:lang w:eastAsia="ru-RU"/>
        </w:rPr>
        <w:t xml:space="preserve">Общее число занимающихся на 01.10.2023 г. </w:t>
      </w:r>
      <w:proofErr w:type="gramStart"/>
      <w:r w:rsidRPr="00234BB0">
        <w:rPr>
          <w:rFonts w:ascii="Times New Roman" w:eastAsia="Times New Roman" w:hAnsi="Times New Roman"/>
          <w:sz w:val="28"/>
          <w:szCs w:val="24"/>
          <w:lang w:eastAsia="ru-RU"/>
        </w:rPr>
        <w:t>–  145</w:t>
      </w:r>
      <w:proofErr w:type="gramEnd"/>
      <w:r w:rsidRPr="00234BB0">
        <w:rPr>
          <w:rFonts w:ascii="Times New Roman" w:eastAsia="Times New Roman" w:hAnsi="Times New Roman"/>
          <w:sz w:val="28"/>
          <w:szCs w:val="24"/>
          <w:lang w:eastAsia="ru-RU"/>
        </w:rPr>
        <w:t xml:space="preserve"> человек. Из </w:t>
      </w:r>
      <w:proofErr w:type="gramStart"/>
      <w:r w:rsidRPr="00234BB0">
        <w:rPr>
          <w:rFonts w:ascii="Times New Roman" w:eastAsia="Times New Roman" w:hAnsi="Times New Roman"/>
          <w:sz w:val="28"/>
          <w:szCs w:val="24"/>
          <w:lang w:eastAsia="ru-RU"/>
        </w:rPr>
        <w:t>них  113</w:t>
      </w:r>
      <w:proofErr w:type="gramEnd"/>
      <w:r w:rsidRPr="00234BB0">
        <w:rPr>
          <w:rFonts w:ascii="Times New Roman" w:eastAsia="Times New Roman" w:hAnsi="Times New Roman"/>
          <w:sz w:val="28"/>
          <w:szCs w:val="24"/>
          <w:lang w:eastAsia="ru-RU"/>
        </w:rPr>
        <w:t xml:space="preserve"> – дети,  32 – взрослые.</w:t>
      </w:r>
    </w:p>
    <w:p w:rsidR="00264290" w:rsidRPr="00234BB0" w:rsidRDefault="00264290" w:rsidP="00264290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234BB0">
        <w:rPr>
          <w:rFonts w:ascii="Times New Roman" w:hAnsi="Times New Roman"/>
          <w:sz w:val="28"/>
          <w:szCs w:val="24"/>
        </w:rPr>
        <w:lastRenderedPageBreak/>
        <w:t xml:space="preserve">Всего проведено и принимали участие </w:t>
      </w:r>
      <w:proofErr w:type="gramStart"/>
      <w:r w:rsidRPr="00234BB0">
        <w:rPr>
          <w:rFonts w:ascii="Times New Roman" w:hAnsi="Times New Roman"/>
          <w:sz w:val="28"/>
          <w:szCs w:val="24"/>
        </w:rPr>
        <w:t>в  мероприятиях</w:t>
      </w:r>
      <w:proofErr w:type="gramEnd"/>
      <w:r w:rsidRPr="00234BB0">
        <w:rPr>
          <w:rFonts w:ascii="Times New Roman" w:hAnsi="Times New Roman"/>
          <w:sz w:val="28"/>
          <w:szCs w:val="24"/>
        </w:rPr>
        <w:t>:</w:t>
      </w:r>
    </w:p>
    <w:p w:rsidR="00264290" w:rsidRPr="00234BB0" w:rsidRDefault="00264290" w:rsidP="00264290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proofErr w:type="gramStart"/>
      <w:r w:rsidRPr="00234BB0">
        <w:rPr>
          <w:rFonts w:ascii="Times New Roman" w:hAnsi="Times New Roman"/>
          <w:sz w:val="28"/>
          <w:szCs w:val="24"/>
        </w:rPr>
        <w:t>45  спортивно</w:t>
      </w:r>
      <w:proofErr w:type="gramEnd"/>
      <w:r w:rsidRPr="00234BB0">
        <w:rPr>
          <w:rFonts w:ascii="Times New Roman" w:hAnsi="Times New Roman"/>
          <w:sz w:val="28"/>
          <w:szCs w:val="24"/>
        </w:rPr>
        <w:t>-оздоровительное мероприятие на территории Поддорского муниципального района</w:t>
      </w:r>
    </w:p>
    <w:p w:rsidR="00264290" w:rsidRPr="00234BB0" w:rsidRDefault="00264290" w:rsidP="00264290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234BB0">
        <w:rPr>
          <w:rFonts w:ascii="Times New Roman" w:hAnsi="Times New Roman"/>
          <w:sz w:val="28"/>
          <w:szCs w:val="24"/>
        </w:rPr>
        <w:t>Участвовали:</w:t>
      </w:r>
    </w:p>
    <w:p w:rsidR="00264290" w:rsidRPr="00234BB0" w:rsidRDefault="00264290" w:rsidP="00264290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234BB0">
        <w:rPr>
          <w:rFonts w:ascii="Times New Roman" w:hAnsi="Times New Roman"/>
          <w:sz w:val="28"/>
          <w:szCs w:val="24"/>
        </w:rPr>
        <w:t xml:space="preserve">В 5 областных спортивно-оздоровительных мероприятиях </w:t>
      </w:r>
    </w:p>
    <w:p w:rsidR="00264290" w:rsidRPr="00234BB0" w:rsidRDefault="00264290" w:rsidP="00264290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bookmarkStart w:id="0" w:name="_GoBack"/>
      <w:bookmarkEnd w:id="0"/>
      <w:r w:rsidRPr="00234BB0">
        <w:rPr>
          <w:rFonts w:ascii="Times New Roman" w:hAnsi="Times New Roman"/>
          <w:sz w:val="28"/>
          <w:szCs w:val="24"/>
        </w:rPr>
        <w:t>Общее количество участников всех  соревнований 1284 человек.</w:t>
      </w:r>
    </w:p>
    <w:p w:rsidR="00264290" w:rsidRPr="00234BB0" w:rsidRDefault="00264290" w:rsidP="0026429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34BB0">
        <w:rPr>
          <w:rFonts w:ascii="Times New Roman" w:hAnsi="Times New Roman"/>
          <w:sz w:val="28"/>
          <w:szCs w:val="24"/>
        </w:rPr>
        <w:t xml:space="preserve">За 3 квартала 2023 </w:t>
      </w:r>
      <w:proofErr w:type="gramStart"/>
      <w:r w:rsidRPr="00234BB0">
        <w:rPr>
          <w:rFonts w:ascii="Times New Roman" w:hAnsi="Times New Roman"/>
          <w:sz w:val="28"/>
          <w:szCs w:val="24"/>
        </w:rPr>
        <w:t>года  МБУ</w:t>
      </w:r>
      <w:proofErr w:type="gramEnd"/>
      <w:r w:rsidRPr="00234BB0">
        <w:rPr>
          <w:rFonts w:ascii="Times New Roman" w:hAnsi="Times New Roman"/>
          <w:sz w:val="28"/>
          <w:szCs w:val="24"/>
        </w:rPr>
        <w:t xml:space="preserve"> «ЦФКС «Лидер» провело 45 спортивно-оздоровительных  мероприятий.</w:t>
      </w:r>
    </w:p>
    <w:p w:rsidR="00264290" w:rsidRPr="00234BB0" w:rsidRDefault="00264290" w:rsidP="0026429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4"/>
        </w:rPr>
      </w:pPr>
      <w:r w:rsidRPr="00234BB0">
        <w:rPr>
          <w:rFonts w:ascii="Times New Roman" w:hAnsi="Times New Roman"/>
          <w:sz w:val="28"/>
          <w:szCs w:val="24"/>
        </w:rPr>
        <w:t>Внутригрупповых спортивно-оздоровительных мероприятий за 3 квартала 2023 года было проведено 29.</w:t>
      </w:r>
    </w:p>
    <w:p w:rsidR="00264290" w:rsidRPr="00234BB0" w:rsidRDefault="00264290" w:rsidP="0026429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34BB0">
        <w:rPr>
          <w:rFonts w:ascii="Times New Roman" w:hAnsi="Times New Roman"/>
          <w:sz w:val="28"/>
          <w:szCs w:val="24"/>
        </w:rPr>
        <w:t xml:space="preserve">      Общее количество занимающихся на 01.10.2023г. – 145 человек. По сравнению с аналогичным периодом 2022 года число занимающихся остается на том же уровне. +/- 2 человек.</w:t>
      </w:r>
    </w:p>
    <w:p w:rsidR="00264290" w:rsidRPr="00234BB0" w:rsidRDefault="00264290" w:rsidP="00264290">
      <w:pPr>
        <w:spacing w:after="0" w:line="240" w:lineRule="auto"/>
        <w:rPr>
          <w:rFonts w:ascii="Times New Roman" w:hAnsi="Times New Roman"/>
          <w:color w:val="FF0000"/>
          <w:sz w:val="28"/>
          <w:szCs w:val="24"/>
        </w:rPr>
      </w:pPr>
    </w:p>
    <w:p w:rsidR="00264290" w:rsidRPr="00234BB0" w:rsidRDefault="00264290" w:rsidP="00264290">
      <w:pPr>
        <w:spacing w:after="0" w:line="240" w:lineRule="auto"/>
        <w:rPr>
          <w:rFonts w:ascii="Times New Roman" w:hAnsi="Times New Roman"/>
          <w:color w:val="FF0000"/>
          <w:sz w:val="28"/>
          <w:szCs w:val="24"/>
        </w:rPr>
      </w:pPr>
    </w:p>
    <w:p w:rsidR="00264290" w:rsidRPr="00234BB0" w:rsidRDefault="00264290" w:rsidP="00264290">
      <w:pPr>
        <w:rPr>
          <w:sz w:val="24"/>
        </w:rPr>
      </w:pPr>
    </w:p>
    <w:p w:rsidR="00264290" w:rsidRPr="0024267E" w:rsidRDefault="00264290" w:rsidP="002642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34A77" w:rsidRPr="00D34A77" w:rsidRDefault="00D34A77" w:rsidP="002642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D34A77" w:rsidRPr="00D34A77" w:rsidSect="000C60D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A56565"/>
    <w:multiLevelType w:val="hybridMultilevel"/>
    <w:tmpl w:val="5BC07230"/>
    <w:lvl w:ilvl="0" w:tplc="4C7ECDE0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674805D1"/>
    <w:multiLevelType w:val="hybridMultilevel"/>
    <w:tmpl w:val="3C98DC2E"/>
    <w:lvl w:ilvl="0" w:tplc="4C7ECD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5D"/>
    <w:rsid w:val="00000CDC"/>
    <w:rsid w:val="00000D70"/>
    <w:rsid w:val="00017BB8"/>
    <w:rsid w:val="00044800"/>
    <w:rsid w:val="0005308C"/>
    <w:rsid w:val="00055658"/>
    <w:rsid w:val="000735D3"/>
    <w:rsid w:val="000A44AC"/>
    <w:rsid w:val="000B12B8"/>
    <w:rsid w:val="000B2C04"/>
    <w:rsid w:val="000C40C8"/>
    <w:rsid w:val="000E7FB4"/>
    <w:rsid w:val="00100ACF"/>
    <w:rsid w:val="00105F81"/>
    <w:rsid w:val="00124A94"/>
    <w:rsid w:val="001254B5"/>
    <w:rsid w:val="001321BC"/>
    <w:rsid w:val="00134842"/>
    <w:rsid w:val="00160520"/>
    <w:rsid w:val="00190C9B"/>
    <w:rsid w:val="00195AA2"/>
    <w:rsid w:val="001A06C9"/>
    <w:rsid w:val="001B15ED"/>
    <w:rsid w:val="001B5CD4"/>
    <w:rsid w:val="001D5430"/>
    <w:rsid w:val="001F0FA1"/>
    <w:rsid w:val="00200547"/>
    <w:rsid w:val="00252429"/>
    <w:rsid w:val="0026300F"/>
    <w:rsid w:val="00264290"/>
    <w:rsid w:val="00271F2C"/>
    <w:rsid w:val="00282778"/>
    <w:rsid w:val="00293970"/>
    <w:rsid w:val="002A4A22"/>
    <w:rsid w:val="002D1AA2"/>
    <w:rsid w:val="002D3B96"/>
    <w:rsid w:val="002F245D"/>
    <w:rsid w:val="00300BE3"/>
    <w:rsid w:val="00303861"/>
    <w:rsid w:val="00310A55"/>
    <w:rsid w:val="003177BD"/>
    <w:rsid w:val="00335794"/>
    <w:rsid w:val="00346BDB"/>
    <w:rsid w:val="00347E43"/>
    <w:rsid w:val="00362AA0"/>
    <w:rsid w:val="00364D9B"/>
    <w:rsid w:val="00364DB0"/>
    <w:rsid w:val="00383708"/>
    <w:rsid w:val="003A638A"/>
    <w:rsid w:val="003B1BAC"/>
    <w:rsid w:val="003D5C23"/>
    <w:rsid w:val="003F2F10"/>
    <w:rsid w:val="003F7FD4"/>
    <w:rsid w:val="00420C3B"/>
    <w:rsid w:val="0042443D"/>
    <w:rsid w:val="0043472F"/>
    <w:rsid w:val="00436EB5"/>
    <w:rsid w:val="00465EC9"/>
    <w:rsid w:val="00473654"/>
    <w:rsid w:val="0048297C"/>
    <w:rsid w:val="00494186"/>
    <w:rsid w:val="00496AA5"/>
    <w:rsid w:val="004A4031"/>
    <w:rsid w:val="004B73D1"/>
    <w:rsid w:val="004C692B"/>
    <w:rsid w:val="004F5F0A"/>
    <w:rsid w:val="00515CF0"/>
    <w:rsid w:val="005235AF"/>
    <w:rsid w:val="00526D31"/>
    <w:rsid w:val="00534B7F"/>
    <w:rsid w:val="0058008F"/>
    <w:rsid w:val="0058021C"/>
    <w:rsid w:val="0059778E"/>
    <w:rsid w:val="005A4499"/>
    <w:rsid w:val="005A63D1"/>
    <w:rsid w:val="005B2C17"/>
    <w:rsid w:val="005C1F54"/>
    <w:rsid w:val="005D0160"/>
    <w:rsid w:val="005E17C6"/>
    <w:rsid w:val="005F1274"/>
    <w:rsid w:val="005F4F02"/>
    <w:rsid w:val="005F5F25"/>
    <w:rsid w:val="00607710"/>
    <w:rsid w:val="00622E5D"/>
    <w:rsid w:val="0066622B"/>
    <w:rsid w:val="006805CC"/>
    <w:rsid w:val="006809A1"/>
    <w:rsid w:val="0068489A"/>
    <w:rsid w:val="00693FB9"/>
    <w:rsid w:val="00697DDF"/>
    <w:rsid w:val="006C218F"/>
    <w:rsid w:val="006C2755"/>
    <w:rsid w:val="006E1775"/>
    <w:rsid w:val="00700953"/>
    <w:rsid w:val="007462AE"/>
    <w:rsid w:val="00750CD9"/>
    <w:rsid w:val="00761170"/>
    <w:rsid w:val="00762D65"/>
    <w:rsid w:val="00763B66"/>
    <w:rsid w:val="0078378A"/>
    <w:rsid w:val="00797272"/>
    <w:rsid w:val="007A6DC2"/>
    <w:rsid w:val="007B3EF3"/>
    <w:rsid w:val="007B49C9"/>
    <w:rsid w:val="007C0B7F"/>
    <w:rsid w:val="007C328A"/>
    <w:rsid w:val="007C77E0"/>
    <w:rsid w:val="007D2F37"/>
    <w:rsid w:val="007E734E"/>
    <w:rsid w:val="007F498F"/>
    <w:rsid w:val="00802CE5"/>
    <w:rsid w:val="00812150"/>
    <w:rsid w:val="00813D95"/>
    <w:rsid w:val="00814892"/>
    <w:rsid w:val="00815E43"/>
    <w:rsid w:val="008248BB"/>
    <w:rsid w:val="00834134"/>
    <w:rsid w:val="00836F54"/>
    <w:rsid w:val="008449A8"/>
    <w:rsid w:val="008C4E36"/>
    <w:rsid w:val="008C5A87"/>
    <w:rsid w:val="009536C6"/>
    <w:rsid w:val="00965812"/>
    <w:rsid w:val="0097352B"/>
    <w:rsid w:val="00980AE9"/>
    <w:rsid w:val="00987A8A"/>
    <w:rsid w:val="009A370C"/>
    <w:rsid w:val="009A444C"/>
    <w:rsid w:val="009B652C"/>
    <w:rsid w:val="009C0499"/>
    <w:rsid w:val="009C0652"/>
    <w:rsid w:val="009C1DD4"/>
    <w:rsid w:val="009C3FCF"/>
    <w:rsid w:val="009C706D"/>
    <w:rsid w:val="009E6EEB"/>
    <w:rsid w:val="009F63CE"/>
    <w:rsid w:val="00A0009D"/>
    <w:rsid w:val="00A334D8"/>
    <w:rsid w:val="00A3583D"/>
    <w:rsid w:val="00A70E97"/>
    <w:rsid w:val="00A72352"/>
    <w:rsid w:val="00A90BF6"/>
    <w:rsid w:val="00AA699A"/>
    <w:rsid w:val="00AB15A9"/>
    <w:rsid w:val="00AB19DA"/>
    <w:rsid w:val="00AD7C53"/>
    <w:rsid w:val="00B00540"/>
    <w:rsid w:val="00B061B5"/>
    <w:rsid w:val="00B32BF7"/>
    <w:rsid w:val="00B32DEF"/>
    <w:rsid w:val="00B5330A"/>
    <w:rsid w:val="00B56C7A"/>
    <w:rsid w:val="00B63DCC"/>
    <w:rsid w:val="00B76BC6"/>
    <w:rsid w:val="00B80706"/>
    <w:rsid w:val="00B850EE"/>
    <w:rsid w:val="00B97084"/>
    <w:rsid w:val="00B97A7D"/>
    <w:rsid w:val="00BB34BB"/>
    <w:rsid w:val="00BB3621"/>
    <w:rsid w:val="00BB3B66"/>
    <w:rsid w:val="00BB5658"/>
    <w:rsid w:val="00BC7344"/>
    <w:rsid w:val="00BD2491"/>
    <w:rsid w:val="00BD33F3"/>
    <w:rsid w:val="00BD57D9"/>
    <w:rsid w:val="00BF2C9B"/>
    <w:rsid w:val="00C170F8"/>
    <w:rsid w:val="00C466DB"/>
    <w:rsid w:val="00C54D1E"/>
    <w:rsid w:val="00C86376"/>
    <w:rsid w:val="00C867E4"/>
    <w:rsid w:val="00C97951"/>
    <w:rsid w:val="00CA533D"/>
    <w:rsid w:val="00CE19D2"/>
    <w:rsid w:val="00D14094"/>
    <w:rsid w:val="00D27A4A"/>
    <w:rsid w:val="00D321ED"/>
    <w:rsid w:val="00D34387"/>
    <w:rsid w:val="00D34A77"/>
    <w:rsid w:val="00D36F95"/>
    <w:rsid w:val="00D478B3"/>
    <w:rsid w:val="00D47C34"/>
    <w:rsid w:val="00D56200"/>
    <w:rsid w:val="00D80F67"/>
    <w:rsid w:val="00D91512"/>
    <w:rsid w:val="00DA1399"/>
    <w:rsid w:val="00DB29A0"/>
    <w:rsid w:val="00DD0611"/>
    <w:rsid w:val="00DE4318"/>
    <w:rsid w:val="00DF6921"/>
    <w:rsid w:val="00E04976"/>
    <w:rsid w:val="00E1383F"/>
    <w:rsid w:val="00E231D4"/>
    <w:rsid w:val="00E340FC"/>
    <w:rsid w:val="00E45010"/>
    <w:rsid w:val="00E509F7"/>
    <w:rsid w:val="00E563D9"/>
    <w:rsid w:val="00E70B2D"/>
    <w:rsid w:val="00ED1C21"/>
    <w:rsid w:val="00EE0057"/>
    <w:rsid w:val="00EE43AA"/>
    <w:rsid w:val="00EF74AD"/>
    <w:rsid w:val="00F17D12"/>
    <w:rsid w:val="00F279AE"/>
    <w:rsid w:val="00F54801"/>
    <w:rsid w:val="00F5715C"/>
    <w:rsid w:val="00FD1458"/>
    <w:rsid w:val="00FE0794"/>
    <w:rsid w:val="00FE3FAD"/>
    <w:rsid w:val="00FF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D3C7B-D6F3-4AE3-8F19-1ABB681F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E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622E5D"/>
    <w:pPr>
      <w:widowControl w:val="0"/>
      <w:autoSpaceDE w:val="0"/>
      <w:autoSpaceDN w:val="0"/>
      <w:adjustRightInd w:val="0"/>
      <w:spacing w:after="0" w:line="413" w:lineRule="exact"/>
      <w:ind w:firstLine="52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22E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copy">
    <w:name w:val="textcopy"/>
    <w:basedOn w:val="a0"/>
    <w:rsid w:val="00622E5D"/>
  </w:style>
  <w:style w:type="paragraph" w:styleId="a4">
    <w:name w:val="Body Text"/>
    <w:aliases w:val="bt,Òàáë òåêñò,Основной текст Знак1,Основной текст Знак Знак,Основной текст1,Табличный,Табличный1,Табличный2,Табличный3,Табличный4,Табличный5,Табличный11,Табличный21,Табличный31,Табличный41,Oaaee?iue,Oaaee?iue1"/>
    <w:basedOn w:val="a"/>
    <w:link w:val="a5"/>
    <w:rsid w:val="00622E5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aliases w:val="bt Знак,Òàáë òåêñò Знак,Основной текст Знак1 Знак,Основной текст Знак Знак Знак,Основной текст1 Знак,Табличный Знак,Табличный1 Знак,Табличный2 Знак,Табличный3 Знак,Табличный4 Знак,Табличный5 Знак,Табличный11 Знак,Табличный21 Знак"/>
    <w:basedOn w:val="a0"/>
    <w:link w:val="a4"/>
    <w:rsid w:val="00622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Обычный (веб)1,Обычный (веб)2,Обычный (веб)3,Обычный (веб)11,Обычный (веб)31,Обычный (Web)1"/>
    <w:basedOn w:val="a"/>
    <w:link w:val="a7"/>
    <w:uiPriority w:val="99"/>
    <w:qFormat/>
    <w:rsid w:val="00622E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22E5D"/>
    <w:pPr>
      <w:ind w:left="720"/>
      <w:contextualSpacing/>
    </w:pPr>
    <w:rPr>
      <w:rFonts w:eastAsia="Times New Roman"/>
      <w:lang w:eastAsia="ru-RU"/>
    </w:rPr>
  </w:style>
  <w:style w:type="character" w:styleId="a9">
    <w:name w:val="Strong"/>
    <w:uiPriority w:val="22"/>
    <w:qFormat/>
    <w:rsid w:val="00622E5D"/>
    <w:rPr>
      <w:b/>
      <w:bCs/>
    </w:rPr>
  </w:style>
  <w:style w:type="character" w:customStyle="1" w:styleId="FontStyle69">
    <w:name w:val="Font Style69"/>
    <w:basedOn w:val="a0"/>
    <w:uiPriority w:val="99"/>
    <w:rsid w:val="00622E5D"/>
    <w:rPr>
      <w:rFonts w:ascii="Times New Roman" w:hAnsi="Times New Roman" w:cs="Times New Roman"/>
      <w:sz w:val="26"/>
      <w:szCs w:val="26"/>
    </w:rPr>
  </w:style>
  <w:style w:type="character" w:customStyle="1" w:styleId="a7">
    <w:name w:val="Обычный (веб) Знак"/>
    <w:aliases w:val="Обычный (веб)1 Знак,Обычный (веб)2 Знак,Обычный (веб)3 Знак,Обычный (веб)11 Знак,Обычный (веб)31 Знак,Обычный (Web)1 Знак"/>
    <w:link w:val="a6"/>
    <w:uiPriority w:val="99"/>
    <w:rsid w:val="00622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22E5D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2">
    <w:name w:val="Основной текст 22"/>
    <w:basedOn w:val="a"/>
    <w:rsid w:val="00622E5D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622E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622E5D"/>
    <w:rPr>
      <w:i/>
      <w:iCs/>
    </w:rPr>
  </w:style>
  <w:style w:type="paragraph" w:customStyle="1" w:styleId="Default">
    <w:name w:val="Default"/>
    <w:rsid w:val="00622E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E0497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04976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24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24A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7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obanova_valeri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6878B-9611-4B80-96A6-D0D244997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17</Pages>
  <Words>6054</Words>
  <Characters>34514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 Алексей</dc:creator>
  <cp:keywords/>
  <dc:description/>
  <cp:lastModifiedBy>Антонов Алексей</cp:lastModifiedBy>
  <cp:revision>7</cp:revision>
  <cp:lastPrinted>2021-07-15T12:24:00Z</cp:lastPrinted>
  <dcterms:created xsi:type="dcterms:W3CDTF">2023-10-20T13:26:00Z</dcterms:created>
  <dcterms:modified xsi:type="dcterms:W3CDTF">2023-10-23T13:05:00Z</dcterms:modified>
</cp:coreProperties>
</file>