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65536" w14:textId="77777777" w:rsidR="005C6AA9" w:rsidRPr="005C6AA9" w:rsidRDefault="005C6AA9" w:rsidP="00F05EDC">
      <w:pPr>
        <w:framePr w:w="2724" w:h="2885" w:hRule="exact" w:hSpace="142" w:wrap="notBeside" w:vAnchor="page" w:hAnchor="page" w:x="1119" w:y="13276"/>
        <w:spacing w:after="0" w:line="240" w:lineRule="auto"/>
        <w:ind w:left="284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bookmarkStart w:id="0" w:name="_Toc299434399"/>
      <w:bookmarkStart w:id="1" w:name="_Toc504186968"/>
      <w:bookmarkStart w:id="2" w:name="_Toc504187796"/>
    </w:p>
    <w:p w14:paraId="1CCFD171" w14:textId="77777777" w:rsidR="00866E11" w:rsidRPr="00901215" w:rsidRDefault="00866E11" w:rsidP="00F05EDC">
      <w:pPr>
        <w:framePr w:w="2724" w:h="2885" w:hRule="exact" w:hSpace="142" w:wrap="notBeside" w:vAnchor="page" w:hAnchor="page" w:x="1119" w:y="13276"/>
        <w:spacing w:after="0" w:line="240" w:lineRule="auto"/>
        <w:ind w:left="284"/>
        <w:rPr>
          <w:rFonts w:ascii="Arial" w:eastAsia="Times New Roman" w:hAnsi="Arial" w:cs="Times New Roman"/>
          <w:b/>
          <w:sz w:val="40"/>
          <w:szCs w:val="40"/>
          <w:lang w:eastAsia="ru-RU"/>
        </w:rPr>
      </w:pPr>
    </w:p>
    <w:p w14:paraId="33C23E76" w14:textId="351A5800" w:rsidR="004B2234" w:rsidRDefault="004B2234" w:rsidP="00F05EDC">
      <w:pPr>
        <w:framePr w:w="2724" w:h="2885" w:hRule="exact" w:hSpace="142" w:wrap="notBeside" w:vAnchor="page" w:hAnchor="page" w:x="1119" w:y="13276"/>
        <w:spacing w:after="0" w:line="240" w:lineRule="auto"/>
        <w:ind w:left="284"/>
        <w:rPr>
          <w:rFonts w:ascii="Arial" w:eastAsia="Times New Roman" w:hAnsi="Arial" w:cs="Times New Roman"/>
          <w:b/>
          <w:sz w:val="40"/>
          <w:szCs w:val="40"/>
          <w:lang w:eastAsia="ru-RU"/>
        </w:rPr>
      </w:pPr>
    </w:p>
    <w:p w14:paraId="4EAEB717" w14:textId="34170FEC" w:rsidR="00D165D0" w:rsidRPr="005E040A" w:rsidRDefault="00C459CC" w:rsidP="00F05EDC">
      <w:pPr>
        <w:framePr w:w="2724" w:h="2885" w:hRule="exact" w:hSpace="142" w:wrap="notBeside" w:vAnchor="page" w:hAnchor="page" w:x="1119" w:y="13276"/>
        <w:spacing w:after="0" w:line="240" w:lineRule="auto"/>
        <w:ind w:left="284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>
        <w:rPr>
          <w:rFonts w:ascii="Arial" w:eastAsia="Times New Roman" w:hAnsi="Arial" w:cs="Times New Roman"/>
          <w:b/>
          <w:sz w:val="40"/>
          <w:szCs w:val="40"/>
          <w:lang w:eastAsia="ru-RU"/>
        </w:rPr>
        <w:t>Январь</w:t>
      </w:r>
    </w:p>
    <w:p w14:paraId="5A12158E" w14:textId="41B15152" w:rsidR="005C6AA9" w:rsidRPr="005C6AA9" w:rsidRDefault="0089575A" w:rsidP="00F05EDC">
      <w:pPr>
        <w:framePr w:w="2724" w:h="2885" w:hRule="exact" w:hSpace="142" w:wrap="notBeside" w:vAnchor="page" w:hAnchor="page" w:x="1119" w:y="13276"/>
        <w:spacing w:after="0" w:line="240" w:lineRule="auto"/>
        <w:ind w:left="284"/>
        <w:rPr>
          <w:rFonts w:ascii="Arial" w:eastAsia="Times New Roman" w:hAnsi="Arial" w:cs="Times New Roman"/>
          <w:sz w:val="96"/>
          <w:szCs w:val="20"/>
          <w:lang w:eastAsia="ru-RU"/>
        </w:rPr>
      </w:pPr>
      <w:r>
        <w:rPr>
          <w:rFonts w:ascii="Arial" w:eastAsia="Times New Roman" w:hAnsi="Arial" w:cs="Times New Roman"/>
          <w:sz w:val="96"/>
          <w:szCs w:val="96"/>
          <w:lang w:eastAsia="ru-RU"/>
        </w:rPr>
        <w:t>2023</w:t>
      </w:r>
    </w:p>
    <w:p w14:paraId="02D1C13B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before="120" w:after="0" w:line="240" w:lineRule="auto"/>
        <w:jc w:val="center"/>
        <w:rPr>
          <w:rFonts w:ascii="Arial" w:eastAsia="Times New Roman" w:hAnsi="Arial" w:cs="Times New Roman"/>
          <w:b/>
          <w:lang w:eastAsia="ru-RU"/>
        </w:rPr>
      </w:pPr>
      <w:bookmarkStart w:id="3" w:name="_Toc221070996"/>
      <w:bookmarkEnd w:id="0"/>
      <w:bookmarkEnd w:id="1"/>
      <w:bookmarkEnd w:id="2"/>
      <w:r w:rsidRPr="00415302">
        <w:rPr>
          <w:rFonts w:ascii="Arial" w:eastAsia="Times New Roman" w:hAnsi="Arial" w:cs="Times New Roman"/>
          <w:b/>
          <w:lang w:eastAsia="ru-RU"/>
        </w:rPr>
        <w:t>ФЕДЕРАЛЬНАЯ СЛУЖБА</w:t>
      </w:r>
      <w:r w:rsidRPr="00415302">
        <w:rPr>
          <w:rFonts w:ascii="Arial" w:eastAsia="Times New Roman" w:hAnsi="Arial" w:cs="Times New Roman"/>
          <w:b/>
          <w:lang w:eastAsia="ru-RU"/>
        </w:rPr>
        <w:br/>
        <w:t>ГОСУДАРСТВЕННОЙ СТАТИСТИКИ</w:t>
      </w:r>
    </w:p>
    <w:p w14:paraId="43EEA357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before="120" w:after="0" w:line="240" w:lineRule="auto"/>
        <w:jc w:val="center"/>
        <w:rPr>
          <w:rFonts w:ascii="Arial" w:eastAsia="Times New Roman" w:hAnsi="Arial" w:cs="Times New Roman"/>
          <w:b/>
          <w:lang w:eastAsia="ru-RU"/>
        </w:rPr>
      </w:pPr>
      <w:r w:rsidRPr="00415302">
        <w:rPr>
          <w:rFonts w:ascii="Arial" w:eastAsia="Times New Roman" w:hAnsi="Arial" w:cs="Times New Roman"/>
          <w:b/>
          <w:lang w:eastAsia="ru-RU"/>
        </w:rPr>
        <w:t>ТЕРРИТОРИАЛЬНЫЙ ОРГАН ФЕДЕРАЛЬНОЙ</w:t>
      </w:r>
      <w:r w:rsidRPr="00415302">
        <w:rPr>
          <w:rFonts w:ascii="Arial" w:eastAsia="Times New Roman" w:hAnsi="Arial" w:cs="Times New Roman"/>
          <w:b/>
          <w:lang w:eastAsia="ru-RU"/>
        </w:rPr>
        <w:br/>
        <w:t>СЛУЖБЫ ГОСУДАРСТВЕННОЙ СТАТИСТИКИ</w:t>
      </w:r>
      <w:r w:rsidRPr="00415302">
        <w:rPr>
          <w:rFonts w:ascii="Arial" w:eastAsia="Times New Roman" w:hAnsi="Arial" w:cs="Times New Roman"/>
          <w:b/>
          <w:lang w:eastAsia="ru-RU"/>
        </w:rPr>
        <w:br/>
        <w:t>ПО НОВГОРОДСКОЙ ОБЛАСТИ</w:t>
      </w:r>
    </w:p>
    <w:p w14:paraId="34FD0F35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lang w:eastAsia="ru-RU"/>
        </w:rPr>
      </w:pPr>
      <w:r w:rsidRPr="00415302">
        <w:rPr>
          <w:rFonts w:ascii="Arial" w:eastAsia="Times New Roman" w:hAnsi="Arial" w:cs="Times New Roman"/>
          <w:b/>
          <w:lang w:eastAsia="ru-RU"/>
        </w:rPr>
        <w:t>(НОВГОРОДСТАТ)</w:t>
      </w:r>
    </w:p>
    <w:p w14:paraId="6B3D437C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before="60" w:after="0" w:line="216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2852E715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before="60" w:after="0" w:line="216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0F77CE00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before="60" w:after="0" w:line="216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0226806A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before="60" w:after="0" w:line="216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15302">
        <w:rPr>
          <w:rFonts w:ascii="Arial" w:eastAsia="Times New Roman" w:hAnsi="Arial" w:cs="Times New Roman"/>
          <w:sz w:val="20"/>
          <w:szCs w:val="20"/>
          <w:lang w:eastAsia="ru-RU"/>
        </w:rPr>
        <w:t xml:space="preserve">                                                                    Администрации </w:t>
      </w:r>
      <w:proofErr w:type="spellStart"/>
      <w:r w:rsidR="00EC71F1">
        <w:rPr>
          <w:rFonts w:ascii="Arial" w:eastAsia="Times New Roman" w:hAnsi="Arial" w:cs="Times New Roman"/>
          <w:sz w:val="20"/>
          <w:szCs w:val="20"/>
          <w:lang w:eastAsia="ru-RU"/>
        </w:rPr>
        <w:t>Поддорско</w:t>
      </w:r>
      <w:r w:rsidRPr="00415302">
        <w:rPr>
          <w:rFonts w:ascii="Arial" w:eastAsia="Times New Roman" w:hAnsi="Arial" w:cs="Times New Roman"/>
          <w:sz w:val="20"/>
          <w:szCs w:val="20"/>
          <w:lang w:eastAsia="ru-RU"/>
        </w:rPr>
        <w:t>го</w:t>
      </w:r>
      <w:proofErr w:type="spellEnd"/>
      <w:r w:rsidRPr="00415302">
        <w:rPr>
          <w:rFonts w:ascii="Arial" w:eastAsia="Times New Roman" w:hAnsi="Arial" w:cs="Times New Roman"/>
          <w:sz w:val="20"/>
          <w:szCs w:val="20"/>
          <w:lang w:eastAsia="ru-RU"/>
        </w:rPr>
        <w:br/>
        <w:t xml:space="preserve">                                                                    муниципального района</w:t>
      </w:r>
    </w:p>
    <w:p w14:paraId="1A190EA5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4E5382E5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sz w:val="36"/>
          <w:szCs w:val="20"/>
          <w:lang w:eastAsia="ru-RU"/>
        </w:rPr>
      </w:pPr>
    </w:p>
    <w:p w14:paraId="74D16973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20C74DF3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19062FC8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1D63D098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19460EE5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2FB61918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77ED8681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</w:p>
    <w:p w14:paraId="6E4E0C6E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48"/>
          <w:szCs w:val="48"/>
          <w:lang w:eastAsia="ru-RU"/>
        </w:rPr>
      </w:pPr>
      <w:r w:rsidRPr="00415302">
        <w:rPr>
          <w:rFonts w:ascii="Arial" w:eastAsia="Times New Roman" w:hAnsi="Arial" w:cs="Times New Roman"/>
          <w:b/>
          <w:sz w:val="48"/>
          <w:szCs w:val="48"/>
          <w:lang w:eastAsia="ru-RU"/>
        </w:rPr>
        <w:t>Основные показатели</w:t>
      </w:r>
      <w:r w:rsidRPr="00415302">
        <w:rPr>
          <w:rFonts w:ascii="Arial" w:eastAsia="Times New Roman" w:hAnsi="Arial" w:cs="Times New Roman"/>
          <w:b/>
          <w:sz w:val="48"/>
          <w:szCs w:val="48"/>
          <w:lang w:eastAsia="ru-RU"/>
        </w:rPr>
        <w:br/>
        <w:t>деятельности экономики</w:t>
      </w:r>
      <w:r w:rsidRPr="00415302">
        <w:rPr>
          <w:rFonts w:ascii="Arial" w:eastAsia="Times New Roman" w:hAnsi="Arial" w:cs="Times New Roman"/>
          <w:b/>
          <w:sz w:val="48"/>
          <w:szCs w:val="48"/>
          <w:lang w:eastAsia="ru-RU"/>
        </w:rPr>
        <w:br/>
      </w:r>
      <w:proofErr w:type="spellStart"/>
      <w:r w:rsidR="00EC71F1">
        <w:rPr>
          <w:rFonts w:ascii="Arial" w:eastAsia="Times New Roman" w:hAnsi="Arial" w:cs="Times New Roman"/>
          <w:b/>
          <w:sz w:val="48"/>
          <w:szCs w:val="48"/>
          <w:lang w:eastAsia="ru-RU"/>
        </w:rPr>
        <w:t>Поддорского</w:t>
      </w:r>
      <w:proofErr w:type="spellEnd"/>
      <w:r w:rsidRPr="00415302">
        <w:rPr>
          <w:rFonts w:ascii="Arial" w:eastAsia="Times New Roman" w:hAnsi="Arial" w:cs="Times New Roman"/>
          <w:b/>
          <w:sz w:val="48"/>
          <w:szCs w:val="48"/>
          <w:lang w:eastAsia="ru-RU"/>
        </w:rPr>
        <w:t xml:space="preserve"> </w:t>
      </w:r>
      <w:r w:rsidRPr="00415302">
        <w:rPr>
          <w:rFonts w:ascii="Arial" w:eastAsia="Times New Roman" w:hAnsi="Arial" w:cs="Times New Roman"/>
          <w:b/>
          <w:sz w:val="48"/>
          <w:szCs w:val="48"/>
          <w:lang w:eastAsia="ru-RU"/>
        </w:rPr>
        <w:br/>
        <w:t>муниципального района</w:t>
      </w:r>
    </w:p>
    <w:p w14:paraId="006936A2" w14:textId="77777777" w:rsid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3E03D534" w14:textId="77777777" w:rsidR="00C459CC" w:rsidRPr="00415302" w:rsidRDefault="00C459CC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5F619C26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3EB03998" w14:textId="3AD6DF96" w:rsidR="00415302" w:rsidRPr="00F05EDC" w:rsidRDefault="00F05EDC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i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b/>
          <w:i/>
          <w:sz w:val="32"/>
          <w:szCs w:val="32"/>
          <w:lang w:eastAsia="ru-RU"/>
        </w:rPr>
        <w:t>Статистический бюллетень</w:t>
      </w:r>
    </w:p>
    <w:p w14:paraId="099E51A4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19AEB6C1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5EA5CA1A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194725EF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5986F72C" w14:textId="77777777" w:rsid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604C5BD3" w14:textId="77777777" w:rsidR="00F05EDC" w:rsidRDefault="00F05EDC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3BA46781" w14:textId="77777777" w:rsidR="00F05EDC" w:rsidRPr="00F05EDC" w:rsidRDefault="00F05EDC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29C5396A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0E38569A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225F032D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320995CA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34C421F4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ru-RU"/>
        </w:rPr>
      </w:pPr>
    </w:p>
    <w:p w14:paraId="635750A0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48"/>
          <w:szCs w:val="52"/>
          <w:lang w:eastAsia="ru-RU"/>
        </w:rPr>
      </w:pPr>
    </w:p>
    <w:p w14:paraId="27BCF2CD" w14:textId="77777777" w:rsidR="00415302" w:rsidRPr="00415302" w:rsidRDefault="00415302" w:rsidP="00415302">
      <w:pPr>
        <w:framePr w:w="6581" w:h="14401" w:hSpace="142" w:wrap="notBeside" w:vAnchor="page" w:hAnchor="page" w:x="4091" w:y="1441"/>
        <w:pBdr>
          <w:left w:val="single" w:sz="6" w:space="1" w:color="auto"/>
        </w:pBdr>
        <w:suppressAutoHyphens/>
        <w:spacing w:after="0" w:line="216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 w:rsidRPr="00415302">
        <w:rPr>
          <w:rFonts w:ascii="Arial" w:eastAsia="Times New Roman" w:hAnsi="Arial" w:cs="Times New Roman"/>
          <w:b/>
          <w:sz w:val="24"/>
          <w:szCs w:val="20"/>
          <w:lang w:eastAsia="ru-RU"/>
        </w:rPr>
        <w:t>Великий Новгород</w:t>
      </w:r>
    </w:p>
    <w:p w14:paraId="16BB72CC" w14:textId="77777777" w:rsidR="00415302" w:rsidRPr="00415302" w:rsidRDefault="00415302" w:rsidP="00415302">
      <w:pPr>
        <w:spacing w:after="0" w:line="240" w:lineRule="auto"/>
        <w:rPr>
          <w:rFonts w:ascii="Arial" w:eastAsia="Times New Roman" w:hAnsi="Arial" w:cs="Times New Roman"/>
          <w:szCs w:val="20"/>
          <w:lang w:eastAsia="ru-RU"/>
        </w:rPr>
      </w:pPr>
    </w:p>
    <w:p w14:paraId="302FCB29" w14:textId="77777777" w:rsidR="00415302" w:rsidRPr="00415302" w:rsidRDefault="00415302" w:rsidP="00415302">
      <w:pPr>
        <w:spacing w:after="0" w:line="240" w:lineRule="auto"/>
        <w:rPr>
          <w:rFonts w:ascii="Arial" w:eastAsia="Times New Roman" w:hAnsi="Arial" w:cs="Times New Roman"/>
          <w:szCs w:val="20"/>
          <w:lang w:eastAsia="ru-RU"/>
        </w:rPr>
        <w:sectPr w:rsidR="00415302" w:rsidRPr="00415302" w:rsidSect="000A493C">
          <w:footerReference w:type="even" r:id="rId9"/>
          <w:footerReference w:type="default" r:id="rId10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</w:sectPr>
      </w:pPr>
    </w:p>
    <w:p w14:paraId="3491AF93" w14:textId="77777777" w:rsidR="00415302" w:rsidRPr="00415302" w:rsidRDefault="00415302" w:rsidP="00415302">
      <w:pPr>
        <w:spacing w:before="240" w:after="360" w:line="240" w:lineRule="auto"/>
        <w:ind w:firstLine="709"/>
        <w:rPr>
          <w:rFonts w:ascii="Arial" w:eastAsia="Times New Roman" w:hAnsi="Arial" w:cs="Times New Roman"/>
          <w:szCs w:val="20"/>
          <w:lang w:eastAsia="ru-RU"/>
        </w:rPr>
      </w:pPr>
      <w:r w:rsidRPr="00415302">
        <w:rPr>
          <w:rFonts w:ascii="Arial" w:eastAsia="Times New Roman" w:hAnsi="Arial" w:cs="Times New Roman"/>
          <w:szCs w:val="20"/>
          <w:lang w:eastAsia="ru-RU"/>
        </w:rPr>
        <w:lastRenderedPageBreak/>
        <w:t>В бюллетене приняты условные сокращения и обозначения:</w:t>
      </w: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2836"/>
        <w:gridCol w:w="1700"/>
        <w:gridCol w:w="3119"/>
      </w:tblGrid>
      <w:tr w:rsidR="00415302" w:rsidRPr="00415302" w14:paraId="4DE746E2" w14:textId="77777777" w:rsidTr="000A493C">
        <w:trPr>
          <w:trHeight w:val="255"/>
        </w:trPr>
        <w:tc>
          <w:tcPr>
            <w:tcW w:w="1418" w:type="dxa"/>
            <w:vAlign w:val="bottom"/>
          </w:tcPr>
          <w:p w14:paraId="54095F69" w14:textId="77777777" w:rsidR="00415302" w:rsidRPr="00415302" w:rsidRDefault="00415302" w:rsidP="00415302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тыс.</w:t>
            </w:r>
          </w:p>
        </w:tc>
        <w:tc>
          <w:tcPr>
            <w:tcW w:w="2836" w:type="dxa"/>
            <w:vAlign w:val="bottom"/>
          </w:tcPr>
          <w:p w14:paraId="069E2427" w14:textId="77777777" w:rsidR="00415302" w:rsidRPr="00415302" w:rsidRDefault="00415302" w:rsidP="0041530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- тысяча</w:t>
            </w:r>
          </w:p>
        </w:tc>
        <w:tc>
          <w:tcPr>
            <w:tcW w:w="1700" w:type="dxa"/>
            <w:vAlign w:val="bottom"/>
          </w:tcPr>
          <w:p w14:paraId="7BDD99F2" w14:textId="3D9D058C" w:rsidR="00415302" w:rsidRPr="00415302" w:rsidRDefault="00415302" w:rsidP="00A41DEA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  <w:proofErr w:type="gramStart"/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119" w:type="dxa"/>
            <w:vAlign w:val="bottom"/>
          </w:tcPr>
          <w:p w14:paraId="7F67D870" w14:textId="77777777" w:rsidR="00415302" w:rsidRPr="00415302" w:rsidRDefault="00415302" w:rsidP="0041530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- раз</w:t>
            </w:r>
          </w:p>
        </w:tc>
      </w:tr>
      <w:tr w:rsidR="00415302" w:rsidRPr="00415302" w14:paraId="75A837F7" w14:textId="77777777" w:rsidTr="000A493C">
        <w:trPr>
          <w:trHeight w:val="255"/>
        </w:trPr>
        <w:tc>
          <w:tcPr>
            <w:tcW w:w="1418" w:type="dxa"/>
            <w:shd w:val="clear" w:color="auto" w:fill="auto"/>
            <w:vAlign w:val="bottom"/>
          </w:tcPr>
          <w:p w14:paraId="3C97323B" w14:textId="77777777" w:rsidR="00415302" w:rsidRPr="00415302" w:rsidRDefault="00415302" w:rsidP="00415302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szCs w:val="20"/>
                <w:lang w:eastAsia="ru-RU"/>
              </w:rPr>
            </w:pPr>
            <w:proofErr w:type="gramStart"/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млн</w:t>
            </w:r>
            <w:proofErr w:type="gramEnd"/>
          </w:p>
        </w:tc>
        <w:tc>
          <w:tcPr>
            <w:tcW w:w="2836" w:type="dxa"/>
            <w:shd w:val="clear" w:color="auto" w:fill="auto"/>
            <w:vAlign w:val="bottom"/>
          </w:tcPr>
          <w:p w14:paraId="0F6ECB04" w14:textId="77777777" w:rsidR="00415302" w:rsidRPr="00415302" w:rsidRDefault="00415302" w:rsidP="0041530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- миллион</w:t>
            </w:r>
          </w:p>
        </w:tc>
        <w:tc>
          <w:tcPr>
            <w:tcW w:w="1700" w:type="dxa"/>
            <w:vAlign w:val="bottom"/>
          </w:tcPr>
          <w:p w14:paraId="286F1A2B" w14:textId="77777777" w:rsidR="00415302" w:rsidRPr="00415302" w:rsidRDefault="00415302" w:rsidP="0041530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%</w:t>
            </w:r>
          </w:p>
        </w:tc>
        <w:tc>
          <w:tcPr>
            <w:tcW w:w="3119" w:type="dxa"/>
            <w:vAlign w:val="bottom"/>
          </w:tcPr>
          <w:p w14:paraId="494BA290" w14:textId="77777777" w:rsidR="00415302" w:rsidRPr="00415302" w:rsidRDefault="00415302" w:rsidP="0041530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- процент</w:t>
            </w:r>
          </w:p>
        </w:tc>
      </w:tr>
      <w:tr w:rsidR="00415302" w:rsidRPr="00415302" w14:paraId="40F59D3A" w14:textId="77777777" w:rsidTr="000A493C">
        <w:trPr>
          <w:trHeight w:val="255"/>
        </w:trPr>
        <w:tc>
          <w:tcPr>
            <w:tcW w:w="1418" w:type="dxa"/>
            <w:shd w:val="clear" w:color="auto" w:fill="auto"/>
            <w:vAlign w:val="bottom"/>
          </w:tcPr>
          <w:p w14:paraId="5177EDC6" w14:textId="77777777" w:rsidR="00415302" w:rsidRPr="00415302" w:rsidRDefault="00415302" w:rsidP="00415302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vAlign w:val="bottom"/>
          </w:tcPr>
          <w:p w14:paraId="00E9A644" w14:textId="77777777" w:rsidR="00415302" w:rsidRPr="00415302" w:rsidRDefault="00415302" w:rsidP="0041530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14:paraId="1E9C304F" w14:textId="77777777" w:rsidR="00415302" w:rsidRPr="00415302" w:rsidRDefault="00415302" w:rsidP="0041530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14:paraId="68F6039D" w14:textId="77777777" w:rsidR="00415302" w:rsidRPr="00415302" w:rsidRDefault="00415302" w:rsidP="0041530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</w:p>
        </w:tc>
      </w:tr>
      <w:tr w:rsidR="00415302" w:rsidRPr="00415302" w14:paraId="7E8385EA" w14:textId="77777777" w:rsidTr="000A493C">
        <w:trPr>
          <w:trHeight w:val="255"/>
        </w:trPr>
        <w:tc>
          <w:tcPr>
            <w:tcW w:w="4254" w:type="dxa"/>
            <w:gridSpan w:val="2"/>
            <w:shd w:val="clear" w:color="auto" w:fill="auto"/>
            <w:vAlign w:val="bottom"/>
          </w:tcPr>
          <w:p w14:paraId="299D8D8B" w14:textId="77777777" w:rsidR="00415302" w:rsidRPr="00415302" w:rsidRDefault="00415302" w:rsidP="0041530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14:paraId="1C4BCE50" w14:textId="77777777" w:rsidR="00415302" w:rsidRPr="00415302" w:rsidRDefault="00415302" w:rsidP="0041530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14:paraId="23368B1C" w14:textId="77777777" w:rsidR="00415302" w:rsidRPr="00415302" w:rsidRDefault="00415302" w:rsidP="0041530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</w:p>
        </w:tc>
      </w:tr>
      <w:tr w:rsidR="00415302" w:rsidRPr="00415302" w14:paraId="4446C8D0" w14:textId="77777777" w:rsidTr="000A493C">
        <w:trPr>
          <w:trHeight w:val="510"/>
        </w:trPr>
        <w:tc>
          <w:tcPr>
            <w:tcW w:w="9073" w:type="dxa"/>
            <w:gridSpan w:val="4"/>
            <w:shd w:val="clear" w:color="auto" w:fill="auto"/>
            <w:vAlign w:val="bottom"/>
          </w:tcPr>
          <w:p w14:paraId="16B54C8F" w14:textId="77777777" w:rsidR="00415302" w:rsidRPr="00415302" w:rsidRDefault="00415302" w:rsidP="0041530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0"/>
                <w:lang w:eastAsia="ru-RU"/>
              </w:rPr>
            </w:pPr>
          </w:p>
        </w:tc>
      </w:tr>
      <w:tr w:rsidR="00415302" w:rsidRPr="00415302" w14:paraId="21B2B58D" w14:textId="77777777" w:rsidTr="000A493C">
        <w:trPr>
          <w:cantSplit/>
        </w:trPr>
        <w:tc>
          <w:tcPr>
            <w:tcW w:w="1418" w:type="dxa"/>
          </w:tcPr>
          <w:p w14:paraId="6A92BC9C" w14:textId="77777777" w:rsidR="00415302" w:rsidRPr="00415302" w:rsidRDefault="00415302" w:rsidP="00415302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НДС</w:t>
            </w:r>
          </w:p>
        </w:tc>
        <w:tc>
          <w:tcPr>
            <w:tcW w:w="7655" w:type="dxa"/>
            <w:gridSpan w:val="3"/>
          </w:tcPr>
          <w:p w14:paraId="1A5A9FD7" w14:textId="77777777" w:rsidR="00415302" w:rsidRPr="00415302" w:rsidRDefault="00415302" w:rsidP="0041530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- налог на добавленную стоимость</w:t>
            </w:r>
          </w:p>
        </w:tc>
      </w:tr>
      <w:tr w:rsidR="00415302" w:rsidRPr="00415302" w14:paraId="2A972F5F" w14:textId="77777777" w:rsidTr="000A493C">
        <w:trPr>
          <w:cantSplit/>
        </w:trPr>
        <w:tc>
          <w:tcPr>
            <w:tcW w:w="1418" w:type="dxa"/>
          </w:tcPr>
          <w:p w14:paraId="5FEBAFC6" w14:textId="77777777" w:rsidR="00415302" w:rsidRPr="00415302" w:rsidRDefault="00415302" w:rsidP="00415302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УМВД</w:t>
            </w:r>
          </w:p>
        </w:tc>
        <w:tc>
          <w:tcPr>
            <w:tcW w:w="7655" w:type="dxa"/>
            <w:gridSpan w:val="3"/>
          </w:tcPr>
          <w:p w14:paraId="6FC318B1" w14:textId="77777777" w:rsidR="00415302" w:rsidRPr="00415302" w:rsidRDefault="00415302" w:rsidP="0041530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- Управление Министерства внутренних дел</w:t>
            </w:r>
          </w:p>
        </w:tc>
      </w:tr>
      <w:tr w:rsidR="00415302" w:rsidRPr="00415302" w14:paraId="38585D0D" w14:textId="77777777" w:rsidTr="000A493C">
        <w:trPr>
          <w:cantSplit/>
        </w:trPr>
        <w:tc>
          <w:tcPr>
            <w:tcW w:w="1418" w:type="dxa"/>
          </w:tcPr>
          <w:p w14:paraId="050106BD" w14:textId="77777777" w:rsidR="00415302" w:rsidRPr="00415302" w:rsidRDefault="00415302" w:rsidP="00415302">
            <w:pPr>
              <w:spacing w:before="20" w:after="20" w:line="240" w:lineRule="auto"/>
              <w:ind w:left="284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ЗАГС</w:t>
            </w:r>
          </w:p>
        </w:tc>
        <w:tc>
          <w:tcPr>
            <w:tcW w:w="7655" w:type="dxa"/>
            <w:gridSpan w:val="3"/>
            <w:vAlign w:val="center"/>
          </w:tcPr>
          <w:p w14:paraId="136C2F1E" w14:textId="77777777" w:rsidR="00415302" w:rsidRPr="00415302" w:rsidRDefault="00415302" w:rsidP="00415302">
            <w:pPr>
              <w:spacing w:before="20" w:after="20" w:line="224" w:lineRule="exac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15302">
              <w:rPr>
                <w:rFonts w:ascii="Arial" w:eastAsia="Times New Roman" w:hAnsi="Arial" w:cs="Times New Roman"/>
                <w:szCs w:val="20"/>
                <w:lang w:eastAsia="ru-RU"/>
              </w:rPr>
              <w:t>- запись актов гражданского состояния</w:t>
            </w:r>
          </w:p>
        </w:tc>
      </w:tr>
    </w:tbl>
    <w:p w14:paraId="30F69CAE" w14:textId="77777777" w:rsidR="00415302" w:rsidRPr="00415302" w:rsidRDefault="00415302" w:rsidP="00415302">
      <w:pPr>
        <w:spacing w:before="720" w:after="0" w:line="240" w:lineRule="auto"/>
        <w:ind w:left="1418" w:firstLine="720"/>
        <w:rPr>
          <w:rFonts w:ascii="Arial" w:eastAsia="Times New Roman" w:hAnsi="Arial" w:cs="Times New Roman"/>
          <w:szCs w:val="20"/>
          <w:lang w:eastAsia="ru-RU"/>
        </w:rPr>
      </w:pPr>
      <w:r w:rsidRPr="00415302">
        <w:rPr>
          <w:rFonts w:ascii="Arial" w:eastAsia="Times New Roman" w:hAnsi="Arial" w:cs="Times New Roman"/>
          <w:szCs w:val="20"/>
          <w:lang w:eastAsia="ru-RU"/>
        </w:rPr>
        <w:t>-   явление отсутствует;</w:t>
      </w:r>
    </w:p>
    <w:p w14:paraId="7FE59AB2" w14:textId="77777777" w:rsidR="00415302" w:rsidRPr="00415302" w:rsidRDefault="00415302" w:rsidP="00415302">
      <w:pPr>
        <w:spacing w:after="0" w:line="240" w:lineRule="auto"/>
        <w:ind w:left="1304" w:firstLine="720"/>
        <w:rPr>
          <w:rFonts w:ascii="Arial" w:eastAsia="Times New Roman" w:hAnsi="Arial" w:cs="Times New Roman"/>
          <w:szCs w:val="20"/>
          <w:lang w:eastAsia="ru-RU"/>
        </w:rPr>
      </w:pPr>
      <w:r w:rsidRPr="00415302">
        <w:rPr>
          <w:rFonts w:ascii="Arial" w:eastAsia="Times New Roman" w:hAnsi="Arial" w:cs="Times New Roman"/>
          <w:szCs w:val="20"/>
          <w:lang w:eastAsia="ru-RU"/>
        </w:rPr>
        <w:t>...   данных не имеется;</w:t>
      </w:r>
    </w:p>
    <w:p w14:paraId="266C968D" w14:textId="23163DF9" w:rsidR="00415302" w:rsidRPr="00415302" w:rsidRDefault="004C6F46" w:rsidP="00415302">
      <w:pPr>
        <w:spacing w:after="0" w:line="240" w:lineRule="auto"/>
        <w:ind w:left="1191" w:firstLine="720"/>
        <w:rPr>
          <w:rFonts w:ascii="Arial" w:eastAsia="Times New Roman" w:hAnsi="Arial" w:cs="Times New Roman"/>
          <w:szCs w:val="20"/>
          <w:lang w:eastAsia="ru-RU"/>
        </w:rPr>
      </w:pPr>
      <w:r>
        <w:rPr>
          <w:rFonts w:ascii="Arial" w:eastAsia="Times New Roman" w:hAnsi="Arial" w:cs="Times New Roman"/>
          <w:szCs w:val="20"/>
          <w:lang w:eastAsia="ru-RU"/>
        </w:rPr>
        <w:t>0,</w:t>
      </w:r>
      <w:r w:rsidR="00415302" w:rsidRPr="00415302">
        <w:rPr>
          <w:rFonts w:ascii="Arial" w:eastAsia="Times New Roman" w:hAnsi="Arial" w:cs="Times New Roman"/>
          <w:szCs w:val="20"/>
          <w:lang w:eastAsia="ru-RU"/>
        </w:rPr>
        <w:t>0   значение показателя меньше</w:t>
      </w:r>
      <w:r w:rsidR="00415302" w:rsidRPr="00415302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415302" w:rsidRPr="00415302">
        <w:rPr>
          <w:rFonts w:ascii="Arial" w:eastAsia="Times New Roman" w:hAnsi="Arial" w:cs="Times New Roman"/>
          <w:szCs w:val="20"/>
          <w:lang w:eastAsia="ru-RU"/>
        </w:rPr>
        <w:t>единицы измерения;</w:t>
      </w:r>
    </w:p>
    <w:p w14:paraId="2ED86AAD" w14:textId="77777777" w:rsidR="00415302" w:rsidRPr="00415302" w:rsidRDefault="00415302" w:rsidP="00415302">
      <w:pPr>
        <w:spacing w:after="0" w:line="240" w:lineRule="auto"/>
        <w:ind w:left="1361" w:firstLine="720"/>
        <w:rPr>
          <w:rFonts w:ascii="Arial" w:eastAsia="Times New Roman" w:hAnsi="Arial" w:cs="Times New Roman"/>
          <w:szCs w:val="20"/>
          <w:lang w:eastAsia="ru-RU"/>
        </w:rPr>
      </w:pPr>
      <w:r w:rsidRPr="00415302">
        <w:rPr>
          <w:rFonts w:ascii="Arial" w:eastAsia="Times New Roman" w:hAnsi="Arial" w:cs="Times New Roman"/>
          <w:szCs w:val="20"/>
          <w:lang w:eastAsia="ru-RU"/>
        </w:rPr>
        <w:t>х   невозможность явления или сопоставления;</w:t>
      </w:r>
    </w:p>
    <w:p w14:paraId="3F814551" w14:textId="77777777" w:rsidR="00415302" w:rsidRPr="00415302" w:rsidRDefault="00415302" w:rsidP="00415302">
      <w:pPr>
        <w:spacing w:after="0" w:line="240" w:lineRule="auto"/>
        <w:ind w:left="1304" w:firstLine="720"/>
        <w:jc w:val="both"/>
        <w:rPr>
          <w:rFonts w:ascii="Arial" w:eastAsia="Times New Roman" w:hAnsi="Arial" w:cs="Times New Roman"/>
          <w:szCs w:val="20"/>
          <w:lang w:eastAsia="ru-RU"/>
        </w:rPr>
      </w:pPr>
      <w:r w:rsidRPr="00415302">
        <w:rPr>
          <w:rFonts w:ascii="Arial" w:eastAsia="Times New Roman" w:hAnsi="Arial" w:cs="Arial"/>
          <w:lang w:eastAsia="ru-RU"/>
        </w:rPr>
        <w:t xml:space="preserve"> к</w:t>
      </w:r>
      <w:r w:rsidRPr="00415302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415302">
        <w:rPr>
          <w:rFonts w:ascii="Arial" w:eastAsia="Times New Roman" w:hAnsi="Arial" w:cs="Arial"/>
          <w:szCs w:val="20"/>
          <w:lang w:eastAsia="ru-RU"/>
        </w:rPr>
        <w:t>информация</w:t>
      </w:r>
      <w:r w:rsidRPr="00415302">
        <w:rPr>
          <w:rFonts w:ascii="Arial" w:eastAsia="Times New Roman" w:hAnsi="Arial" w:cs="Times New Roman"/>
          <w:szCs w:val="20"/>
          <w:lang w:eastAsia="ru-RU"/>
        </w:rPr>
        <w:t xml:space="preserve"> не публикуется в целях обеспечения </w:t>
      </w:r>
      <w:proofErr w:type="spellStart"/>
      <w:r w:rsidRPr="00415302">
        <w:rPr>
          <w:rFonts w:ascii="Arial" w:eastAsia="Times New Roman" w:hAnsi="Arial" w:cs="Times New Roman"/>
          <w:szCs w:val="20"/>
          <w:lang w:eastAsia="ru-RU"/>
        </w:rPr>
        <w:t>конфиде</w:t>
      </w:r>
      <w:proofErr w:type="gramStart"/>
      <w:r w:rsidRPr="00415302">
        <w:rPr>
          <w:rFonts w:ascii="Arial" w:eastAsia="Times New Roman" w:hAnsi="Arial" w:cs="Times New Roman"/>
          <w:szCs w:val="20"/>
          <w:lang w:eastAsia="ru-RU"/>
        </w:rPr>
        <w:t>н</w:t>
      </w:r>
      <w:proofErr w:type="spellEnd"/>
      <w:r w:rsidRPr="00415302">
        <w:rPr>
          <w:rFonts w:ascii="Arial" w:eastAsia="Times New Roman" w:hAnsi="Arial" w:cs="Times New Roman"/>
          <w:szCs w:val="20"/>
          <w:lang w:eastAsia="ru-RU"/>
        </w:rPr>
        <w:t>-</w:t>
      </w:r>
      <w:proofErr w:type="gramEnd"/>
      <w:r w:rsidRPr="00415302">
        <w:rPr>
          <w:rFonts w:ascii="Arial" w:eastAsia="Times New Roman" w:hAnsi="Arial" w:cs="Times New Roman"/>
          <w:szCs w:val="20"/>
          <w:lang w:eastAsia="ru-RU"/>
        </w:rPr>
        <w:br/>
        <w:t xml:space="preserve">                  </w:t>
      </w:r>
      <w:proofErr w:type="spellStart"/>
      <w:r w:rsidRPr="00415302">
        <w:rPr>
          <w:rFonts w:ascii="Arial" w:eastAsia="Times New Roman" w:hAnsi="Arial" w:cs="Times New Roman"/>
          <w:szCs w:val="20"/>
          <w:lang w:eastAsia="ru-RU"/>
        </w:rPr>
        <w:t>циальности</w:t>
      </w:r>
      <w:proofErr w:type="spellEnd"/>
      <w:r w:rsidRPr="00415302">
        <w:rPr>
          <w:rFonts w:ascii="Arial" w:eastAsia="Times New Roman" w:hAnsi="Arial" w:cs="Times New Roman"/>
          <w:szCs w:val="20"/>
          <w:lang w:eastAsia="ru-RU"/>
        </w:rPr>
        <w:t xml:space="preserve"> первичных статистических данных, полученных </w:t>
      </w:r>
      <w:r w:rsidRPr="00415302">
        <w:rPr>
          <w:rFonts w:ascii="Arial" w:eastAsia="Times New Roman" w:hAnsi="Arial" w:cs="Times New Roman"/>
          <w:szCs w:val="20"/>
          <w:lang w:eastAsia="ru-RU"/>
        </w:rPr>
        <w:br/>
        <w:t xml:space="preserve">                  от организаций, в соответствии с Федеральным законом </w:t>
      </w:r>
      <w:r w:rsidRPr="00415302">
        <w:rPr>
          <w:rFonts w:ascii="Arial" w:eastAsia="Times New Roman" w:hAnsi="Arial" w:cs="Times New Roman"/>
          <w:szCs w:val="20"/>
          <w:lang w:eastAsia="ru-RU"/>
        </w:rPr>
        <w:br/>
        <w:t xml:space="preserve">                  от 29.11.2007 г. № 282-ФЗ "Об официальном статистическом</w:t>
      </w:r>
      <w:r w:rsidRPr="00415302">
        <w:rPr>
          <w:rFonts w:ascii="Arial" w:eastAsia="Times New Roman" w:hAnsi="Arial" w:cs="Times New Roman"/>
          <w:szCs w:val="20"/>
          <w:lang w:eastAsia="ru-RU"/>
        </w:rPr>
        <w:br/>
        <w:t xml:space="preserve">                  учете и системе государственной статистики в Российской </w:t>
      </w:r>
      <w:r w:rsidRPr="00415302">
        <w:rPr>
          <w:rFonts w:ascii="Arial" w:eastAsia="Times New Roman" w:hAnsi="Arial" w:cs="Times New Roman"/>
          <w:szCs w:val="20"/>
          <w:lang w:eastAsia="ru-RU"/>
        </w:rPr>
        <w:br/>
        <w:t xml:space="preserve">                  Федерации" </w:t>
      </w:r>
      <w:r w:rsidRPr="00415302">
        <w:rPr>
          <w:rFonts w:ascii="Arial" w:eastAsia="Times New Roman" w:hAnsi="Arial" w:cs="Arial"/>
          <w:lang w:eastAsia="ru-RU"/>
        </w:rPr>
        <w:t>(п.5 ст.4, ч.1 ст.9)</w:t>
      </w:r>
      <w:r w:rsidRPr="00415302">
        <w:rPr>
          <w:rFonts w:ascii="Arial" w:eastAsia="Times New Roman" w:hAnsi="Arial" w:cs="Times New Roman"/>
          <w:szCs w:val="20"/>
          <w:lang w:eastAsia="ru-RU"/>
        </w:rPr>
        <w:t>.</w:t>
      </w:r>
    </w:p>
    <w:p w14:paraId="5D4CFF6D" w14:textId="77777777" w:rsidR="00415302" w:rsidRPr="00415302" w:rsidRDefault="00415302" w:rsidP="00415302">
      <w:pPr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ru-RU"/>
        </w:rPr>
      </w:pPr>
    </w:p>
    <w:p w14:paraId="6DEFF1FB" w14:textId="77777777" w:rsidR="00415302" w:rsidRPr="00415302" w:rsidRDefault="00415302" w:rsidP="00415302">
      <w:pPr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ru-RU"/>
        </w:rPr>
      </w:pPr>
    </w:p>
    <w:p w14:paraId="29230DEA" w14:textId="77777777" w:rsidR="00415302" w:rsidRPr="00415302" w:rsidRDefault="00415302" w:rsidP="00415302">
      <w:pPr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ru-RU"/>
        </w:rPr>
      </w:pPr>
    </w:p>
    <w:p w14:paraId="40D99ADB" w14:textId="77777777" w:rsidR="00415302" w:rsidRPr="00415302" w:rsidRDefault="00415302" w:rsidP="00415302">
      <w:pPr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ru-RU"/>
        </w:rPr>
      </w:pPr>
      <w:r w:rsidRPr="00415302">
        <w:rPr>
          <w:rFonts w:ascii="Arial" w:eastAsia="Times New Roman" w:hAnsi="Arial" w:cs="Times New Roman"/>
          <w:szCs w:val="20"/>
          <w:lang w:eastAsia="ru-RU"/>
        </w:rPr>
        <w:t>В отдельных случаях незначительные расхождения между итогом и суммой сл</w:t>
      </w:r>
      <w:r w:rsidRPr="00415302">
        <w:rPr>
          <w:rFonts w:ascii="Arial" w:eastAsia="Times New Roman" w:hAnsi="Arial" w:cs="Times New Roman"/>
          <w:szCs w:val="20"/>
          <w:lang w:eastAsia="ru-RU"/>
        </w:rPr>
        <w:t>а</w:t>
      </w:r>
      <w:r w:rsidRPr="00415302">
        <w:rPr>
          <w:rFonts w:ascii="Arial" w:eastAsia="Times New Roman" w:hAnsi="Arial" w:cs="Times New Roman"/>
          <w:szCs w:val="20"/>
          <w:lang w:eastAsia="ru-RU"/>
        </w:rPr>
        <w:t>гаемых объясняются округлением данных.</w:t>
      </w:r>
    </w:p>
    <w:p w14:paraId="77169D05" w14:textId="631B5D03" w:rsidR="00415302" w:rsidRPr="00415302" w:rsidRDefault="00415302" w:rsidP="0041530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ru-RU"/>
        </w:rPr>
      </w:pPr>
      <w:r w:rsidRPr="00415302">
        <w:rPr>
          <w:rFonts w:ascii="Arial" w:eastAsia="Times New Roman" w:hAnsi="Arial" w:cs="Times New Roman"/>
          <w:szCs w:val="20"/>
          <w:lang w:eastAsia="ru-RU"/>
        </w:rPr>
        <w:t>Показатели за период с начала года в последующих выпусках статистических материалов уточняются по данным ежемесячной статистической отчетности в соотве</w:t>
      </w:r>
      <w:r w:rsidRPr="00415302">
        <w:rPr>
          <w:rFonts w:ascii="Arial" w:eastAsia="Times New Roman" w:hAnsi="Arial" w:cs="Times New Roman"/>
          <w:szCs w:val="20"/>
          <w:lang w:eastAsia="ru-RU"/>
        </w:rPr>
        <w:t>т</w:t>
      </w:r>
      <w:r w:rsidRPr="00415302">
        <w:rPr>
          <w:rFonts w:ascii="Arial" w:eastAsia="Times New Roman" w:hAnsi="Arial" w:cs="Times New Roman"/>
          <w:szCs w:val="20"/>
          <w:lang w:eastAsia="ru-RU"/>
        </w:rPr>
        <w:t>ствии с методикой разработки.</w:t>
      </w:r>
      <w:r w:rsidR="009E531D" w:rsidRPr="005C16C2">
        <w:t xml:space="preserve"> </w:t>
      </w:r>
      <w:r w:rsidR="009E531D" w:rsidRPr="005C16C2">
        <w:rPr>
          <w:rFonts w:ascii="Arial" w:hAnsi="Arial" w:cs="Arial"/>
        </w:rPr>
        <w:t xml:space="preserve">За </w:t>
      </w:r>
      <w:r w:rsidR="005C16C2" w:rsidRPr="005C16C2">
        <w:rPr>
          <w:rFonts w:ascii="Arial" w:hAnsi="Arial" w:cs="Arial"/>
        </w:rPr>
        <w:t xml:space="preserve">январь </w:t>
      </w:r>
      <w:r w:rsidR="009E531D" w:rsidRPr="005C16C2">
        <w:rPr>
          <w:rFonts w:ascii="Arial" w:hAnsi="Arial" w:cs="Arial"/>
        </w:rPr>
        <w:t>202</w:t>
      </w:r>
      <w:r w:rsidR="005C16C2" w:rsidRPr="005C16C2">
        <w:rPr>
          <w:rFonts w:ascii="Arial" w:hAnsi="Arial" w:cs="Arial"/>
        </w:rPr>
        <w:t>3</w:t>
      </w:r>
      <w:r w:rsidR="009E531D" w:rsidRPr="005C16C2">
        <w:rPr>
          <w:rFonts w:ascii="Arial" w:hAnsi="Arial" w:cs="Arial"/>
        </w:rPr>
        <w:t xml:space="preserve"> год</w:t>
      </w:r>
      <w:r w:rsidR="005C16C2" w:rsidRPr="005C16C2">
        <w:rPr>
          <w:rFonts w:ascii="Arial" w:hAnsi="Arial" w:cs="Arial"/>
        </w:rPr>
        <w:t>а</w:t>
      </w:r>
      <w:r w:rsidR="009E531D" w:rsidRPr="005C16C2">
        <w:rPr>
          <w:rFonts w:ascii="Arial" w:hAnsi="Arial" w:cs="Arial"/>
        </w:rPr>
        <w:t xml:space="preserve"> по муниципальным образованиям относительные показатели рассчитаны с использованием численности населения на 1 января 2022 года, без учета итогов ВПН-2020.</w:t>
      </w:r>
    </w:p>
    <w:p w14:paraId="3992C460" w14:textId="77777777" w:rsidR="00415302" w:rsidRPr="00415302" w:rsidRDefault="00415302" w:rsidP="00415302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Cs w:val="20"/>
          <w:lang w:eastAsia="ru-RU"/>
        </w:rPr>
      </w:pPr>
      <w:r w:rsidRPr="00415302">
        <w:rPr>
          <w:rFonts w:ascii="Arial" w:eastAsia="Times New Roman" w:hAnsi="Arial" w:cs="Times New Roman"/>
          <w:szCs w:val="20"/>
          <w:lang w:eastAsia="ru-RU"/>
        </w:rPr>
        <w:t>По отдельным видам экономической деятельности информация не публикуется в целях обеспечения конфиденциальности первичных статистических данных, пол</w:t>
      </w:r>
      <w:r w:rsidRPr="00415302">
        <w:rPr>
          <w:rFonts w:ascii="Arial" w:eastAsia="Times New Roman" w:hAnsi="Arial" w:cs="Times New Roman"/>
          <w:szCs w:val="20"/>
          <w:lang w:eastAsia="ru-RU"/>
        </w:rPr>
        <w:t>у</w:t>
      </w:r>
      <w:r w:rsidRPr="00415302">
        <w:rPr>
          <w:rFonts w:ascii="Arial" w:eastAsia="Times New Roman" w:hAnsi="Arial" w:cs="Times New Roman"/>
          <w:szCs w:val="20"/>
          <w:lang w:eastAsia="ru-RU"/>
        </w:rPr>
        <w:t>ченных от организаций, в соответствии с Федеральным законом от 29.11.2007 г. № 282-ФЗ "Об официальном статистическом учете и системе государственной стат</w:t>
      </w:r>
      <w:r w:rsidRPr="00415302">
        <w:rPr>
          <w:rFonts w:ascii="Arial" w:eastAsia="Times New Roman" w:hAnsi="Arial" w:cs="Times New Roman"/>
          <w:szCs w:val="20"/>
          <w:lang w:eastAsia="ru-RU"/>
        </w:rPr>
        <w:t>и</w:t>
      </w:r>
      <w:r w:rsidRPr="00415302">
        <w:rPr>
          <w:rFonts w:ascii="Arial" w:eastAsia="Times New Roman" w:hAnsi="Arial" w:cs="Times New Roman"/>
          <w:szCs w:val="20"/>
          <w:lang w:eastAsia="ru-RU"/>
        </w:rPr>
        <w:t xml:space="preserve">стики в Российской Федерации" </w:t>
      </w:r>
      <w:r w:rsidRPr="00415302">
        <w:rPr>
          <w:rFonts w:ascii="Arial" w:eastAsia="Times New Roman" w:hAnsi="Arial" w:cs="Arial"/>
          <w:lang w:eastAsia="ru-RU"/>
        </w:rPr>
        <w:t>(п.5 ст.4, ч.1 ст.9)</w:t>
      </w:r>
      <w:r w:rsidRPr="00415302">
        <w:rPr>
          <w:rFonts w:ascii="Arial" w:eastAsia="Times New Roman" w:hAnsi="Arial" w:cs="Times New Roman"/>
          <w:szCs w:val="20"/>
          <w:lang w:eastAsia="ru-RU"/>
        </w:rPr>
        <w:t>.</w:t>
      </w:r>
    </w:p>
    <w:p w14:paraId="4E845E95" w14:textId="77777777" w:rsidR="00415302" w:rsidRPr="00415302" w:rsidRDefault="00415302" w:rsidP="0041530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ru-RU"/>
        </w:rPr>
      </w:pPr>
      <w:r w:rsidRPr="00415302">
        <w:rPr>
          <w:rFonts w:ascii="Arial" w:eastAsia="Times New Roman" w:hAnsi="Arial" w:cs="Times New Roman"/>
          <w:szCs w:val="20"/>
          <w:lang w:eastAsia="ru-RU"/>
        </w:rPr>
        <w:t xml:space="preserve">При использовании материалов </w:t>
      </w:r>
      <w:proofErr w:type="spellStart"/>
      <w:r w:rsidRPr="00415302">
        <w:rPr>
          <w:rFonts w:ascii="Arial" w:eastAsia="Times New Roman" w:hAnsi="Arial" w:cs="Times New Roman"/>
          <w:szCs w:val="20"/>
          <w:lang w:eastAsia="ru-RU"/>
        </w:rPr>
        <w:t>Новгородстата</w:t>
      </w:r>
      <w:proofErr w:type="spellEnd"/>
      <w:r w:rsidRPr="00415302">
        <w:rPr>
          <w:rFonts w:ascii="Arial" w:eastAsia="Times New Roman" w:hAnsi="Arial" w:cs="Times New Roman"/>
          <w:szCs w:val="20"/>
          <w:lang w:eastAsia="ru-RU"/>
        </w:rPr>
        <w:t xml:space="preserve"> в различных публикациях ссы</w:t>
      </w:r>
      <w:r w:rsidRPr="00415302">
        <w:rPr>
          <w:rFonts w:ascii="Arial" w:eastAsia="Times New Roman" w:hAnsi="Arial" w:cs="Times New Roman"/>
          <w:szCs w:val="20"/>
          <w:lang w:eastAsia="ru-RU"/>
        </w:rPr>
        <w:t>л</w:t>
      </w:r>
      <w:r w:rsidRPr="00415302">
        <w:rPr>
          <w:rFonts w:ascii="Arial" w:eastAsia="Times New Roman" w:hAnsi="Arial" w:cs="Times New Roman"/>
          <w:szCs w:val="20"/>
          <w:lang w:eastAsia="ru-RU"/>
        </w:rPr>
        <w:t>ка на источник обязательна.</w:t>
      </w:r>
    </w:p>
    <w:p w14:paraId="472D4D73" w14:textId="77777777" w:rsidR="00415302" w:rsidRPr="00415302" w:rsidRDefault="00415302" w:rsidP="00415302">
      <w:pPr>
        <w:spacing w:after="0" w:line="240" w:lineRule="auto"/>
        <w:ind w:firstLine="3969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23C5E976" w14:textId="77777777" w:rsidR="001F1FC0" w:rsidRPr="00415302" w:rsidRDefault="001F1FC0" w:rsidP="00415302">
      <w:pPr>
        <w:spacing w:after="0" w:line="240" w:lineRule="auto"/>
        <w:rPr>
          <w:rFonts w:ascii="Arial" w:eastAsia="Times New Roman" w:hAnsi="Arial" w:cs="Times New Roman"/>
          <w:szCs w:val="20"/>
          <w:lang w:eastAsia="ru-RU"/>
        </w:rPr>
      </w:pPr>
    </w:p>
    <w:p w14:paraId="5F446E1A" w14:textId="77777777" w:rsidR="00415302" w:rsidRPr="00415302" w:rsidRDefault="00415302" w:rsidP="00415302">
      <w:pPr>
        <w:spacing w:after="0" w:line="240" w:lineRule="auto"/>
        <w:rPr>
          <w:rFonts w:ascii="Arial" w:eastAsia="Times New Roman" w:hAnsi="Arial" w:cs="Times New Roman"/>
          <w:szCs w:val="20"/>
          <w:lang w:eastAsia="ru-RU"/>
        </w:rPr>
      </w:pPr>
    </w:p>
    <w:p w14:paraId="5F40B462" w14:textId="77777777" w:rsidR="00415302" w:rsidRDefault="00415302" w:rsidP="00415302">
      <w:pPr>
        <w:spacing w:after="0" w:line="240" w:lineRule="auto"/>
        <w:rPr>
          <w:rFonts w:ascii="Arial" w:eastAsia="Times New Roman" w:hAnsi="Arial" w:cs="Times New Roman"/>
          <w:szCs w:val="20"/>
          <w:lang w:eastAsia="ru-RU"/>
        </w:rPr>
      </w:pPr>
    </w:p>
    <w:p w14:paraId="40CD486F" w14:textId="77777777" w:rsidR="001F1FC0" w:rsidRPr="00415302" w:rsidRDefault="001F1FC0" w:rsidP="00415302">
      <w:pPr>
        <w:spacing w:after="0" w:line="240" w:lineRule="auto"/>
        <w:rPr>
          <w:rFonts w:ascii="Arial" w:eastAsia="Times New Roman" w:hAnsi="Arial" w:cs="Times New Roman"/>
          <w:szCs w:val="20"/>
          <w:lang w:eastAsia="ru-RU"/>
        </w:rPr>
      </w:pPr>
    </w:p>
    <w:p w14:paraId="505504BE" w14:textId="3313A571" w:rsidR="00415302" w:rsidRPr="00415302" w:rsidRDefault="00415302" w:rsidP="00415302">
      <w:pPr>
        <w:spacing w:after="0" w:line="240" w:lineRule="auto"/>
        <w:ind w:left="4560"/>
        <w:rPr>
          <w:rFonts w:ascii="Arial" w:eastAsia="Times New Roman" w:hAnsi="Arial" w:cs="Times New Roman"/>
          <w:szCs w:val="20"/>
          <w:u w:val="single"/>
          <w:lang w:eastAsia="ru-RU"/>
        </w:rPr>
      </w:pPr>
      <w:r w:rsidRPr="00415302">
        <w:rPr>
          <w:rFonts w:ascii="Arial" w:eastAsia="Times New Roman" w:hAnsi="Arial" w:cs="Times New Roman"/>
          <w:szCs w:val="20"/>
          <w:lang w:eastAsia="ru-RU"/>
        </w:rPr>
        <w:sym w:font="Symbol" w:char="F0D3"/>
      </w:r>
      <w:r w:rsidRPr="00415302">
        <w:rPr>
          <w:rFonts w:ascii="Arial" w:eastAsia="Times New Roman" w:hAnsi="Arial" w:cs="Times New Roman"/>
          <w:szCs w:val="20"/>
          <w:lang w:eastAsia="ru-RU"/>
        </w:rPr>
        <w:t xml:space="preserve"> </w:t>
      </w:r>
      <w:proofErr w:type="spellStart"/>
      <w:r w:rsidRPr="00415302">
        <w:rPr>
          <w:rFonts w:ascii="Arial" w:eastAsia="Times New Roman" w:hAnsi="Arial" w:cs="Times New Roman"/>
          <w:szCs w:val="20"/>
          <w:lang w:eastAsia="ru-RU"/>
        </w:rPr>
        <w:t>Новгородстат</w:t>
      </w:r>
      <w:proofErr w:type="spellEnd"/>
      <w:r w:rsidRPr="00415302">
        <w:rPr>
          <w:rFonts w:ascii="Arial" w:eastAsia="Times New Roman" w:hAnsi="Arial" w:cs="Times New Roman"/>
          <w:szCs w:val="20"/>
          <w:lang w:eastAsia="ru-RU"/>
        </w:rPr>
        <w:t>, 202</w:t>
      </w:r>
      <w:r w:rsidR="004E56E5">
        <w:rPr>
          <w:rFonts w:ascii="Arial" w:eastAsia="Times New Roman" w:hAnsi="Arial" w:cs="Times New Roman"/>
          <w:szCs w:val="20"/>
          <w:lang w:eastAsia="ru-RU"/>
        </w:rPr>
        <w:t>3</w:t>
      </w:r>
      <w:r w:rsidRPr="00415302">
        <w:rPr>
          <w:rFonts w:ascii="Arial" w:eastAsia="Times New Roman" w:hAnsi="Arial" w:cs="Times New Roman"/>
          <w:szCs w:val="20"/>
          <w:lang w:eastAsia="ru-RU"/>
        </w:rPr>
        <w:br/>
      </w:r>
      <w:r w:rsidRPr="00415302">
        <w:rPr>
          <w:rFonts w:ascii="Arial" w:eastAsia="Times New Roman" w:hAnsi="Arial" w:cs="Times New Roman"/>
          <w:szCs w:val="20"/>
          <w:lang w:val="en-US" w:eastAsia="ru-RU"/>
        </w:rPr>
        <w:t>E</w:t>
      </w:r>
      <w:r w:rsidRPr="00415302">
        <w:rPr>
          <w:rFonts w:ascii="Arial" w:eastAsia="Times New Roman" w:hAnsi="Arial" w:cs="Times New Roman"/>
          <w:szCs w:val="20"/>
          <w:lang w:eastAsia="ru-RU"/>
        </w:rPr>
        <w:t>-</w:t>
      </w:r>
      <w:proofErr w:type="spellStart"/>
      <w:r w:rsidRPr="00415302">
        <w:rPr>
          <w:rFonts w:ascii="Arial" w:eastAsia="Times New Roman" w:hAnsi="Arial" w:cs="Times New Roman"/>
          <w:szCs w:val="20"/>
          <w:lang w:val="en-US" w:eastAsia="ru-RU"/>
        </w:rPr>
        <w:t>maill</w:t>
      </w:r>
      <w:proofErr w:type="spellEnd"/>
      <w:r w:rsidRPr="00415302">
        <w:rPr>
          <w:rFonts w:ascii="Arial" w:eastAsia="Times New Roman" w:hAnsi="Arial" w:cs="Times New Roman"/>
          <w:szCs w:val="20"/>
          <w:lang w:eastAsia="ru-RU"/>
        </w:rPr>
        <w:t xml:space="preserve">: </w:t>
      </w:r>
      <w:r w:rsidRPr="00415302">
        <w:rPr>
          <w:rFonts w:ascii="Arial" w:eastAsia="Times New Roman" w:hAnsi="Arial" w:cs="Arial"/>
          <w:sz w:val="21"/>
          <w:szCs w:val="21"/>
          <w:lang w:val="en-US" w:eastAsia="ru-RU"/>
        </w:rPr>
        <w:t>P</w:t>
      </w:r>
      <w:r w:rsidRPr="00415302">
        <w:rPr>
          <w:rFonts w:ascii="Arial" w:eastAsia="Times New Roman" w:hAnsi="Arial" w:cs="Arial"/>
          <w:sz w:val="21"/>
          <w:szCs w:val="21"/>
          <w:lang w:eastAsia="ru-RU"/>
        </w:rPr>
        <w:t>53_</w:t>
      </w:r>
      <w:r w:rsidRPr="00415302">
        <w:rPr>
          <w:rFonts w:ascii="Arial" w:eastAsia="Times New Roman" w:hAnsi="Arial" w:cs="Arial"/>
          <w:sz w:val="21"/>
          <w:szCs w:val="21"/>
          <w:lang w:val="en-US" w:eastAsia="ru-RU"/>
        </w:rPr>
        <w:t>mail</w:t>
      </w:r>
      <w:hyperlink r:id="rId11" w:history="1">
        <w:r w:rsidRPr="00415302">
          <w:rPr>
            <w:rFonts w:ascii="Arial" w:eastAsia="Times New Roman" w:hAnsi="Arial" w:cs="Arial"/>
            <w:sz w:val="21"/>
            <w:szCs w:val="21"/>
            <w:lang w:eastAsia="ru-RU"/>
          </w:rPr>
          <w:t>@</w:t>
        </w:r>
      </w:hyperlink>
      <w:proofErr w:type="spellStart"/>
      <w:r w:rsidRPr="00415302">
        <w:rPr>
          <w:rFonts w:ascii="Arial" w:eastAsia="Times New Roman" w:hAnsi="Arial" w:cs="Arial"/>
          <w:sz w:val="21"/>
          <w:szCs w:val="21"/>
          <w:lang w:val="en-US" w:eastAsia="ru-RU"/>
        </w:rPr>
        <w:t>gks</w:t>
      </w:r>
      <w:proofErr w:type="spellEnd"/>
      <w:r w:rsidRPr="00415302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spellStart"/>
      <w:r w:rsidRPr="00415302">
        <w:rPr>
          <w:rFonts w:ascii="Arial" w:eastAsia="Times New Roman" w:hAnsi="Arial" w:cs="Arial"/>
          <w:sz w:val="21"/>
          <w:szCs w:val="21"/>
          <w:lang w:val="en-US" w:eastAsia="ru-RU"/>
        </w:rPr>
        <w:t>ru</w:t>
      </w:r>
      <w:proofErr w:type="spellEnd"/>
      <w:r w:rsidRPr="00415302">
        <w:rPr>
          <w:rFonts w:ascii="Arial" w:eastAsia="Times New Roman" w:hAnsi="Arial" w:cs="Times New Roman"/>
          <w:szCs w:val="20"/>
          <w:lang w:eastAsia="ru-RU"/>
        </w:rPr>
        <w:br/>
      </w:r>
      <w:hyperlink r:id="rId12" w:history="1">
        <w:r w:rsidRPr="00AD43C1">
          <w:rPr>
            <w:rFonts w:ascii="Arial" w:eastAsia="Times New Roman" w:hAnsi="Arial" w:cs="Times New Roman"/>
            <w:szCs w:val="20"/>
            <w:lang w:val="en-US" w:eastAsia="ru-RU"/>
          </w:rPr>
          <w:t>http</w:t>
        </w:r>
        <w:r w:rsidRPr="00AD43C1">
          <w:rPr>
            <w:rFonts w:ascii="Arial" w:eastAsia="Times New Roman" w:hAnsi="Arial" w:cs="Times New Roman"/>
            <w:szCs w:val="20"/>
            <w:lang w:eastAsia="ru-RU"/>
          </w:rPr>
          <w:t>://</w:t>
        </w:r>
        <w:proofErr w:type="spellStart"/>
        <w:r w:rsidRPr="00AD43C1">
          <w:rPr>
            <w:rFonts w:ascii="Arial" w:eastAsia="Times New Roman" w:hAnsi="Arial" w:cs="Times New Roman"/>
            <w:szCs w:val="20"/>
            <w:lang w:val="en-US" w:eastAsia="ru-RU"/>
          </w:rPr>
          <w:t>novgorodstat</w:t>
        </w:r>
        <w:proofErr w:type="spellEnd"/>
        <w:r w:rsidRPr="00AD43C1">
          <w:rPr>
            <w:rFonts w:ascii="Arial" w:eastAsia="Times New Roman" w:hAnsi="Arial" w:cs="Times New Roman"/>
            <w:szCs w:val="20"/>
            <w:lang w:eastAsia="ru-RU"/>
          </w:rPr>
          <w:t>.</w:t>
        </w:r>
        <w:proofErr w:type="spellStart"/>
        <w:r w:rsidRPr="00AD43C1">
          <w:rPr>
            <w:rFonts w:ascii="Arial" w:eastAsia="Times New Roman" w:hAnsi="Arial" w:cs="Times New Roman"/>
            <w:szCs w:val="20"/>
            <w:lang w:val="en-US" w:eastAsia="ru-RU"/>
          </w:rPr>
          <w:t>gks</w:t>
        </w:r>
        <w:proofErr w:type="spellEnd"/>
        <w:r w:rsidRPr="00AD43C1">
          <w:rPr>
            <w:rFonts w:ascii="Arial" w:eastAsia="Times New Roman" w:hAnsi="Arial" w:cs="Times New Roman"/>
            <w:szCs w:val="20"/>
            <w:lang w:eastAsia="ru-RU"/>
          </w:rPr>
          <w:t>.</w:t>
        </w:r>
        <w:proofErr w:type="spellStart"/>
        <w:r w:rsidRPr="00AD43C1">
          <w:rPr>
            <w:rFonts w:ascii="Arial" w:eastAsia="Times New Roman" w:hAnsi="Arial" w:cs="Times New Roman"/>
            <w:szCs w:val="20"/>
            <w:lang w:val="en-US" w:eastAsia="ru-RU"/>
          </w:rPr>
          <w:t>ru</w:t>
        </w:r>
        <w:proofErr w:type="spellEnd"/>
      </w:hyperlink>
    </w:p>
    <w:p w14:paraId="68A3D180" w14:textId="77777777" w:rsidR="00415302" w:rsidRDefault="00415302" w:rsidP="00415302">
      <w:pPr>
        <w:spacing w:after="0" w:line="240" w:lineRule="auto"/>
        <w:ind w:left="4560"/>
        <w:rPr>
          <w:rFonts w:ascii="Arial" w:eastAsia="Times New Roman" w:hAnsi="Arial" w:cs="Times New Roman"/>
          <w:szCs w:val="20"/>
          <w:lang w:eastAsia="ru-RU"/>
        </w:rPr>
      </w:pPr>
    </w:p>
    <w:p w14:paraId="2852F8BB" w14:textId="77777777" w:rsidR="00CD63FD" w:rsidRDefault="00CD63FD" w:rsidP="00415302">
      <w:pPr>
        <w:spacing w:after="0" w:line="240" w:lineRule="auto"/>
        <w:ind w:left="4560"/>
        <w:rPr>
          <w:rFonts w:ascii="Arial" w:eastAsia="Times New Roman" w:hAnsi="Arial" w:cs="Times New Roman"/>
          <w:szCs w:val="20"/>
          <w:lang w:eastAsia="ru-RU"/>
        </w:rPr>
      </w:pPr>
    </w:p>
    <w:p w14:paraId="121CDD2D" w14:textId="77777777" w:rsidR="00CD63FD" w:rsidRPr="00415302" w:rsidRDefault="00CD63FD" w:rsidP="00415302">
      <w:pPr>
        <w:spacing w:after="0" w:line="240" w:lineRule="auto"/>
        <w:ind w:left="4560"/>
        <w:rPr>
          <w:rFonts w:ascii="Arial" w:eastAsia="Times New Roman" w:hAnsi="Arial" w:cs="Times New Roman"/>
          <w:szCs w:val="20"/>
          <w:lang w:eastAsia="ru-RU"/>
        </w:rPr>
      </w:pPr>
    </w:p>
    <w:p w14:paraId="6FA90B97" w14:textId="77777777" w:rsidR="00415302" w:rsidRPr="00415302" w:rsidRDefault="00415302" w:rsidP="00415302">
      <w:pPr>
        <w:spacing w:after="0" w:line="240" w:lineRule="auto"/>
        <w:ind w:left="4560"/>
        <w:rPr>
          <w:rFonts w:ascii="Arial" w:eastAsia="Times New Roman" w:hAnsi="Arial" w:cs="Times New Roman"/>
          <w:b/>
          <w:szCs w:val="20"/>
          <w:lang w:eastAsia="ru-RU"/>
        </w:rPr>
      </w:pPr>
    </w:p>
    <w:p w14:paraId="432E95DE" w14:textId="77777777" w:rsidR="00415302" w:rsidRPr="00415302" w:rsidRDefault="00415302" w:rsidP="00415302">
      <w:pPr>
        <w:spacing w:after="12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  <w:sectPr w:rsidR="00415302" w:rsidRPr="00415302" w:rsidSect="000A493C">
          <w:footerReference w:type="even" r:id="rId13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</w:sectPr>
      </w:pPr>
    </w:p>
    <w:p w14:paraId="6D3842C8" w14:textId="77777777" w:rsidR="000F00C7" w:rsidRPr="00595F3B" w:rsidRDefault="000F00C7" w:rsidP="000F00C7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95F3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14:paraId="714B2090" w14:textId="77777777" w:rsidR="00A76F60" w:rsidRDefault="000F00C7">
      <w:pPr>
        <w:pStyle w:val="13"/>
        <w:rPr>
          <w:rFonts w:asciiTheme="minorHAnsi" w:eastAsiaTheme="minorEastAsia" w:hAnsiTheme="minorHAnsi" w:cstheme="minorBidi"/>
          <w:b w:val="0"/>
          <w:bCs w:val="0"/>
          <w:i w:val="0"/>
          <w:caps w:val="0"/>
          <w:color w:val="auto"/>
          <w:sz w:val="22"/>
          <w:szCs w:val="22"/>
        </w:rPr>
      </w:pPr>
      <w:r w:rsidRPr="005C16C2">
        <w:rPr>
          <w:highlight w:val="yellow"/>
        </w:rPr>
        <w:fldChar w:fldCharType="begin"/>
      </w:r>
      <w:r w:rsidRPr="005C16C2">
        <w:rPr>
          <w:highlight w:val="yellow"/>
        </w:rPr>
        <w:instrText xml:space="preserve"> TOC \o "1-3" </w:instrText>
      </w:r>
      <w:r w:rsidRPr="005C16C2">
        <w:rPr>
          <w:highlight w:val="yellow"/>
        </w:rPr>
        <w:fldChar w:fldCharType="separate"/>
      </w:r>
      <w:r w:rsidR="00A76F60" w:rsidRPr="00007C5F">
        <w:t>ХАРАКТЕРИСТИКА ХОЗЯЙСТВУЮЩИХ СУБЪЕКТОВ</w:t>
      </w:r>
      <w:r w:rsidR="00A76F60">
        <w:tab/>
      </w:r>
      <w:r w:rsidR="00A76F60">
        <w:fldChar w:fldCharType="begin"/>
      </w:r>
      <w:r w:rsidR="00A76F60">
        <w:instrText xml:space="preserve"> PAGEREF _Toc129013557 \h </w:instrText>
      </w:r>
      <w:r w:rsidR="00A76F60">
        <w:fldChar w:fldCharType="separate"/>
      </w:r>
      <w:r w:rsidR="00A76F60">
        <w:t>5</w:t>
      </w:r>
      <w:r w:rsidR="00A76F60">
        <w:fldChar w:fldCharType="end"/>
      </w:r>
    </w:p>
    <w:p w14:paraId="6A2D2C45" w14:textId="0684684C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 xml:space="preserve">Распределение организаций по видам экономической </w:t>
      </w:r>
      <w:r>
        <w:t xml:space="preserve">деятельности </w:t>
      </w:r>
      <w:r>
        <w:br/>
      </w:r>
      <w:r w:rsidRPr="00A76F60">
        <w:t xml:space="preserve">и формам собственности </w:t>
      </w:r>
      <w:r w:rsidRPr="00A76F60">
        <w:tab/>
      </w:r>
      <w:r w:rsidRPr="00A76F60">
        <w:fldChar w:fldCharType="begin"/>
      </w:r>
      <w:r w:rsidRPr="00A76F60">
        <w:instrText xml:space="preserve"> PAGEREF _Toc129013558 \h </w:instrText>
      </w:r>
      <w:r w:rsidRPr="00A76F60">
        <w:fldChar w:fldCharType="separate"/>
      </w:r>
      <w:r w:rsidRPr="00A76F60">
        <w:t>5</w:t>
      </w:r>
      <w:r w:rsidRPr="00A76F60">
        <w:fldChar w:fldCharType="end"/>
      </w:r>
    </w:p>
    <w:p w14:paraId="62084BED" w14:textId="2B1A53C8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 xml:space="preserve">Распределение </w:t>
      </w:r>
      <w:r>
        <w:t>индивидуальных предпринимателей</w:t>
      </w:r>
      <w:r w:rsidRPr="00A76F60">
        <w:t xml:space="preserve"> </w:t>
      </w:r>
      <w:r>
        <w:br/>
      </w:r>
      <w:r w:rsidRPr="00A76F60">
        <w:t xml:space="preserve">по видам экономической деятельности </w:t>
      </w:r>
      <w:r w:rsidRPr="00A76F60">
        <w:tab/>
      </w:r>
      <w:r w:rsidRPr="00A76F60">
        <w:fldChar w:fldCharType="begin"/>
      </w:r>
      <w:r w:rsidRPr="00A76F60">
        <w:instrText xml:space="preserve"> PAGEREF _Toc129013559 \h </w:instrText>
      </w:r>
      <w:r w:rsidRPr="00A76F60">
        <w:fldChar w:fldCharType="separate"/>
      </w:r>
      <w:r w:rsidRPr="00A76F60">
        <w:t>6</w:t>
      </w:r>
      <w:r w:rsidRPr="00A76F60">
        <w:fldChar w:fldCharType="end"/>
      </w:r>
    </w:p>
    <w:p w14:paraId="73559C69" w14:textId="77777777" w:rsidR="00A76F60" w:rsidRDefault="00A76F60">
      <w:pPr>
        <w:pStyle w:val="13"/>
        <w:rPr>
          <w:rFonts w:asciiTheme="minorHAnsi" w:eastAsiaTheme="minorEastAsia" w:hAnsiTheme="minorHAnsi" w:cstheme="minorBidi"/>
          <w:b w:val="0"/>
          <w:bCs w:val="0"/>
          <w:i w:val="0"/>
          <w:caps w:val="0"/>
          <w:color w:val="auto"/>
          <w:sz w:val="22"/>
          <w:szCs w:val="22"/>
        </w:rPr>
      </w:pPr>
      <w:r w:rsidRPr="00007C5F">
        <w:t>ПРОИЗВОДСТВО ТОВАРОВ И УСЛУГ</w:t>
      </w:r>
      <w:r>
        <w:tab/>
      </w:r>
      <w:r>
        <w:fldChar w:fldCharType="begin"/>
      </w:r>
      <w:r>
        <w:instrText xml:space="preserve"> PAGEREF _Toc129013560 \h </w:instrText>
      </w:r>
      <w:r>
        <w:fldChar w:fldCharType="separate"/>
      </w:r>
      <w:r>
        <w:t>7</w:t>
      </w:r>
      <w:r>
        <w:fldChar w:fldCharType="end"/>
      </w:r>
    </w:p>
    <w:p w14:paraId="365E55C4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Оборот организаций</w:t>
      </w:r>
      <w:r w:rsidRPr="00A76F60">
        <w:tab/>
      </w:r>
      <w:r w:rsidRPr="00A76F60">
        <w:fldChar w:fldCharType="begin"/>
      </w:r>
      <w:r w:rsidRPr="00A76F60">
        <w:instrText xml:space="preserve"> PAGEREF _Toc129013561 \h </w:instrText>
      </w:r>
      <w:r w:rsidRPr="00A76F60">
        <w:fldChar w:fldCharType="separate"/>
      </w:r>
      <w:r w:rsidRPr="00A76F60">
        <w:t>7</w:t>
      </w:r>
      <w:r w:rsidRPr="00A76F60">
        <w:fldChar w:fldCharType="end"/>
      </w:r>
    </w:p>
    <w:p w14:paraId="5C0D1026" w14:textId="2C0CED0F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 xml:space="preserve">Объем отгруженных товаров собственного производства, выполненных работ </w:t>
      </w:r>
      <w:r>
        <w:br/>
      </w:r>
      <w:r w:rsidRPr="00A76F60">
        <w:t xml:space="preserve">и услуг собственными силами по видам экономической деятельности </w:t>
      </w:r>
      <w:r w:rsidRPr="00A76F60">
        <w:tab/>
      </w:r>
      <w:r w:rsidRPr="00A76F60">
        <w:fldChar w:fldCharType="begin"/>
      </w:r>
      <w:r w:rsidRPr="00A76F60">
        <w:instrText xml:space="preserve"> PAGEREF _Toc129013562 \h </w:instrText>
      </w:r>
      <w:r w:rsidRPr="00A76F60">
        <w:fldChar w:fldCharType="separate"/>
      </w:r>
      <w:r w:rsidRPr="00A76F60">
        <w:t>7</w:t>
      </w:r>
      <w:r w:rsidRPr="00A76F60">
        <w:fldChar w:fldCharType="end"/>
      </w:r>
    </w:p>
    <w:p w14:paraId="7C317ABC" w14:textId="77777777" w:rsidR="00A76F60" w:rsidRDefault="00A76F60">
      <w:pPr>
        <w:pStyle w:val="22"/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</w:pPr>
      <w:r w:rsidRPr="00007C5F">
        <w:t>Сельское хозяйство</w:t>
      </w:r>
      <w:r>
        <w:tab/>
      </w:r>
      <w:r>
        <w:fldChar w:fldCharType="begin"/>
      </w:r>
      <w:r>
        <w:instrText xml:space="preserve"> PAGEREF _Toc129013563 \h </w:instrText>
      </w:r>
      <w:r>
        <w:fldChar w:fldCharType="separate"/>
      </w:r>
      <w:r>
        <w:t>7</w:t>
      </w:r>
      <w:r>
        <w:fldChar w:fldCharType="end"/>
      </w:r>
    </w:p>
    <w:p w14:paraId="113E84F2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Поголовье скота в хозяйствах всех категорий</w:t>
      </w:r>
      <w:r w:rsidRPr="00A76F60">
        <w:tab/>
      </w:r>
      <w:r w:rsidRPr="00A76F60">
        <w:fldChar w:fldCharType="begin"/>
      </w:r>
      <w:r w:rsidRPr="00A76F60">
        <w:instrText xml:space="preserve"> PAGEREF _Toc129013564 \h </w:instrText>
      </w:r>
      <w:r w:rsidRPr="00A76F60">
        <w:fldChar w:fldCharType="separate"/>
      </w:r>
      <w:r w:rsidRPr="00A76F60">
        <w:t>7</w:t>
      </w:r>
      <w:r w:rsidRPr="00A76F60">
        <w:fldChar w:fldCharType="end"/>
      </w:r>
    </w:p>
    <w:p w14:paraId="267EFB20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Производство продуктов животноводства в хозяйствах всех категорий</w:t>
      </w:r>
      <w:r w:rsidRPr="00A76F60">
        <w:tab/>
      </w:r>
      <w:r w:rsidRPr="00A76F60">
        <w:fldChar w:fldCharType="begin"/>
      </w:r>
      <w:r w:rsidRPr="00A76F60">
        <w:instrText xml:space="preserve"> PAGEREF _Toc129013565 \h </w:instrText>
      </w:r>
      <w:r w:rsidRPr="00A76F60">
        <w:fldChar w:fldCharType="separate"/>
      </w:r>
      <w:r w:rsidRPr="00A76F60">
        <w:t>8</w:t>
      </w:r>
      <w:r w:rsidRPr="00A76F60">
        <w:fldChar w:fldCharType="end"/>
      </w:r>
    </w:p>
    <w:p w14:paraId="7074D1D7" w14:textId="77777777" w:rsidR="00A76F60" w:rsidRDefault="00A76F60">
      <w:pPr>
        <w:pStyle w:val="22"/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</w:pPr>
      <w:r w:rsidRPr="00007C5F">
        <w:t>Инвестиции</w:t>
      </w:r>
      <w:r>
        <w:tab/>
      </w:r>
      <w:r>
        <w:fldChar w:fldCharType="begin"/>
      </w:r>
      <w:r>
        <w:instrText xml:space="preserve"> PAGEREF _Toc129013566 \h </w:instrText>
      </w:r>
      <w:r>
        <w:fldChar w:fldCharType="separate"/>
      </w:r>
      <w:r>
        <w:t>8</w:t>
      </w:r>
      <w:r>
        <w:fldChar w:fldCharType="end"/>
      </w:r>
    </w:p>
    <w:p w14:paraId="4CA30F6E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Инвестиции в основной капитал</w:t>
      </w:r>
      <w:r w:rsidRPr="00A76F60">
        <w:tab/>
      </w:r>
      <w:r w:rsidRPr="00A76F60">
        <w:fldChar w:fldCharType="begin"/>
      </w:r>
      <w:r w:rsidRPr="00A76F60">
        <w:instrText xml:space="preserve"> PAGEREF _Toc129013567 \h </w:instrText>
      </w:r>
      <w:r w:rsidRPr="00A76F60">
        <w:fldChar w:fldCharType="separate"/>
      </w:r>
      <w:r w:rsidRPr="00A76F60">
        <w:t>8</w:t>
      </w:r>
      <w:r w:rsidRPr="00A76F60">
        <w:fldChar w:fldCharType="end"/>
      </w:r>
    </w:p>
    <w:p w14:paraId="2693BF36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Источники финансирования инвестиций в основной капитал</w:t>
      </w:r>
      <w:r w:rsidRPr="00A76F60">
        <w:tab/>
      </w:r>
      <w:r w:rsidRPr="00A76F60">
        <w:fldChar w:fldCharType="begin"/>
      </w:r>
      <w:r w:rsidRPr="00A76F60">
        <w:instrText xml:space="preserve"> PAGEREF _Toc129013568 \h </w:instrText>
      </w:r>
      <w:r w:rsidRPr="00A76F60">
        <w:fldChar w:fldCharType="separate"/>
      </w:r>
      <w:r w:rsidRPr="00A76F60">
        <w:t>8</w:t>
      </w:r>
      <w:r w:rsidRPr="00A76F60">
        <w:fldChar w:fldCharType="end"/>
      </w:r>
    </w:p>
    <w:p w14:paraId="0D1B42B4" w14:textId="77777777" w:rsidR="00A76F60" w:rsidRDefault="00A76F60">
      <w:pPr>
        <w:pStyle w:val="13"/>
        <w:rPr>
          <w:rFonts w:asciiTheme="minorHAnsi" w:eastAsiaTheme="minorEastAsia" w:hAnsiTheme="minorHAnsi" w:cstheme="minorBidi"/>
          <w:b w:val="0"/>
          <w:bCs w:val="0"/>
          <w:i w:val="0"/>
          <w:caps w:val="0"/>
          <w:color w:val="auto"/>
          <w:sz w:val="22"/>
          <w:szCs w:val="22"/>
        </w:rPr>
      </w:pPr>
      <w:r w:rsidRPr="00007C5F">
        <w:t>РЫНКИ ТОВАРОВ И УСЛУГ</w:t>
      </w:r>
      <w:r>
        <w:tab/>
      </w:r>
      <w:r>
        <w:fldChar w:fldCharType="begin"/>
      </w:r>
      <w:r>
        <w:instrText xml:space="preserve"> PAGEREF _Toc129013569 \h </w:instrText>
      </w:r>
      <w:r>
        <w:fldChar w:fldCharType="separate"/>
      </w:r>
      <w:r>
        <w:t>9</w:t>
      </w:r>
      <w:r>
        <w:fldChar w:fldCharType="end"/>
      </w:r>
    </w:p>
    <w:p w14:paraId="69DA9CD3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Оборот розничной торговли и общественного питания</w:t>
      </w:r>
      <w:r w:rsidRPr="00A76F60">
        <w:tab/>
      </w:r>
      <w:r w:rsidRPr="00A76F60">
        <w:fldChar w:fldCharType="begin"/>
      </w:r>
      <w:r w:rsidRPr="00A76F60">
        <w:instrText xml:space="preserve"> PAGEREF _Toc129013570 \h </w:instrText>
      </w:r>
      <w:r w:rsidRPr="00A76F60">
        <w:fldChar w:fldCharType="separate"/>
      </w:r>
      <w:r w:rsidRPr="00A76F60">
        <w:t>9</w:t>
      </w:r>
      <w:r w:rsidRPr="00A76F60">
        <w:fldChar w:fldCharType="end"/>
      </w:r>
    </w:p>
    <w:p w14:paraId="02BF35A7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Платные услуги населению</w:t>
      </w:r>
      <w:r w:rsidRPr="00A76F60">
        <w:tab/>
      </w:r>
      <w:r w:rsidRPr="00A76F60">
        <w:fldChar w:fldCharType="begin"/>
      </w:r>
      <w:r w:rsidRPr="00A76F60">
        <w:instrText xml:space="preserve"> PAGEREF _Toc129013571 \h </w:instrText>
      </w:r>
      <w:r w:rsidRPr="00A76F60">
        <w:fldChar w:fldCharType="separate"/>
      </w:r>
      <w:r w:rsidRPr="00A76F60">
        <w:t>9</w:t>
      </w:r>
      <w:r w:rsidRPr="00A76F60">
        <w:fldChar w:fldCharType="end"/>
      </w:r>
    </w:p>
    <w:p w14:paraId="7C7A09D4" w14:textId="77777777" w:rsidR="00A76F60" w:rsidRDefault="00A76F60">
      <w:pPr>
        <w:pStyle w:val="13"/>
        <w:rPr>
          <w:rFonts w:asciiTheme="minorHAnsi" w:eastAsiaTheme="minorEastAsia" w:hAnsiTheme="minorHAnsi" w:cstheme="minorBidi"/>
          <w:b w:val="0"/>
          <w:bCs w:val="0"/>
          <w:i w:val="0"/>
          <w:caps w:val="0"/>
          <w:color w:val="auto"/>
          <w:sz w:val="22"/>
          <w:szCs w:val="22"/>
        </w:rPr>
      </w:pPr>
      <w:r w:rsidRPr="00007C5F">
        <w:t>СОЦИАЛЬНАЯ СФЕРА</w:t>
      </w:r>
      <w:r>
        <w:tab/>
      </w:r>
      <w:r>
        <w:fldChar w:fldCharType="begin"/>
      </w:r>
      <w:r>
        <w:instrText xml:space="preserve"> PAGEREF _Toc129013572 \h </w:instrText>
      </w:r>
      <w:r>
        <w:fldChar w:fldCharType="separate"/>
      </w:r>
      <w:r>
        <w:t>10</w:t>
      </w:r>
      <w:r>
        <w:fldChar w:fldCharType="end"/>
      </w:r>
    </w:p>
    <w:p w14:paraId="70D7F2C4" w14:textId="77E74F78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 xml:space="preserve">Среднесписочная численность (без внешних совместителей), фонд начисленной заработной платы и среднемесячная заработная плата работников </w:t>
      </w:r>
      <w:r w:rsidRPr="00A76F60">
        <w:tab/>
      </w:r>
      <w:r w:rsidRPr="00A76F60">
        <w:fldChar w:fldCharType="begin"/>
      </w:r>
      <w:r w:rsidRPr="00A76F60">
        <w:instrText xml:space="preserve"> PAGEREF _Toc129013573 \h </w:instrText>
      </w:r>
      <w:r w:rsidRPr="00A76F60">
        <w:fldChar w:fldCharType="separate"/>
      </w:r>
      <w:r w:rsidRPr="00A76F60">
        <w:t>10</w:t>
      </w:r>
      <w:r w:rsidRPr="00A76F60">
        <w:fldChar w:fldCharType="end"/>
      </w:r>
    </w:p>
    <w:p w14:paraId="2789376D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Выплаты социального характера</w:t>
      </w:r>
      <w:r w:rsidRPr="00A76F60">
        <w:tab/>
      </w:r>
      <w:r w:rsidRPr="00A76F60">
        <w:fldChar w:fldCharType="begin"/>
      </w:r>
      <w:r w:rsidRPr="00A76F60">
        <w:instrText xml:space="preserve"> PAGEREF _Toc129013574 \h </w:instrText>
      </w:r>
      <w:r w:rsidRPr="00A76F60">
        <w:fldChar w:fldCharType="separate"/>
      </w:r>
      <w:r w:rsidRPr="00A76F60">
        <w:t>10</w:t>
      </w:r>
      <w:r w:rsidRPr="00A76F60">
        <w:fldChar w:fldCharType="end"/>
      </w:r>
    </w:p>
    <w:p w14:paraId="56200B91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Движение рабочей силы в организациях</w:t>
      </w:r>
      <w:r w:rsidRPr="00A76F60">
        <w:tab/>
      </w:r>
      <w:r w:rsidRPr="00A76F60">
        <w:fldChar w:fldCharType="begin"/>
      </w:r>
      <w:r w:rsidRPr="00A76F60">
        <w:instrText xml:space="preserve"> PAGEREF _Toc129013575 \h </w:instrText>
      </w:r>
      <w:r w:rsidRPr="00A76F60">
        <w:fldChar w:fldCharType="separate"/>
      </w:r>
      <w:r w:rsidRPr="00A76F60">
        <w:t>10</w:t>
      </w:r>
      <w:r w:rsidRPr="00A76F60">
        <w:fldChar w:fldCharType="end"/>
      </w:r>
    </w:p>
    <w:p w14:paraId="266891A5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Неполная занятость в организациях</w:t>
      </w:r>
      <w:r w:rsidRPr="00A76F60">
        <w:tab/>
      </w:r>
      <w:r w:rsidRPr="00A76F60">
        <w:fldChar w:fldCharType="begin"/>
      </w:r>
      <w:r w:rsidRPr="00A76F60">
        <w:instrText xml:space="preserve"> PAGEREF _Toc129013576 \h </w:instrText>
      </w:r>
      <w:r w:rsidRPr="00A76F60">
        <w:fldChar w:fldCharType="separate"/>
      </w:r>
      <w:r w:rsidRPr="00A76F60">
        <w:t>11</w:t>
      </w:r>
      <w:r w:rsidRPr="00A76F60">
        <w:fldChar w:fldCharType="end"/>
      </w:r>
    </w:p>
    <w:p w14:paraId="14A823DC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Численность зарегистрированных безработных</w:t>
      </w:r>
      <w:r w:rsidRPr="00A76F60">
        <w:tab/>
      </w:r>
      <w:r w:rsidRPr="00A76F60">
        <w:fldChar w:fldCharType="begin"/>
      </w:r>
      <w:r w:rsidRPr="00A76F60">
        <w:instrText xml:space="preserve"> PAGEREF _Toc129013577 \h </w:instrText>
      </w:r>
      <w:r w:rsidRPr="00A76F60">
        <w:fldChar w:fldCharType="separate"/>
      </w:r>
      <w:r w:rsidRPr="00A76F60">
        <w:t>12</w:t>
      </w:r>
      <w:r w:rsidRPr="00A76F60">
        <w:fldChar w:fldCharType="end"/>
      </w:r>
    </w:p>
    <w:p w14:paraId="11747C40" w14:textId="77777777" w:rsidR="00A76F60" w:rsidRDefault="00A76F60">
      <w:pPr>
        <w:pStyle w:val="13"/>
        <w:rPr>
          <w:rFonts w:asciiTheme="minorHAnsi" w:eastAsiaTheme="minorEastAsia" w:hAnsiTheme="minorHAnsi" w:cstheme="minorBidi"/>
          <w:b w:val="0"/>
          <w:bCs w:val="0"/>
          <w:i w:val="0"/>
          <w:caps w:val="0"/>
          <w:color w:val="auto"/>
          <w:sz w:val="22"/>
          <w:szCs w:val="22"/>
        </w:rPr>
      </w:pPr>
      <w:r w:rsidRPr="00007C5F">
        <w:t>ДЕМОГРАФИЯ</w:t>
      </w:r>
      <w:r>
        <w:tab/>
      </w:r>
      <w:r>
        <w:fldChar w:fldCharType="begin"/>
      </w:r>
      <w:r>
        <w:instrText xml:space="preserve"> PAGEREF _Toc129013578 \h </w:instrText>
      </w:r>
      <w:r>
        <w:fldChar w:fldCharType="separate"/>
      </w:r>
      <w:r>
        <w:t>12</w:t>
      </w:r>
      <w:r>
        <w:fldChar w:fldCharType="end"/>
      </w:r>
    </w:p>
    <w:p w14:paraId="3CCF681C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Число родившихся, умерших и естественная убыль населения</w:t>
      </w:r>
      <w:r w:rsidRPr="00A76F60">
        <w:tab/>
      </w:r>
      <w:r w:rsidRPr="00A76F60">
        <w:fldChar w:fldCharType="begin"/>
      </w:r>
      <w:r w:rsidRPr="00A76F60">
        <w:instrText xml:space="preserve"> PAGEREF _Toc129013579 \h </w:instrText>
      </w:r>
      <w:r w:rsidRPr="00A76F60">
        <w:fldChar w:fldCharType="separate"/>
      </w:r>
      <w:r w:rsidRPr="00A76F60">
        <w:t>12</w:t>
      </w:r>
      <w:r w:rsidRPr="00A76F60">
        <w:fldChar w:fldCharType="end"/>
      </w:r>
    </w:p>
    <w:p w14:paraId="7BD9D13C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Число зарегистрированных браков и разводов</w:t>
      </w:r>
      <w:r w:rsidRPr="00A76F60">
        <w:tab/>
      </w:r>
      <w:r w:rsidRPr="00A76F60">
        <w:fldChar w:fldCharType="begin"/>
      </w:r>
      <w:r w:rsidRPr="00A76F60">
        <w:instrText xml:space="preserve"> PAGEREF _Toc129013580 \h </w:instrText>
      </w:r>
      <w:r w:rsidRPr="00A76F60">
        <w:fldChar w:fldCharType="separate"/>
      </w:r>
      <w:r w:rsidRPr="00A76F60">
        <w:t>12</w:t>
      </w:r>
      <w:r w:rsidRPr="00A76F60">
        <w:fldChar w:fldCharType="end"/>
      </w:r>
    </w:p>
    <w:p w14:paraId="6E3CED8B" w14:textId="77777777" w:rsidR="00A76F60" w:rsidRPr="00A76F60" w:rsidRDefault="00A76F60">
      <w:pPr>
        <w:pStyle w:val="31"/>
        <w:rPr>
          <w:rFonts w:asciiTheme="minorHAnsi" w:eastAsiaTheme="minorEastAsia" w:hAnsiTheme="minorHAnsi" w:cstheme="minorBidi"/>
          <w:bCs w:val="0"/>
          <w:iCs w:val="0"/>
          <w:color w:val="auto"/>
          <w:sz w:val="22"/>
          <w:szCs w:val="22"/>
        </w:rPr>
      </w:pPr>
      <w:r w:rsidRPr="00A76F60">
        <w:t>Миграция населения</w:t>
      </w:r>
      <w:r w:rsidRPr="00A76F60">
        <w:tab/>
      </w:r>
      <w:r w:rsidRPr="00A76F60">
        <w:fldChar w:fldCharType="begin"/>
      </w:r>
      <w:r w:rsidRPr="00A76F60">
        <w:instrText xml:space="preserve"> PAGEREF _Toc129013581 \h </w:instrText>
      </w:r>
      <w:r w:rsidRPr="00A76F60">
        <w:fldChar w:fldCharType="separate"/>
      </w:r>
      <w:r w:rsidRPr="00A76F60">
        <w:t>13</w:t>
      </w:r>
      <w:r w:rsidRPr="00A76F60">
        <w:fldChar w:fldCharType="end"/>
      </w:r>
    </w:p>
    <w:p w14:paraId="3271EC5A" w14:textId="77777777" w:rsidR="00A76F60" w:rsidRDefault="00A76F60">
      <w:pPr>
        <w:pStyle w:val="13"/>
        <w:rPr>
          <w:rFonts w:asciiTheme="minorHAnsi" w:eastAsiaTheme="minorEastAsia" w:hAnsiTheme="minorHAnsi" w:cstheme="minorBidi"/>
          <w:b w:val="0"/>
          <w:bCs w:val="0"/>
          <w:i w:val="0"/>
          <w:caps w:val="0"/>
          <w:color w:val="auto"/>
          <w:sz w:val="22"/>
          <w:szCs w:val="22"/>
        </w:rPr>
      </w:pPr>
      <w:r w:rsidRPr="00007C5F">
        <w:t>МЕТОДОЛОГИЧЕСКИЙ КОММЕНТАРИЙ</w:t>
      </w:r>
      <w:r>
        <w:tab/>
      </w:r>
      <w:r>
        <w:fldChar w:fldCharType="begin"/>
      </w:r>
      <w:r>
        <w:instrText xml:space="preserve"> PAGEREF _Toc129013582 \h </w:instrText>
      </w:r>
      <w:r>
        <w:fldChar w:fldCharType="separate"/>
      </w:r>
      <w:r>
        <w:t>14</w:t>
      </w:r>
      <w:r>
        <w:fldChar w:fldCharType="end"/>
      </w:r>
    </w:p>
    <w:p w14:paraId="4D2373FC" w14:textId="77777777" w:rsidR="0056197A" w:rsidRDefault="000F00C7" w:rsidP="000F00C7">
      <w:pPr>
        <w:spacing w:before="120" w:after="120"/>
        <w:jc w:val="center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sectPr w:rsidR="0056197A" w:rsidSect="00415302">
          <w:footerReference w:type="first" r:id="rId14"/>
          <w:pgSz w:w="11907" w:h="16840" w:code="9"/>
          <w:pgMar w:top="1361" w:right="1418" w:bottom="1418" w:left="1418" w:header="720" w:footer="720" w:gutter="0"/>
          <w:pgNumType w:start="3"/>
          <w:cols w:space="720"/>
          <w:titlePg/>
        </w:sectPr>
      </w:pPr>
      <w:r w:rsidRPr="005C16C2">
        <w:rPr>
          <w:rFonts w:ascii="Arial" w:eastAsia="Times New Roman" w:hAnsi="Arial" w:cs="Arial"/>
          <w:noProof/>
          <w:color w:val="000000"/>
          <w:sz w:val="20"/>
          <w:szCs w:val="20"/>
          <w:highlight w:val="yellow"/>
          <w:lang w:eastAsia="ru-RU"/>
        </w:rPr>
        <w:fldChar w:fldCharType="end"/>
      </w:r>
    </w:p>
    <w:p w14:paraId="64256270" w14:textId="77777777" w:rsidR="00354528" w:rsidRDefault="00354528" w:rsidP="000F00C7">
      <w:pPr>
        <w:spacing w:before="120" w:after="120"/>
        <w:jc w:val="center"/>
        <w:rPr>
          <w:rFonts w:ascii="Arial" w:eastAsia="Times New Roman" w:hAnsi="Arial" w:cs="Times New Roman"/>
          <w:b/>
          <w:color w:val="000000"/>
          <w:kern w:val="28"/>
          <w:sz w:val="28"/>
          <w:szCs w:val="20"/>
          <w:lang w:eastAsia="ru-RU"/>
        </w:rPr>
        <w:sectPr w:rsidR="00354528" w:rsidSect="002B0F8E">
          <w:headerReference w:type="first" r:id="rId15"/>
          <w:pgSz w:w="11907" w:h="16840" w:code="9"/>
          <w:pgMar w:top="1361" w:right="1418" w:bottom="1418" w:left="1418" w:header="720" w:footer="720" w:gutter="0"/>
          <w:cols w:space="720"/>
          <w:docGrid w:linePitch="299"/>
        </w:sectPr>
      </w:pPr>
    </w:p>
    <w:p w14:paraId="093E3F01" w14:textId="77777777" w:rsidR="005C6AA9" w:rsidRPr="008350CE" w:rsidRDefault="005C6AA9" w:rsidP="0069245F">
      <w:pPr>
        <w:pStyle w:val="1"/>
        <w:spacing w:before="120" w:after="100"/>
        <w:jc w:val="center"/>
        <w:rPr>
          <w:i/>
        </w:rPr>
      </w:pPr>
      <w:bookmarkStart w:id="4" w:name="_Toc268185038"/>
      <w:bookmarkStart w:id="5" w:name="_Toc275789759"/>
      <w:bookmarkStart w:id="6" w:name="_Toc283904880"/>
      <w:bookmarkStart w:id="7" w:name="_Toc291776815"/>
      <w:bookmarkStart w:id="8" w:name="_Toc299605416"/>
      <w:bookmarkStart w:id="9" w:name="_Toc307324556"/>
      <w:bookmarkStart w:id="10" w:name="_Toc315760033"/>
      <w:bookmarkStart w:id="11" w:name="_Toc323116878"/>
      <w:bookmarkStart w:id="12" w:name="_Toc330997283"/>
      <w:bookmarkStart w:id="13" w:name="_Toc394043220"/>
      <w:bookmarkStart w:id="14" w:name="_Toc51771018"/>
      <w:bookmarkStart w:id="15" w:name="_Toc129013557"/>
      <w:r w:rsidRPr="008350CE">
        <w:rPr>
          <w:i/>
        </w:rPr>
        <w:lastRenderedPageBreak/>
        <w:t xml:space="preserve">ХАРАКТЕРИСТИКА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8350CE">
        <w:rPr>
          <w:i/>
        </w:rPr>
        <w:t>ХОЗЯЙСТВУЮЩИХ СУБЪЕКТОВ</w:t>
      </w:r>
      <w:bookmarkEnd w:id="14"/>
      <w:bookmarkEnd w:id="15"/>
    </w:p>
    <w:p w14:paraId="3403B473" w14:textId="1C756796" w:rsidR="005C6AA9" w:rsidRPr="008200FD" w:rsidRDefault="005C6AA9" w:rsidP="0069245F">
      <w:pPr>
        <w:pStyle w:val="3"/>
        <w:tabs>
          <w:tab w:val="left" w:pos="4395"/>
        </w:tabs>
        <w:spacing w:before="100" w:after="100"/>
        <w:jc w:val="center"/>
        <w:rPr>
          <w:b/>
          <w:color w:val="000000"/>
        </w:rPr>
      </w:pPr>
      <w:bookmarkStart w:id="16" w:name="_Toc51771019"/>
      <w:bookmarkStart w:id="17" w:name="_Toc129013558"/>
      <w:r w:rsidRPr="008350CE">
        <w:rPr>
          <w:b/>
          <w:sz w:val="22"/>
        </w:rPr>
        <w:t>Распределение организаций</w:t>
      </w:r>
      <w:r w:rsidR="00BF415B">
        <w:rPr>
          <w:b/>
          <w:sz w:val="22"/>
        </w:rPr>
        <w:t xml:space="preserve"> </w:t>
      </w:r>
      <w:r w:rsidRPr="008350CE">
        <w:rPr>
          <w:b/>
          <w:sz w:val="22"/>
        </w:rPr>
        <w:t xml:space="preserve">по видам экономической </w:t>
      </w:r>
      <w:r w:rsidRPr="008200FD">
        <w:rPr>
          <w:b/>
          <w:color w:val="000000"/>
          <w:sz w:val="22"/>
        </w:rPr>
        <w:t xml:space="preserve">деятельности </w:t>
      </w:r>
      <w:r w:rsidR="00BF415B">
        <w:rPr>
          <w:b/>
          <w:color w:val="000000"/>
          <w:sz w:val="22"/>
        </w:rPr>
        <w:br/>
      </w:r>
      <w:r w:rsidRPr="008200FD">
        <w:rPr>
          <w:b/>
          <w:color w:val="000000"/>
          <w:sz w:val="22"/>
        </w:rPr>
        <w:t xml:space="preserve">и формам собственности </w:t>
      </w:r>
      <w:r w:rsidRPr="0022651D">
        <w:rPr>
          <w:color w:val="000000"/>
          <w:sz w:val="22"/>
          <w:vertAlign w:val="superscript"/>
        </w:rPr>
        <w:t>1)</w:t>
      </w:r>
      <w:bookmarkEnd w:id="16"/>
      <w:bookmarkEnd w:id="17"/>
    </w:p>
    <w:p w14:paraId="0D2E6444" w14:textId="7261E333" w:rsidR="005C6AA9" w:rsidRPr="00234314" w:rsidRDefault="00866E11" w:rsidP="005C6AA9">
      <w:pPr>
        <w:spacing w:after="6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на 1 </w:t>
      </w:r>
      <w:r w:rsidR="00F810C9">
        <w:rPr>
          <w:rFonts w:ascii="Arial" w:eastAsia="Times New Roman" w:hAnsi="Arial" w:cs="Times New Roman"/>
          <w:b/>
          <w:sz w:val="20"/>
          <w:szCs w:val="20"/>
          <w:lang w:eastAsia="ru-RU"/>
        </w:rPr>
        <w:t>февраля</w:t>
      </w:r>
      <w:r w:rsidR="009B1A57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</w:t>
      </w:r>
      <w:r w:rsidR="005C6AA9" w:rsidRPr="00234314">
        <w:rPr>
          <w:rFonts w:ascii="Arial" w:eastAsia="Times New Roman" w:hAnsi="Arial" w:cs="Times New Roman"/>
          <w:b/>
          <w:sz w:val="20"/>
          <w:szCs w:val="20"/>
          <w:lang w:eastAsia="ru-RU"/>
        </w:rPr>
        <w:t>202</w:t>
      </w:r>
      <w:r w:rsidR="00D165D0">
        <w:rPr>
          <w:rFonts w:ascii="Arial" w:eastAsia="Times New Roman" w:hAnsi="Arial" w:cs="Times New Roman"/>
          <w:b/>
          <w:sz w:val="20"/>
          <w:szCs w:val="20"/>
          <w:lang w:eastAsia="ru-RU"/>
        </w:rPr>
        <w:t>3</w:t>
      </w:r>
      <w:r w:rsidR="005C6AA9" w:rsidRPr="00234314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года</w:t>
      </w:r>
    </w:p>
    <w:p w14:paraId="47C938EE" w14:textId="77777777" w:rsidR="005C6AA9" w:rsidRPr="00234314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234314">
        <w:rPr>
          <w:rFonts w:ascii="Arial" w:eastAsia="Times New Roman" w:hAnsi="Arial" w:cs="Times New Roman"/>
          <w:sz w:val="20"/>
          <w:szCs w:val="20"/>
          <w:lang w:eastAsia="ru-RU"/>
        </w:rPr>
        <w:t>(по данным государственной регистрации)</w:t>
      </w:r>
    </w:p>
    <w:p w14:paraId="0D99CD18" w14:textId="77777777" w:rsidR="005C6AA9" w:rsidRDefault="005C6AA9" w:rsidP="0069245F">
      <w:pPr>
        <w:spacing w:after="10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5C6AA9">
        <w:rPr>
          <w:rFonts w:ascii="Arial" w:eastAsia="Times New Roman" w:hAnsi="Arial" w:cs="Times New Roman"/>
          <w:sz w:val="18"/>
          <w:szCs w:val="18"/>
          <w:lang w:eastAsia="ru-RU"/>
        </w:rPr>
        <w:t>(единиц)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907"/>
        <w:gridCol w:w="964"/>
        <w:gridCol w:w="851"/>
        <w:gridCol w:w="1021"/>
        <w:gridCol w:w="794"/>
        <w:gridCol w:w="964"/>
      </w:tblGrid>
      <w:tr w:rsidR="00675293" w:rsidRPr="00CE0D66" w14:paraId="49295CA8" w14:textId="77777777" w:rsidTr="0069245F">
        <w:trPr>
          <w:cantSplit/>
          <w:tblHeader/>
        </w:trPr>
        <w:tc>
          <w:tcPr>
            <w:tcW w:w="3572" w:type="dxa"/>
            <w:vMerge w:val="restart"/>
          </w:tcPr>
          <w:p w14:paraId="605DC1E5" w14:textId="77777777" w:rsidR="00675293" w:rsidRPr="00CE0D66" w:rsidRDefault="00675293" w:rsidP="0069245F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14:paraId="07E46688" w14:textId="77777777" w:rsidR="00675293" w:rsidRPr="00CE0D66" w:rsidRDefault="00B23314" w:rsidP="0069245F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754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</w:p>
        </w:tc>
        <w:tc>
          <w:tcPr>
            <w:tcW w:w="4594" w:type="dxa"/>
            <w:gridSpan w:val="5"/>
          </w:tcPr>
          <w:p w14:paraId="603E17F1" w14:textId="77777777" w:rsidR="00675293" w:rsidRPr="00CE0D66" w:rsidRDefault="00675293" w:rsidP="0069245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675293" w:rsidRPr="00CE0D66" w14:paraId="1906EF9F" w14:textId="77777777" w:rsidTr="0069245F">
        <w:trPr>
          <w:cantSplit/>
          <w:trHeight w:val="305"/>
          <w:tblHeader/>
        </w:trPr>
        <w:tc>
          <w:tcPr>
            <w:tcW w:w="3572" w:type="dxa"/>
            <w:vMerge/>
            <w:tcBorders>
              <w:bottom w:val="single" w:sz="4" w:space="0" w:color="auto"/>
            </w:tcBorders>
          </w:tcPr>
          <w:p w14:paraId="52D46648" w14:textId="77777777" w:rsidR="00675293" w:rsidRPr="00CE0D66" w:rsidRDefault="00675293" w:rsidP="0069245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14:paraId="3964BC69" w14:textId="77777777" w:rsidR="00675293" w:rsidRPr="00CE0D66" w:rsidRDefault="00675293" w:rsidP="00692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89CE355" w14:textId="77777777" w:rsidR="00675293" w:rsidRPr="00CE0D66" w:rsidRDefault="00675293" w:rsidP="0069245F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CA0FE4" w14:textId="77777777" w:rsidR="00675293" w:rsidRPr="00CE0D66" w:rsidRDefault="00675293" w:rsidP="0069245F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</w:t>
            </w:r>
            <w:proofErr w:type="gram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3D079C5" w14:textId="77777777" w:rsidR="00675293" w:rsidRPr="00CE0D66" w:rsidRDefault="00675293" w:rsidP="0069245F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</w:t>
            </w:r>
            <w:proofErr w:type="gram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FDC292C" w14:textId="77777777" w:rsidR="00675293" w:rsidRPr="00CE0D66" w:rsidRDefault="00675293" w:rsidP="0069245F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</w:t>
            </w:r>
            <w:proofErr w:type="gram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C245612" w14:textId="77777777" w:rsidR="00675293" w:rsidRPr="00CE0D66" w:rsidRDefault="00675293" w:rsidP="0069245F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</w:t>
            </w:r>
            <w:proofErr w:type="gram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881847" w:rsidRPr="005F223C" w14:paraId="53C5DC78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235CA3" w14:textId="77777777" w:rsidR="00881847" w:rsidRPr="00CE0D66" w:rsidRDefault="00881847" w:rsidP="006862F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18" w:name="_Hlk314225196"/>
            <w:r w:rsidRPr="00CE0D6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5A3B1" w14:textId="70D4B94D" w:rsidR="00881847" w:rsidRPr="00F810C9" w:rsidRDefault="00881847" w:rsidP="006862F3">
            <w:pPr>
              <w:spacing w:before="60" w:after="60" w:line="240" w:lineRule="auto"/>
              <w:ind w:right="22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1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  <w:r w:rsidR="00F810C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5AC45" w14:textId="40002AF2" w:rsidR="00881847" w:rsidRPr="00F810C9" w:rsidRDefault="00881847" w:rsidP="006862F3">
            <w:pPr>
              <w:spacing w:before="60" w:after="60" w:line="240" w:lineRule="auto"/>
              <w:ind w:right="22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1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="00F810C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AD5B" w14:textId="1603129E" w:rsidR="00881847" w:rsidRPr="00881847" w:rsidRDefault="00881847" w:rsidP="006862F3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1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D512D" w14:textId="0EEDE8DB" w:rsidR="00881847" w:rsidRPr="00881847" w:rsidRDefault="00881847" w:rsidP="006862F3">
            <w:pPr>
              <w:spacing w:before="60" w:after="60" w:line="240" w:lineRule="auto"/>
              <w:ind w:right="3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1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0125F" w14:textId="580AC88A" w:rsidR="00881847" w:rsidRPr="00881847" w:rsidRDefault="00881847" w:rsidP="006862F3">
            <w:pPr>
              <w:spacing w:before="60" w:after="60" w:line="240" w:lineRule="auto"/>
              <w:ind w:right="22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1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2DBD58" w14:textId="30BC2BB4" w:rsidR="00881847" w:rsidRPr="00881847" w:rsidRDefault="00881847" w:rsidP="006862F3">
            <w:pPr>
              <w:spacing w:before="60" w:after="60" w:line="240" w:lineRule="auto"/>
              <w:ind w:right="3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1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881847" w:rsidRPr="00CE0D66" w14:paraId="5C0E64F0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A7B90A" w14:textId="77777777" w:rsidR="00881847" w:rsidRPr="00CE0D66" w:rsidRDefault="00881847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29F7C" w14:textId="77777777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D0C46" w14:textId="77777777" w:rsidR="00881847" w:rsidRPr="00881847" w:rsidRDefault="00881847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CA40F" w14:textId="77777777" w:rsidR="00881847" w:rsidRPr="00881847" w:rsidRDefault="00881847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EA9FD" w14:textId="77777777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C473E" w14:textId="77777777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F60AF0" w14:textId="77777777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47" w:rsidRPr="00CE0D66" w14:paraId="766821B4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433D88" w14:textId="380DC23C" w:rsidR="00881847" w:rsidRPr="00CE0D66" w:rsidRDefault="00881847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57" w:right="-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сельское, лесное хозяйство,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охота, рыболовство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 рыбоводство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C44ED" w14:textId="3DE55C80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D0C9E" w14:textId="231A789D" w:rsidR="00881847" w:rsidRPr="00881847" w:rsidRDefault="00881847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9DF0B" w14:textId="4991D7E8" w:rsidR="00881847" w:rsidRPr="00881847" w:rsidRDefault="00881847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E7412" w14:textId="7B14B3F2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7D6E4" w14:textId="644854DB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9BC883" w14:textId="45EC3ED5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1847" w:rsidRPr="00CE0D66" w14:paraId="59D2ADFD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187385" w14:textId="77777777" w:rsidR="00881847" w:rsidRPr="00CE0D66" w:rsidRDefault="00881847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электрической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энергией, газом и паром;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кондиционирование воздуха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484E5" w14:textId="13335317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AF4EB" w14:textId="33074770" w:rsidR="00881847" w:rsidRPr="00881847" w:rsidRDefault="00881847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2D042" w14:textId="394C625D" w:rsidR="00881847" w:rsidRPr="00881847" w:rsidRDefault="00881847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C5B9B" w14:textId="426658FC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304CE" w14:textId="6B709529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FC0EDA" w14:textId="59172906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1847" w:rsidRPr="00CE0D66" w14:paraId="7EAD11FF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69B93A" w14:textId="77777777" w:rsidR="00881847" w:rsidRPr="00CE0D66" w:rsidRDefault="00881847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водоснабжение; водоотведение, 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организация сбора и утилизации отходов, деятельность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по ликвидации загрязнений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39248" w14:textId="688DB101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F8E15" w14:textId="1ECC6DCC" w:rsidR="00881847" w:rsidRPr="00881847" w:rsidRDefault="00881847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A6F67" w14:textId="239CFD4F" w:rsidR="00881847" w:rsidRPr="00881847" w:rsidRDefault="00881847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0AFF6" w14:textId="58AE7D24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5FCA" w14:textId="3903A5D2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967FAE" w14:textId="5BFD37AA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1847" w:rsidRPr="00CE0D66" w14:paraId="1BB114AA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50083E" w14:textId="31506B1B" w:rsidR="00881847" w:rsidRPr="00CE0D66" w:rsidRDefault="00881847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B1A5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90FE2" w14:textId="1C4D4E73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33762" w14:textId="5CC75583" w:rsidR="00881847" w:rsidRPr="00881847" w:rsidRDefault="00881847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05BC1" w14:textId="66286438" w:rsidR="00881847" w:rsidRPr="00881847" w:rsidRDefault="00881847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CDAF3" w14:textId="3699AC2F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85BF7" w14:textId="406F59DF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DCFBB5" w14:textId="0AD78ED7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81847" w:rsidRPr="00CE0D66" w14:paraId="4CA2DA15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985108" w14:textId="05D286E5" w:rsidR="00881847" w:rsidRPr="00CE0D66" w:rsidRDefault="00881847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торговля оптовая и розничная;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ремонт автотранспортных средств и мотоциклов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9813C" w14:textId="0A8F84E2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FD921" w14:textId="3EE97D1C" w:rsidR="00881847" w:rsidRPr="00881847" w:rsidRDefault="00881847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9840F" w14:textId="1E717F0E" w:rsidR="00881847" w:rsidRPr="00881847" w:rsidRDefault="00881847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BE859" w14:textId="0323F470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D8150" w14:textId="15651095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C6B1E0" w14:textId="6139D7D4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1847" w:rsidRPr="00CE0D66" w14:paraId="23F3C3A2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952D33" w14:textId="11079570" w:rsidR="00881847" w:rsidRPr="00A56042" w:rsidRDefault="00881847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22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60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торговля розничная, кроме торговли автотранспор</w:t>
            </w:r>
            <w:r w:rsidRPr="00A560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Pr="00A560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ными средствами и мотоциклами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3C1A3" w14:textId="65A8497C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86853" w14:textId="0417FEAE" w:rsidR="00881847" w:rsidRPr="00881847" w:rsidRDefault="00881847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71763" w14:textId="27920A84" w:rsidR="00881847" w:rsidRPr="00881847" w:rsidRDefault="00881847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905A2" w14:textId="28AA315D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9FB6F" w14:textId="2434743C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14:paraId="4C4F9429" w14:textId="0B5BE529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1847" w:rsidRPr="00CE0D66" w14:paraId="47D31FB3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076836" w14:textId="77777777" w:rsidR="00881847" w:rsidRPr="00CE0D66" w:rsidRDefault="00881847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гостиниц и предпр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ятий общественного питания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59AF6" w14:textId="140B22C4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6A3CF" w14:textId="0A4181F6" w:rsidR="00881847" w:rsidRPr="00881847" w:rsidRDefault="00881847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7313C" w14:textId="0E237C28" w:rsidR="00881847" w:rsidRPr="00881847" w:rsidRDefault="00881847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8C05C" w14:textId="025ED072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8631D" w14:textId="0A6F4496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3F1346" w14:textId="69A6F78C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1847" w:rsidRPr="00CE0D66" w14:paraId="0360C841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73E382" w14:textId="77777777" w:rsidR="00881847" w:rsidRPr="00CE0D66" w:rsidRDefault="00881847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в области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информации и связи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B9EA9" w14:textId="4573AA83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28839" w14:textId="01614D65" w:rsidR="00881847" w:rsidRPr="00881847" w:rsidRDefault="00881847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0A97C" w14:textId="0CE2BB17" w:rsidR="00881847" w:rsidRPr="00881847" w:rsidRDefault="00881847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2A50E" w14:textId="713018F3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2EDF6" w14:textId="5D3A2570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FFFB83" w14:textId="1ABB2536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1847" w:rsidRPr="00CE0D66" w14:paraId="49A41DF4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EF1C3D" w14:textId="77777777" w:rsidR="00881847" w:rsidRPr="00CE0D66" w:rsidRDefault="00881847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финансовая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страховая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B1399" w14:textId="188F5532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B9A58" w14:textId="4DC42B11" w:rsidR="00881847" w:rsidRPr="00881847" w:rsidRDefault="00881847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CD990" w14:textId="79B50516" w:rsidR="00881847" w:rsidRPr="00881847" w:rsidRDefault="00881847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360F9" w14:textId="30911BFF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C0D71" w14:textId="49EBDAFB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EC91D9" w14:textId="783CA4C0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81847" w:rsidRPr="00CE0D66" w14:paraId="7513FA40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DB7C8B" w14:textId="77777777" w:rsidR="00881847" w:rsidRPr="00CE0D66" w:rsidRDefault="00881847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еятельность профессиональная, 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научная и техническая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59F48" w14:textId="68421113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C959A" w14:textId="49960714" w:rsidR="00881847" w:rsidRPr="00881847" w:rsidRDefault="00881847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405F2" w14:textId="1B9A69CD" w:rsidR="00881847" w:rsidRPr="00881847" w:rsidRDefault="00881847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4D5F4" w14:textId="0DD9A7A8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0BE97" w14:textId="720184C3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4C9599" w14:textId="3F4F178A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1847" w:rsidRPr="00CE0D66" w14:paraId="37CC86D4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A825CF" w14:textId="77777777" w:rsidR="00881847" w:rsidRPr="00CE0D66" w:rsidRDefault="00881847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деятельность административная 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и сопутствующие 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дополнительные услуги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F6325" w14:textId="5846D5C9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B6079" w14:textId="308452E4" w:rsidR="00881847" w:rsidRPr="00881847" w:rsidRDefault="00881847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10097" w14:textId="5F6CCA9F" w:rsidR="00881847" w:rsidRPr="00881847" w:rsidRDefault="00881847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0536F" w14:textId="6BA60EC6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D941A" w14:textId="5C91BA0A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B78DEC" w14:textId="5D9AF210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1847" w:rsidRPr="00CE0D66" w14:paraId="3880F292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5D42AA" w14:textId="77777777" w:rsidR="00881847" w:rsidRPr="00CE0D66" w:rsidRDefault="00881847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государственное управление 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обеспечение военной безопа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ности; социальное обеспечение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350D1" w14:textId="1C454740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052B2" w14:textId="28CB2A42" w:rsidR="00881847" w:rsidRPr="00881847" w:rsidRDefault="00881847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1384D" w14:textId="1520EECF" w:rsidR="00881847" w:rsidRPr="00881847" w:rsidRDefault="00881847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9C04E" w14:textId="2B7643F5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3647A" w14:textId="7319CFCA" w:rsidR="00881847" w:rsidRPr="00881847" w:rsidRDefault="00881847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2264C6" w14:textId="404564A8" w:rsidR="00881847" w:rsidRPr="00881847" w:rsidRDefault="00881847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184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B1AEF" w:rsidRPr="00CE0D66" w14:paraId="559129FD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E6A195" w14:textId="77777777" w:rsidR="007B1AEF" w:rsidRPr="00CE0D66" w:rsidRDefault="007B1AEF" w:rsidP="00F810C9">
            <w:pPr>
              <w:autoSpaceDE w:val="0"/>
              <w:autoSpaceDN w:val="0"/>
              <w:adjustRightInd w:val="0"/>
              <w:spacing w:before="50" w:after="5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1A31A" w14:textId="08896C6F" w:rsidR="007B1AEF" w:rsidRPr="007B1AEF" w:rsidRDefault="007B1AEF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AEB58" w14:textId="1B1192ED" w:rsidR="007B1AEF" w:rsidRPr="007B1AEF" w:rsidRDefault="007B1AEF" w:rsidP="006862F3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37313" w14:textId="0C3E5535" w:rsidR="007B1AEF" w:rsidRPr="007B1AEF" w:rsidRDefault="007B1AEF" w:rsidP="006862F3">
            <w:pPr>
              <w:spacing w:before="50" w:after="5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26D26" w14:textId="4E579431" w:rsidR="007B1AEF" w:rsidRPr="007B1AEF" w:rsidRDefault="007B1AEF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2556C" w14:textId="10DCEFA6" w:rsidR="007B1AEF" w:rsidRPr="007B1AEF" w:rsidRDefault="007B1AEF" w:rsidP="00F810C9">
            <w:pPr>
              <w:spacing w:before="50" w:after="5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A3EB93" w14:textId="06E2709A" w:rsidR="007B1AEF" w:rsidRPr="007B1AEF" w:rsidRDefault="007B1AEF" w:rsidP="00F810C9">
            <w:pPr>
              <w:spacing w:before="50" w:after="5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7B1AEF" w:rsidRPr="00CE0D66" w14:paraId="3F2895EC" w14:textId="77777777" w:rsidTr="00376C71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53ABB2" w14:textId="6C3D5487" w:rsidR="007B1AEF" w:rsidRPr="00CE0D66" w:rsidRDefault="007B1AEF" w:rsidP="00F810C9">
            <w:pPr>
              <w:autoSpaceDE w:val="0"/>
              <w:autoSpaceDN w:val="0"/>
              <w:adjustRightInd w:val="0"/>
              <w:spacing w:before="50" w:after="6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в области здрав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охранения и социальных услуг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EAF3E" w14:textId="38066763" w:rsidR="007B1AEF" w:rsidRPr="007B1AEF" w:rsidRDefault="007B1AEF" w:rsidP="00F810C9">
            <w:pPr>
              <w:spacing w:before="50"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5C6B9" w14:textId="68B91794" w:rsidR="007B1AEF" w:rsidRPr="007B1AEF" w:rsidRDefault="007B1AEF" w:rsidP="006862F3">
            <w:pPr>
              <w:spacing w:before="50"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581F1" w14:textId="1FCA8812" w:rsidR="007B1AEF" w:rsidRPr="007B1AEF" w:rsidRDefault="007B1AEF" w:rsidP="006862F3">
            <w:pPr>
              <w:spacing w:before="50" w:after="6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6F97B" w14:textId="37D2E551" w:rsidR="007B1AEF" w:rsidRPr="007B1AEF" w:rsidRDefault="007B1AEF" w:rsidP="00F810C9">
            <w:pPr>
              <w:spacing w:before="50" w:after="6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DB1FC" w14:textId="30B438E8" w:rsidR="007B1AEF" w:rsidRPr="007B1AEF" w:rsidRDefault="007B1AEF" w:rsidP="00F810C9">
            <w:pPr>
              <w:spacing w:before="50"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71E345" w14:textId="0CF7E604" w:rsidR="007B1AEF" w:rsidRPr="007B1AEF" w:rsidRDefault="007B1AEF" w:rsidP="00F810C9">
            <w:pPr>
              <w:spacing w:before="50" w:after="6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6E408E9F" w14:textId="19EFBB1F" w:rsidR="009B1A57" w:rsidRDefault="009B1A57" w:rsidP="00F75532">
      <w:pPr>
        <w:spacing w:before="120" w:after="12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lastRenderedPageBreak/>
        <w:t>Продолжение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907"/>
        <w:gridCol w:w="964"/>
        <w:gridCol w:w="851"/>
        <w:gridCol w:w="1021"/>
        <w:gridCol w:w="794"/>
        <w:gridCol w:w="964"/>
      </w:tblGrid>
      <w:tr w:rsidR="009B1A57" w:rsidRPr="00CE0D66" w14:paraId="79731C00" w14:textId="77777777" w:rsidTr="002C7D85">
        <w:trPr>
          <w:cantSplit/>
          <w:tblHeader/>
        </w:trPr>
        <w:tc>
          <w:tcPr>
            <w:tcW w:w="3572" w:type="dxa"/>
            <w:vMerge w:val="restart"/>
          </w:tcPr>
          <w:p w14:paraId="3DAC48EC" w14:textId="77777777" w:rsidR="009B1A57" w:rsidRPr="00CE0D66" w:rsidRDefault="009B1A57" w:rsidP="002C7D85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14:paraId="15765370" w14:textId="77777777" w:rsidR="009B1A57" w:rsidRPr="00CE0D66" w:rsidRDefault="009B1A57" w:rsidP="002C7D8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</w:p>
        </w:tc>
        <w:tc>
          <w:tcPr>
            <w:tcW w:w="4594" w:type="dxa"/>
            <w:gridSpan w:val="5"/>
          </w:tcPr>
          <w:p w14:paraId="776BB106" w14:textId="77777777" w:rsidR="009B1A57" w:rsidRPr="00CE0D66" w:rsidRDefault="009B1A57" w:rsidP="002C7D8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9B1A57" w:rsidRPr="00CE0D66" w14:paraId="52D73837" w14:textId="77777777" w:rsidTr="002C7D85">
        <w:trPr>
          <w:cantSplit/>
          <w:trHeight w:val="305"/>
          <w:tblHeader/>
        </w:trPr>
        <w:tc>
          <w:tcPr>
            <w:tcW w:w="3572" w:type="dxa"/>
            <w:vMerge/>
            <w:tcBorders>
              <w:bottom w:val="single" w:sz="4" w:space="0" w:color="auto"/>
            </w:tcBorders>
          </w:tcPr>
          <w:p w14:paraId="500630B3" w14:textId="77777777" w:rsidR="009B1A57" w:rsidRPr="00CE0D66" w:rsidRDefault="009B1A57" w:rsidP="002C7D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14:paraId="188710E1" w14:textId="77777777" w:rsidR="009B1A57" w:rsidRPr="00CE0D66" w:rsidRDefault="009B1A57" w:rsidP="002C7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09F5704" w14:textId="77777777" w:rsidR="009B1A57" w:rsidRPr="00CE0D66" w:rsidRDefault="009B1A57" w:rsidP="002C7D85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D9EEAC" w14:textId="77777777" w:rsidR="009B1A57" w:rsidRPr="00CE0D66" w:rsidRDefault="009B1A57" w:rsidP="002C7D85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</w:t>
            </w:r>
            <w:proofErr w:type="gram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2A61B7F" w14:textId="77777777" w:rsidR="009B1A57" w:rsidRPr="00CE0D66" w:rsidRDefault="009B1A57" w:rsidP="002C7D85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</w:t>
            </w:r>
            <w:proofErr w:type="gram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97996E7" w14:textId="77777777" w:rsidR="009B1A57" w:rsidRPr="00CE0D66" w:rsidRDefault="009B1A57" w:rsidP="002C7D85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</w:t>
            </w:r>
            <w:proofErr w:type="gram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89EE581" w14:textId="77777777" w:rsidR="009B1A57" w:rsidRPr="00CE0D66" w:rsidRDefault="009B1A57" w:rsidP="002C7D85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</w:t>
            </w:r>
            <w:proofErr w:type="gram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E0D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7B1AEF" w:rsidRPr="00CE0D66" w14:paraId="0AF06333" w14:textId="77777777" w:rsidTr="009B1A57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BF8CA9" w14:textId="77777777" w:rsidR="007B1AEF" w:rsidRPr="00CE0D66" w:rsidRDefault="007B1AEF" w:rsidP="00CF7C83">
            <w:pPr>
              <w:autoSpaceDE w:val="0"/>
              <w:autoSpaceDN w:val="0"/>
              <w:adjustRightInd w:val="0"/>
              <w:spacing w:before="60" w:after="3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в области культуры, спорта, организации досуга</w:t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развлечений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3FB99" w14:textId="7176B0FF" w:rsidR="007B1AEF" w:rsidRPr="007B1AEF" w:rsidRDefault="007B1AEF" w:rsidP="00CF7C83">
            <w:pPr>
              <w:spacing w:before="60" w:after="3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7EC01" w14:textId="71711A9F" w:rsidR="007B1AEF" w:rsidRPr="007B1AEF" w:rsidRDefault="007B1AEF" w:rsidP="006862F3">
            <w:pPr>
              <w:spacing w:before="60" w:after="3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5D0E3" w14:textId="1B174CDC" w:rsidR="007B1AEF" w:rsidRPr="007B1AEF" w:rsidRDefault="007B1AEF" w:rsidP="006862F3">
            <w:pPr>
              <w:spacing w:before="60" w:after="3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B44F2" w14:textId="67EC5A94" w:rsidR="007B1AEF" w:rsidRPr="007B1AEF" w:rsidRDefault="007B1AEF" w:rsidP="00CF7C83">
            <w:pPr>
              <w:spacing w:before="60" w:after="3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0BF65" w14:textId="715BC49E" w:rsidR="007B1AEF" w:rsidRPr="007B1AEF" w:rsidRDefault="007B1AEF" w:rsidP="00CF7C83">
            <w:pPr>
              <w:spacing w:before="60" w:after="3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BB6A79" w14:textId="6892CDF8" w:rsidR="007B1AEF" w:rsidRPr="007B1AEF" w:rsidRDefault="007B1AEF" w:rsidP="00CF7C83">
            <w:pPr>
              <w:spacing w:before="60" w:after="3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</w:rPr>
              <w:t>-</w:t>
            </w:r>
          </w:p>
        </w:tc>
      </w:tr>
      <w:tr w:rsidR="007B1AEF" w:rsidRPr="00CE0D66" w14:paraId="608762F4" w14:textId="77777777" w:rsidTr="009B1A57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1A5AB1" w14:textId="77777777" w:rsidR="007B1AEF" w:rsidRPr="00CE0D66" w:rsidRDefault="007B1AEF" w:rsidP="00CF7C83">
            <w:pPr>
              <w:autoSpaceDE w:val="0"/>
              <w:autoSpaceDN w:val="0"/>
              <w:adjustRightInd w:val="0"/>
              <w:spacing w:before="30" w:after="6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предоставление прочих видов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E0D6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1616DC" w14:textId="62F48493" w:rsidR="007B1AEF" w:rsidRPr="007B1AEF" w:rsidRDefault="007B1AEF" w:rsidP="00CF7C83">
            <w:pPr>
              <w:spacing w:before="30"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7D89B" w14:textId="598EE14E" w:rsidR="007B1AEF" w:rsidRPr="007B1AEF" w:rsidRDefault="007B1AEF" w:rsidP="006862F3">
            <w:pPr>
              <w:spacing w:before="30"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D6E40" w14:textId="5966485F" w:rsidR="007B1AEF" w:rsidRPr="007B1AEF" w:rsidRDefault="007B1AEF" w:rsidP="006862F3">
            <w:pPr>
              <w:spacing w:before="30" w:after="6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3B7315" w14:textId="43F358F3" w:rsidR="007B1AEF" w:rsidRPr="007B1AEF" w:rsidRDefault="007B1AEF" w:rsidP="00CF7C83">
            <w:pPr>
              <w:spacing w:before="30" w:after="6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A9A55" w14:textId="69A84674" w:rsidR="007B1AEF" w:rsidRPr="007B1AEF" w:rsidRDefault="007B1AEF" w:rsidP="00CF7C83">
            <w:pPr>
              <w:spacing w:before="30"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FA770" w14:textId="77A3CAB8" w:rsidR="007B1AEF" w:rsidRPr="007B1AEF" w:rsidRDefault="007B1AEF" w:rsidP="00CF7C83">
            <w:pPr>
              <w:spacing w:before="30" w:after="6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1AEF"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</w:tbl>
    <w:bookmarkEnd w:id="18"/>
    <w:p w14:paraId="44EC20CD" w14:textId="77777777" w:rsidR="005C6AA9" w:rsidRPr="005C6AA9" w:rsidRDefault="005C6AA9" w:rsidP="0069245F">
      <w:pPr>
        <w:tabs>
          <w:tab w:val="left" w:pos="4620"/>
        </w:tabs>
        <w:spacing w:before="100" w:after="0" w:line="240" w:lineRule="auto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5C6AA9">
        <w:rPr>
          <w:rFonts w:ascii="Arial" w:eastAsia="Times New Roman" w:hAnsi="Arial" w:cs="Times New Roman"/>
          <w:sz w:val="18"/>
          <w:szCs w:val="18"/>
          <w:vertAlign w:val="superscript"/>
          <w:lang w:eastAsia="ru-RU"/>
        </w:rPr>
        <w:t>1)</w:t>
      </w:r>
      <w:r w:rsidRPr="005C6AA9">
        <w:rPr>
          <w:rFonts w:ascii="Arial" w:eastAsia="Times New Roman" w:hAnsi="Arial" w:cs="Times New Roman"/>
          <w:sz w:val="18"/>
          <w:szCs w:val="18"/>
          <w:lang w:eastAsia="ru-RU"/>
        </w:rPr>
        <w:t xml:space="preserve"> Без учета индивидуальных предпринимателей.</w:t>
      </w:r>
    </w:p>
    <w:p w14:paraId="31B34379" w14:textId="77777777" w:rsidR="005C6AA9" w:rsidRPr="00DD3F3E" w:rsidRDefault="005C6AA9" w:rsidP="00864E87">
      <w:pPr>
        <w:pStyle w:val="3"/>
        <w:tabs>
          <w:tab w:val="left" w:pos="4395"/>
        </w:tabs>
        <w:spacing w:before="120" w:after="100"/>
        <w:jc w:val="center"/>
        <w:rPr>
          <w:b/>
          <w:color w:val="000000"/>
          <w:sz w:val="22"/>
        </w:rPr>
      </w:pPr>
      <w:bookmarkStart w:id="19" w:name="_Toc129013559"/>
      <w:r w:rsidRPr="008350CE">
        <w:rPr>
          <w:b/>
          <w:sz w:val="22"/>
        </w:rPr>
        <w:t xml:space="preserve">Распределение индивидуальных предпринимателей </w:t>
      </w:r>
      <w:r w:rsidRPr="008350CE">
        <w:rPr>
          <w:b/>
          <w:sz w:val="22"/>
        </w:rPr>
        <w:br/>
        <w:t xml:space="preserve">по видам </w:t>
      </w:r>
      <w:r w:rsidRPr="00DD3F3E">
        <w:rPr>
          <w:b/>
          <w:color w:val="000000"/>
          <w:sz w:val="22"/>
        </w:rPr>
        <w:t xml:space="preserve">экономической деятельности </w:t>
      </w:r>
      <w:r w:rsidRPr="0022651D">
        <w:rPr>
          <w:color w:val="000000"/>
          <w:sz w:val="22"/>
          <w:vertAlign w:val="superscript"/>
        </w:rPr>
        <w:t>1)</w:t>
      </w:r>
      <w:bookmarkEnd w:id="19"/>
    </w:p>
    <w:p w14:paraId="45303B1E" w14:textId="5B696710" w:rsidR="005C6AA9" w:rsidRDefault="003E3C9A" w:rsidP="00D96139">
      <w:pPr>
        <w:spacing w:after="10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на 1 </w:t>
      </w:r>
      <w:r w:rsidR="00F810C9">
        <w:rPr>
          <w:rFonts w:ascii="Arial" w:eastAsia="Times New Roman" w:hAnsi="Arial" w:cs="Times New Roman"/>
          <w:b/>
          <w:sz w:val="20"/>
          <w:szCs w:val="20"/>
          <w:lang w:eastAsia="ru-RU"/>
        </w:rPr>
        <w:t>февраля</w:t>
      </w:r>
      <w:r w:rsidR="00290728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</w:t>
      </w:r>
      <w:r w:rsidR="005C6AA9" w:rsidRPr="00234314">
        <w:rPr>
          <w:rFonts w:ascii="Arial" w:eastAsia="Times New Roman" w:hAnsi="Arial" w:cs="Times New Roman"/>
          <w:b/>
          <w:sz w:val="20"/>
          <w:szCs w:val="20"/>
          <w:lang w:eastAsia="ru-RU"/>
        </w:rPr>
        <w:t>202</w:t>
      </w:r>
      <w:r w:rsidR="00D165D0">
        <w:rPr>
          <w:rFonts w:ascii="Arial" w:eastAsia="Times New Roman" w:hAnsi="Arial" w:cs="Times New Roman"/>
          <w:b/>
          <w:sz w:val="20"/>
          <w:szCs w:val="20"/>
          <w:lang w:eastAsia="ru-RU"/>
        </w:rPr>
        <w:t>3</w:t>
      </w:r>
      <w:r w:rsidR="005C6AA9" w:rsidRPr="00234314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7"/>
        <w:gridCol w:w="1588"/>
        <w:gridCol w:w="1588"/>
      </w:tblGrid>
      <w:tr w:rsidR="00675293" w:rsidRPr="00675293" w14:paraId="3F0E22A4" w14:textId="77777777" w:rsidTr="00675293">
        <w:trPr>
          <w:cantSplit/>
          <w:trHeight w:val="1030"/>
          <w:tblHeader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6A5" w14:textId="77777777" w:rsidR="00675293" w:rsidRPr="00675293" w:rsidRDefault="00675293" w:rsidP="0019595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598" w14:textId="77777777" w:rsidR="00675293" w:rsidRPr="00675293" w:rsidRDefault="00675293" w:rsidP="0019595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предприним</w:t>
            </w:r>
            <w:r w:rsidRPr="00675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75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телей,</w:t>
            </w:r>
            <w:r w:rsidRPr="00675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983" w14:textId="77777777" w:rsidR="00675293" w:rsidRPr="00675293" w:rsidRDefault="00675293" w:rsidP="0019595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75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675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 </w:t>
            </w:r>
            <w:r w:rsidRPr="00675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итогу</w:t>
            </w:r>
          </w:p>
        </w:tc>
      </w:tr>
      <w:tr w:rsidR="0093415C" w:rsidRPr="00675293" w14:paraId="218B4E9C" w14:textId="77777777" w:rsidTr="001B051D">
        <w:trPr>
          <w:cantSplit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53D56E" w14:textId="77777777" w:rsidR="0093415C" w:rsidRPr="00E451B8" w:rsidRDefault="0093415C" w:rsidP="0069245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451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2FAD5C" w14:textId="5573ECA8" w:rsidR="0093415C" w:rsidRPr="00F810C9" w:rsidRDefault="00353918" w:rsidP="00F810C9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 w:rsidR="00F810C9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1A7870" w14:textId="29A8F394" w:rsidR="0093415C" w:rsidRPr="00521D1E" w:rsidRDefault="0093415C" w:rsidP="001B051D">
            <w:pPr>
              <w:spacing w:before="60" w:after="60" w:line="240" w:lineRule="auto"/>
              <w:ind w:right="51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b/>
                <w:bCs/>
                <w:sz w:val="20"/>
              </w:rPr>
              <w:t>100</w:t>
            </w:r>
          </w:p>
        </w:tc>
      </w:tr>
      <w:tr w:rsidR="0093415C" w:rsidRPr="00675293" w14:paraId="344FBEAD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537C0D" w14:textId="77777777" w:rsidR="0093415C" w:rsidRPr="00E451B8" w:rsidRDefault="0093415C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51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B0692" w14:textId="77777777" w:rsidR="0093415C" w:rsidRPr="00521D1E" w:rsidRDefault="0093415C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C7CEA7" w14:textId="77777777" w:rsidR="0093415C" w:rsidRPr="00521D1E" w:rsidRDefault="0093415C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21D1E" w:rsidRPr="00675293" w14:paraId="7B980FDD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52BCCD" w14:textId="77777777" w:rsidR="00521D1E" w:rsidRPr="00E451B8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51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сельское, лесное хозяйство, </w:t>
            </w:r>
            <w:r w:rsidRPr="00E451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охота, рыболовство и рыбоводство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1E906" w14:textId="24012E62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F58265" w14:textId="3868F42B" w:rsidR="00521D1E" w:rsidRPr="00521D1E" w:rsidRDefault="00521D1E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3</w:t>
            </w:r>
            <w:r w:rsidR="00F810C9">
              <w:rPr>
                <w:rFonts w:ascii="Arial" w:hAnsi="Arial" w:cs="Arial"/>
                <w:sz w:val="20"/>
              </w:rPr>
              <w:t>7</w:t>
            </w:r>
            <w:r w:rsidRPr="00521D1E">
              <w:rPr>
                <w:rFonts w:ascii="Arial" w:hAnsi="Arial" w:cs="Arial"/>
                <w:sz w:val="20"/>
              </w:rPr>
              <w:t>,</w:t>
            </w:r>
            <w:r w:rsidR="00F810C9">
              <w:rPr>
                <w:rFonts w:ascii="Arial" w:hAnsi="Arial" w:cs="Arial"/>
                <w:sz w:val="20"/>
              </w:rPr>
              <w:t>5</w:t>
            </w:r>
          </w:p>
        </w:tc>
      </w:tr>
      <w:tr w:rsidR="00521D1E" w:rsidRPr="00675293" w14:paraId="1AE4451C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A593D0" w14:textId="77777777" w:rsidR="00521D1E" w:rsidRPr="00E451B8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451B8">
              <w:rPr>
                <w:rFonts w:ascii="Arial" w:hAnsi="Arial" w:cs="Arial"/>
                <w:bCs/>
                <w:sz w:val="20"/>
              </w:rPr>
              <w:t>обрабатывающие производства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45639" w14:textId="00072759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0CA35F" w14:textId="20165BD1" w:rsidR="00521D1E" w:rsidRPr="00521D1E" w:rsidRDefault="00521D1E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5,</w:t>
            </w:r>
            <w:r w:rsidR="00F810C9">
              <w:rPr>
                <w:rFonts w:ascii="Arial" w:hAnsi="Arial" w:cs="Arial"/>
                <w:sz w:val="20"/>
              </w:rPr>
              <w:t>4</w:t>
            </w:r>
          </w:p>
        </w:tc>
      </w:tr>
      <w:tr w:rsidR="00521D1E" w:rsidRPr="00675293" w14:paraId="5EFA2095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3C1598" w14:textId="2E3BBAE1" w:rsidR="00521D1E" w:rsidRPr="00521D1E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 них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53A91" w14:textId="78B9AACB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74980E" w14:textId="0AFFA4DF" w:rsidR="00521D1E" w:rsidRPr="00521D1E" w:rsidRDefault="00521D1E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21D1E" w:rsidRPr="00675293" w14:paraId="3D67AFB1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28636B" w14:textId="1CAF4400" w:rsidR="00521D1E" w:rsidRPr="00B916DC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AF8A7" w14:textId="0AD081EE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A21761" w14:textId="7C1542D7" w:rsidR="00521D1E" w:rsidRPr="00521D1E" w:rsidRDefault="00521D1E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1,8</w:t>
            </w:r>
          </w:p>
        </w:tc>
      </w:tr>
      <w:tr w:rsidR="00521D1E" w:rsidRPr="00675293" w14:paraId="29959A84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F94E0E" w14:textId="447D0F0C" w:rsidR="00521D1E" w:rsidRPr="00B916DC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обработка древесины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изделий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91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дерева и пробки, кроме мебели, 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роизводство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B916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изделий из соломки и материалов для плетения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45BBC" w14:textId="5ED8D15C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AFFD4E" w14:textId="1F8B0BEE" w:rsidR="00521D1E" w:rsidRPr="00521D1E" w:rsidRDefault="00521D1E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3,</w:t>
            </w:r>
            <w:r w:rsidR="00F810C9">
              <w:rPr>
                <w:rFonts w:ascii="Arial" w:hAnsi="Arial" w:cs="Arial"/>
                <w:sz w:val="20"/>
              </w:rPr>
              <w:t>6</w:t>
            </w:r>
          </w:p>
        </w:tc>
      </w:tr>
      <w:tr w:rsidR="00521D1E" w:rsidRPr="00675293" w14:paraId="4B429C44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C0E99E" w14:textId="77777777" w:rsidR="00521D1E" w:rsidRPr="00E451B8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451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F250B" w14:textId="63CC717F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CCFE3F" w14:textId="352B1411" w:rsidR="00521D1E" w:rsidRPr="00521D1E" w:rsidRDefault="00521D1E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1,8</w:t>
            </w:r>
          </w:p>
        </w:tc>
      </w:tr>
      <w:tr w:rsidR="00521D1E" w:rsidRPr="00675293" w14:paraId="334470B6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07E233" w14:textId="77777777" w:rsidR="00521D1E" w:rsidRPr="00E451B8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51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торговля оптовая и розничная; ремонт </w:t>
            </w:r>
            <w:r w:rsidRPr="00E451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автотранспортных средств и мотоциклов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D78D2" w14:textId="2748E721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1</w:t>
            </w:r>
            <w:r w:rsidR="00F810C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90F644" w14:textId="790B40E1" w:rsidR="00521D1E" w:rsidRPr="00521D1E" w:rsidRDefault="00F810C9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</w:rPr>
              <w:t>28,6</w:t>
            </w:r>
          </w:p>
        </w:tc>
      </w:tr>
      <w:tr w:rsidR="00521D1E" w:rsidRPr="00675293" w14:paraId="32994866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A4C012" w14:textId="77777777" w:rsidR="00521D1E" w:rsidRPr="00E451B8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51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95718" w14:textId="77777777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3F046A" w14:textId="77777777" w:rsidR="00521D1E" w:rsidRPr="00521D1E" w:rsidRDefault="00521D1E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21D1E" w:rsidRPr="00675293" w14:paraId="7126A3CE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7B4E7E" w14:textId="77777777" w:rsidR="00521D1E" w:rsidRPr="00E451B8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51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оптовая, кроме оптовой торговли </w:t>
            </w:r>
            <w:r w:rsidRPr="00E451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автотранспортными средствами и мотоциклами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EFEA8" w14:textId="7B544AD9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FC466E" w14:textId="03C47A94" w:rsidR="00521D1E" w:rsidRPr="00521D1E" w:rsidRDefault="00521D1E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7,</w:t>
            </w:r>
            <w:r w:rsidR="00F810C9">
              <w:rPr>
                <w:rFonts w:ascii="Arial" w:hAnsi="Arial" w:cs="Arial"/>
                <w:sz w:val="20"/>
              </w:rPr>
              <w:t>1</w:t>
            </w:r>
          </w:p>
        </w:tc>
      </w:tr>
      <w:tr w:rsidR="00521D1E" w:rsidRPr="00675293" w14:paraId="11E3B357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66F85D" w14:textId="77777777" w:rsidR="00521D1E" w:rsidRPr="00E451B8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51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розничная, кроме торговли </w:t>
            </w:r>
            <w:r w:rsidRPr="00E451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автотранспортными средствами и мотоциклами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30297" w14:textId="15631929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1</w:t>
            </w:r>
            <w:r w:rsidR="00F810C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974FF8" w14:textId="7BEE1ACB" w:rsidR="00521D1E" w:rsidRPr="00521D1E" w:rsidRDefault="00521D1E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2</w:t>
            </w:r>
            <w:r w:rsidR="00F810C9">
              <w:rPr>
                <w:rFonts w:ascii="Arial" w:hAnsi="Arial" w:cs="Arial"/>
                <w:sz w:val="20"/>
              </w:rPr>
              <w:t>1</w:t>
            </w:r>
            <w:r w:rsidRPr="00521D1E">
              <w:rPr>
                <w:rFonts w:ascii="Arial" w:hAnsi="Arial" w:cs="Arial"/>
                <w:sz w:val="20"/>
              </w:rPr>
              <w:t>,</w:t>
            </w:r>
            <w:r w:rsidR="00F810C9">
              <w:rPr>
                <w:rFonts w:ascii="Arial" w:hAnsi="Arial" w:cs="Arial"/>
                <w:sz w:val="20"/>
              </w:rPr>
              <w:t>4</w:t>
            </w:r>
          </w:p>
        </w:tc>
      </w:tr>
      <w:tr w:rsidR="00521D1E" w:rsidRPr="00675293" w14:paraId="590E6F1B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63C6B4" w14:textId="77777777" w:rsidR="00521D1E" w:rsidRPr="00E451B8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451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AC6C5" w14:textId="301B8262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387C88" w14:textId="69849EDE" w:rsidR="00521D1E" w:rsidRPr="00521D1E" w:rsidRDefault="00521D1E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12,</w:t>
            </w:r>
            <w:r w:rsidR="00F810C9">
              <w:rPr>
                <w:rFonts w:ascii="Arial" w:hAnsi="Arial" w:cs="Arial"/>
                <w:sz w:val="20"/>
              </w:rPr>
              <w:t>5</w:t>
            </w:r>
          </w:p>
        </w:tc>
      </w:tr>
      <w:tr w:rsidR="00521D1E" w:rsidRPr="00675293" w14:paraId="4C92B2A4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C948D6" w14:textId="77777777" w:rsidR="00521D1E" w:rsidRPr="00E451B8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51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деятельность гостиниц и предприятий </w:t>
            </w:r>
            <w:r w:rsidRPr="00E451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общественного питания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BEE0A" w14:textId="19B4BE01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E7ED98" w14:textId="59727BD9" w:rsidR="00521D1E" w:rsidRPr="00521D1E" w:rsidRDefault="00521D1E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5,</w:t>
            </w:r>
            <w:r w:rsidR="00CF7C83">
              <w:rPr>
                <w:rFonts w:ascii="Arial" w:hAnsi="Arial" w:cs="Arial"/>
                <w:sz w:val="20"/>
              </w:rPr>
              <w:t>4</w:t>
            </w:r>
          </w:p>
        </w:tc>
      </w:tr>
      <w:tr w:rsidR="00521D1E" w:rsidRPr="00675293" w14:paraId="4E26F46A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DC0FED" w14:textId="77777777" w:rsidR="00521D1E" w:rsidRPr="00675293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BC27A" w14:textId="3CC098CA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4091D2" w14:textId="43B24FBB" w:rsidR="00521D1E" w:rsidRPr="00521D1E" w:rsidRDefault="00521D1E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1,8</w:t>
            </w:r>
          </w:p>
        </w:tc>
      </w:tr>
      <w:tr w:rsidR="00521D1E" w:rsidRPr="00675293" w14:paraId="779891DF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7B5927" w14:textId="77777777" w:rsidR="00521D1E" w:rsidRPr="00675293" w:rsidRDefault="00521D1E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67529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еятельность профессиональная, научная и техническая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8146B" w14:textId="2AA98450" w:rsidR="00521D1E" w:rsidRPr="00521D1E" w:rsidRDefault="00521D1E" w:rsidP="00CF7C83">
            <w:pPr>
              <w:spacing w:before="30" w:after="3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D43240" w14:textId="4445C090" w:rsidR="00521D1E" w:rsidRPr="00521D1E" w:rsidRDefault="00521D1E" w:rsidP="00CF7C83">
            <w:pPr>
              <w:spacing w:before="30" w:after="3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1,8</w:t>
            </w:r>
          </w:p>
        </w:tc>
      </w:tr>
      <w:tr w:rsidR="00F810C9" w:rsidRPr="00675293" w14:paraId="4F567CC4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C633A8" w14:textId="1721EA11" w:rsidR="00F810C9" w:rsidRPr="00F810C9" w:rsidRDefault="00F810C9" w:rsidP="00CF7C83">
            <w:pPr>
              <w:autoSpaceDE w:val="0"/>
              <w:autoSpaceDN w:val="0"/>
              <w:adjustRightInd w:val="0"/>
              <w:spacing w:before="30" w:after="3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10C9">
              <w:rPr>
                <w:rFonts w:ascii="Arial" w:hAnsi="Arial" w:cs="Arial"/>
                <w:bCs/>
                <w:sz w:val="20"/>
              </w:rPr>
              <w:t>деятельность в области культуры, спорта, организации</w:t>
            </w:r>
            <w:r w:rsidRPr="00F810C9">
              <w:rPr>
                <w:rFonts w:ascii="Arial" w:hAnsi="Arial" w:cs="Arial"/>
                <w:bCs/>
                <w:sz w:val="20"/>
              </w:rPr>
              <w:br/>
              <w:t>досуга и развлечений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87764" w14:textId="2E868238" w:rsidR="00F810C9" w:rsidRPr="00521D1E" w:rsidRDefault="00F810C9" w:rsidP="00CF7C83">
            <w:pPr>
              <w:spacing w:before="30" w:after="30" w:line="240" w:lineRule="auto"/>
              <w:ind w:right="56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C91C7B" w14:textId="793E757B" w:rsidR="00F810C9" w:rsidRPr="00521D1E" w:rsidRDefault="00F810C9" w:rsidP="00CF7C83">
            <w:pPr>
              <w:spacing w:before="30" w:after="30" w:line="240" w:lineRule="auto"/>
              <w:ind w:right="51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1,8</w:t>
            </w:r>
          </w:p>
        </w:tc>
      </w:tr>
      <w:tr w:rsidR="00521D1E" w:rsidRPr="00675293" w14:paraId="7FB01CFA" w14:textId="77777777" w:rsidTr="001B051D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2102EF" w14:textId="77777777" w:rsidR="00521D1E" w:rsidRPr="00675293" w:rsidRDefault="00521D1E" w:rsidP="00CF7C83">
            <w:pPr>
              <w:spacing w:before="30" w:after="6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52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A6C75" w14:textId="32EDC034" w:rsidR="00521D1E" w:rsidRPr="00521D1E" w:rsidRDefault="00521D1E" w:rsidP="00CF7C83">
            <w:pPr>
              <w:spacing w:before="30" w:after="6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F91FB" w14:textId="3AC5B8B7" w:rsidR="00521D1E" w:rsidRPr="00521D1E" w:rsidRDefault="00521D1E" w:rsidP="00CF7C83">
            <w:pPr>
              <w:spacing w:before="30" w:after="6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1D1E">
              <w:rPr>
                <w:rFonts w:ascii="Arial" w:hAnsi="Arial" w:cs="Arial"/>
                <w:sz w:val="20"/>
              </w:rPr>
              <w:t>3,</w:t>
            </w:r>
            <w:r w:rsidR="00F810C9">
              <w:rPr>
                <w:rFonts w:ascii="Arial" w:hAnsi="Arial" w:cs="Arial"/>
                <w:sz w:val="20"/>
              </w:rPr>
              <w:t>6</w:t>
            </w:r>
          </w:p>
        </w:tc>
      </w:tr>
    </w:tbl>
    <w:p w14:paraId="22549803" w14:textId="2F493521" w:rsidR="005C6AA9" w:rsidRPr="005C6AA9" w:rsidRDefault="005C6AA9" w:rsidP="0069245F">
      <w:pPr>
        <w:spacing w:before="120" w:after="0" w:line="240" w:lineRule="auto"/>
        <w:ind w:left="170" w:hanging="170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5C6AA9">
        <w:rPr>
          <w:rFonts w:ascii="Arial" w:eastAsia="Times New Roman" w:hAnsi="Arial" w:cs="Times New Roman"/>
          <w:sz w:val="18"/>
          <w:szCs w:val="18"/>
          <w:vertAlign w:val="superscript"/>
          <w:lang w:eastAsia="ru-RU"/>
        </w:rPr>
        <w:t>1)</w:t>
      </w:r>
      <w:r w:rsidRPr="005C6AA9">
        <w:rPr>
          <w:rFonts w:ascii="Arial" w:eastAsia="Times New Roman" w:hAnsi="Arial" w:cs="Times New Roman"/>
          <w:sz w:val="18"/>
          <w:szCs w:val="18"/>
          <w:lang w:eastAsia="ru-RU"/>
        </w:rPr>
        <w:t xml:space="preserve"> П</w:t>
      </w:r>
      <w:r w:rsidRPr="005C6AA9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рошедших государственную</w:t>
      </w:r>
      <w:r w:rsidRPr="005C6AA9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регистрацию (перерегистрацию) в соответствии с Федеральным законом "О государственной регистрации юридических лиц и и</w:t>
      </w:r>
      <w:r w:rsidR="007E6492">
        <w:rPr>
          <w:rFonts w:ascii="Arial" w:eastAsia="Times New Roman" w:hAnsi="Arial" w:cs="Arial"/>
          <w:iCs/>
          <w:sz w:val="18"/>
          <w:szCs w:val="18"/>
          <w:lang w:eastAsia="ru-RU"/>
        </w:rPr>
        <w:t>ндивидуальных предпринимателей".</w:t>
      </w:r>
    </w:p>
    <w:p w14:paraId="225861DD" w14:textId="77777777" w:rsidR="005C6AA9" w:rsidRPr="008200FD" w:rsidRDefault="005C6AA9" w:rsidP="004E0A71">
      <w:pPr>
        <w:pStyle w:val="1"/>
        <w:spacing w:before="0" w:after="120"/>
        <w:jc w:val="center"/>
        <w:rPr>
          <w:i/>
        </w:rPr>
      </w:pPr>
      <w:bookmarkStart w:id="20" w:name="_Toc129013560"/>
      <w:r w:rsidRPr="008200FD">
        <w:rPr>
          <w:i/>
        </w:rPr>
        <w:lastRenderedPageBreak/>
        <w:t>ПРОИЗВОДСТВО ТОВАРОВ И УСЛУГ</w:t>
      </w:r>
      <w:bookmarkEnd w:id="20"/>
    </w:p>
    <w:p w14:paraId="33AF2CA9" w14:textId="77777777" w:rsidR="005C6AA9" w:rsidRPr="005C6AA9" w:rsidRDefault="005C6AA9" w:rsidP="003636EB">
      <w:pPr>
        <w:pStyle w:val="3"/>
        <w:tabs>
          <w:tab w:val="left" w:pos="4395"/>
        </w:tabs>
        <w:spacing w:before="0" w:after="100"/>
        <w:jc w:val="center"/>
        <w:rPr>
          <w:b/>
          <w:color w:val="000000"/>
        </w:rPr>
      </w:pPr>
      <w:bookmarkStart w:id="21" w:name="_Toc129013561"/>
      <w:r w:rsidRPr="008200FD">
        <w:rPr>
          <w:b/>
          <w:color w:val="000000"/>
          <w:sz w:val="22"/>
        </w:rPr>
        <w:t>Оборот</w:t>
      </w:r>
      <w:r w:rsidRPr="005C6AA9">
        <w:rPr>
          <w:b/>
          <w:color w:val="000000"/>
        </w:rPr>
        <w:t xml:space="preserve"> </w:t>
      </w:r>
      <w:r w:rsidRPr="00DD3F3E">
        <w:rPr>
          <w:b/>
          <w:color w:val="000000"/>
          <w:sz w:val="22"/>
        </w:rPr>
        <w:t>организаций</w:t>
      </w:r>
      <w:bookmarkEnd w:id="21"/>
    </w:p>
    <w:p w14:paraId="62510CE9" w14:textId="4A56D8C2" w:rsidR="005C6AA9" w:rsidRPr="005C6AA9" w:rsidRDefault="001F5D98" w:rsidP="003636EB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в </w:t>
      </w:r>
      <w:r w:rsidR="00CF7C83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январе </w:t>
      </w:r>
      <w:r w:rsidR="00866E11">
        <w:rPr>
          <w:rFonts w:ascii="Arial" w:eastAsia="Times New Roman" w:hAnsi="Arial" w:cs="Times New Roman"/>
          <w:b/>
          <w:sz w:val="20"/>
          <w:szCs w:val="20"/>
          <w:lang w:eastAsia="ru-RU"/>
        </w:rPr>
        <w:t>202</w:t>
      </w:r>
      <w:r w:rsidR="00CF7C83">
        <w:rPr>
          <w:rFonts w:ascii="Arial" w:eastAsia="Times New Roman" w:hAnsi="Arial" w:cs="Times New Roman"/>
          <w:b/>
          <w:sz w:val="20"/>
          <w:szCs w:val="20"/>
          <w:lang w:eastAsia="ru-RU"/>
        </w:rPr>
        <w:t>3</w:t>
      </w:r>
      <w:r w:rsidR="00D165D0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год</w:t>
      </w:r>
      <w:r w:rsidR="00CF7C83">
        <w:rPr>
          <w:rFonts w:ascii="Arial" w:eastAsia="Times New Roman" w:hAnsi="Arial" w:cs="Times New Roman"/>
          <w:b/>
          <w:sz w:val="20"/>
          <w:szCs w:val="20"/>
          <w:lang w:eastAsia="ru-RU"/>
        </w:rPr>
        <w:t>а</w:t>
      </w:r>
    </w:p>
    <w:p w14:paraId="5A69255A" w14:textId="77777777" w:rsidR="005C6AA9" w:rsidRPr="005C6AA9" w:rsidRDefault="005C6AA9" w:rsidP="003636EB">
      <w:pPr>
        <w:spacing w:after="10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C6AA9">
        <w:rPr>
          <w:rFonts w:ascii="Arial" w:eastAsia="Times New Roman" w:hAnsi="Arial" w:cs="Times New Roman"/>
          <w:sz w:val="20"/>
          <w:szCs w:val="20"/>
          <w:lang w:eastAsia="ru-RU"/>
        </w:rPr>
        <w:t xml:space="preserve">(по организациям со средней численностью свыше 15 человек, </w:t>
      </w:r>
      <w:r w:rsidRPr="005C6AA9">
        <w:rPr>
          <w:rFonts w:ascii="Arial" w:eastAsia="Times New Roman" w:hAnsi="Arial" w:cs="Times New Roman"/>
          <w:sz w:val="20"/>
          <w:szCs w:val="20"/>
          <w:lang w:eastAsia="ru-RU"/>
        </w:rPr>
        <w:br/>
        <w:t>без субъектов малого предпринимательства)</w:t>
      </w:r>
    </w:p>
    <w:tbl>
      <w:tblPr>
        <w:tblW w:w="90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2409"/>
        <w:gridCol w:w="2409"/>
      </w:tblGrid>
      <w:tr w:rsidR="00CF7C83" w:rsidRPr="00570418" w14:paraId="36C914B9" w14:textId="52D7E45C" w:rsidTr="00CF7C83">
        <w:trPr>
          <w:cantSplit/>
          <w:trHeight w:val="254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DE51" w14:textId="77777777" w:rsidR="00CF7C83" w:rsidRPr="00570418" w:rsidRDefault="00CF7C83" w:rsidP="00E41C8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7D21" w14:textId="4A82D5F1" w:rsidR="00CF7C83" w:rsidRPr="00570418" w:rsidRDefault="00CF7C83" w:rsidP="005316C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70418">
              <w:rPr>
                <w:rFonts w:ascii="Arial" w:eastAsia="Times New Roman" w:hAnsi="Arial" w:cs="Arial"/>
                <w:sz w:val="20"/>
                <w:szCs w:val="20"/>
              </w:rPr>
              <w:t>Млн</w:t>
            </w:r>
            <w:proofErr w:type="gramEnd"/>
            <w:r w:rsidRPr="00570418">
              <w:rPr>
                <w:rFonts w:ascii="Arial" w:eastAsia="Times New Roman" w:hAnsi="Arial" w:cs="Arial"/>
                <w:sz w:val="20"/>
                <w:szCs w:val="20"/>
              </w:rPr>
              <w:t xml:space="preserve">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B34" w14:textId="18566102" w:rsidR="00CF7C83" w:rsidRPr="00570418" w:rsidRDefault="00CF7C83" w:rsidP="005316C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70418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570418">
              <w:rPr>
                <w:rFonts w:ascii="Arial" w:eastAsia="Times New Roman" w:hAnsi="Arial" w:cs="Arial"/>
                <w:sz w:val="20"/>
                <w:szCs w:val="20"/>
              </w:rPr>
              <w:t xml:space="preserve"> % к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январю 2022</w:t>
            </w:r>
          </w:p>
        </w:tc>
      </w:tr>
      <w:tr w:rsidR="00CF7C83" w:rsidRPr="00570418" w14:paraId="1D40EB2C" w14:textId="7616511E" w:rsidTr="00CF7C83">
        <w:trPr>
          <w:trHeight w:val="26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B2CBE65" w14:textId="77777777" w:rsidR="00CF7C83" w:rsidRPr="00570418" w:rsidRDefault="00CF7C83" w:rsidP="002548B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0418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910394" w14:textId="6488253A" w:rsidR="00CF7C83" w:rsidRPr="006A68CE" w:rsidRDefault="003C2FA1" w:rsidP="002548B4">
            <w:pPr>
              <w:spacing w:before="120" w:after="120" w:line="240" w:lineRule="auto"/>
              <w:ind w:right="737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20,3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C432B44" w14:textId="560908F2" w:rsidR="00CF7C83" w:rsidRPr="006A68CE" w:rsidRDefault="003C2FA1" w:rsidP="002548B4">
            <w:pPr>
              <w:spacing w:before="120" w:after="120" w:line="240" w:lineRule="auto"/>
              <w:ind w:right="850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108,2</w:t>
            </w:r>
          </w:p>
        </w:tc>
      </w:tr>
      <w:tr w:rsidR="00CF7C83" w:rsidRPr="00570418" w14:paraId="3822F008" w14:textId="26CCB352" w:rsidTr="00CF7C83"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E8ABEC4" w14:textId="77777777" w:rsidR="00CF7C83" w:rsidRPr="00570418" w:rsidRDefault="00CF7C83" w:rsidP="002548B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0418">
              <w:rPr>
                <w:rFonts w:ascii="Arial" w:eastAsia="Times New Roman" w:hAnsi="Arial" w:cs="Arial"/>
                <w:b/>
                <w:sz w:val="20"/>
                <w:szCs w:val="20"/>
              </w:rPr>
              <w:t>Справочно</w:t>
            </w:r>
            <w:proofErr w:type="spellEnd"/>
            <w:r w:rsidRPr="00570418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570418">
              <w:rPr>
                <w:rFonts w:ascii="Arial" w:eastAsia="Times New Roman" w:hAnsi="Arial" w:cs="Arial"/>
                <w:sz w:val="20"/>
                <w:szCs w:val="20"/>
              </w:rPr>
              <w:t xml:space="preserve"> по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53F7F" w14:textId="33A914D1" w:rsidR="00CF7C83" w:rsidRPr="006A68CE" w:rsidRDefault="003C2FA1" w:rsidP="002548B4">
            <w:pPr>
              <w:spacing w:before="120" w:after="120" w:line="240" w:lineRule="auto"/>
              <w:ind w:right="737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45921,5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199E5" w14:textId="789054CA" w:rsidR="00CF7C83" w:rsidRPr="006A68CE" w:rsidRDefault="003C2FA1" w:rsidP="002548B4">
            <w:pPr>
              <w:spacing w:before="120" w:after="120" w:line="240" w:lineRule="auto"/>
              <w:ind w:right="850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81,4</w:t>
            </w:r>
          </w:p>
        </w:tc>
      </w:tr>
    </w:tbl>
    <w:p w14:paraId="2F5F3FE5" w14:textId="77777777" w:rsidR="005C6AA9" w:rsidRPr="008200FD" w:rsidRDefault="005C6AA9" w:rsidP="007E6492">
      <w:pPr>
        <w:pStyle w:val="3"/>
        <w:tabs>
          <w:tab w:val="left" w:pos="4395"/>
        </w:tabs>
        <w:spacing w:after="120"/>
        <w:jc w:val="center"/>
        <w:rPr>
          <w:b/>
          <w:color w:val="000000"/>
          <w:sz w:val="22"/>
        </w:rPr>
      </w:pPr>
      <w:bookmarkStart w:id="22" w:name="_Toc129013562"/>
      <w:r w:rsidRPr="00E55FD7">
        <w:rPr>
          <w:b/>
          <w:color w:val="000000"/>
          <w:sz w:val="22"/>
        </w:rPr>
        <w:t>Объем отгруженных товаров собственного производства,</w:t>
      </w:r>
      <w:r w:rsidRPr="00E55FD7">
        <w:rPr>
          <w:b/>
          <w:color w:val="000000"/>
          <w:sz w:val="22"/>
        </w:rPr>
        <w:br/>
        <w:t>выполненных работ и услуг собственными силами</w:t>
      </w:r>
      <w:r w:rsidRPr="00E55FD7">
        <w:rPr>
          <w:b/>
          <w:color w:val="000000"/>
          <w:sz w:val="22"/>
        </w:rPr>
        <w:br/>
        <w:t>по видам экономической деятельности</w:t>
      </w:r>
      <w:r w:rsidRPr="008200FD">
        <w:rPr>
          <w:b/>
          <w:color w:val="000000"/>
          <w:sz w:val="22"/>
        </w:rPr>
        <w:t xml:space="preserve"> </w:t>
      </w:r>
      <w:r w:rsidRPr="0022651D">
        <w:rPr>
          <w:color w:val="000000"/>
          <w:sz w:val="22"/>
          <w:vertAlign w:val="superscript"/>
        </w:rPr>
        <w:t>1)</w:t>
      </w:r>
      <w:bookmarkEnd w:id="22"/>
    </w:p>
    <w:p w14:paraId="23ED6EAF" w14:textId="5C27E94A" w:rsidR="008E0E47" w:rsidRPr="005C6AA9" w:rsidRDefault="004E0A71" w:rsidP="00462BBB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в </w:t>
      </w:r>
      <w:r w:rsidR="00CF7C83">
        <w:rPr>
          <w:rFonts w:ascii="Arial" w:eastAsia="Times New Roman" w:hAnsi="Arial" w:cs="Times New Roman"/>
          <w:b/>
          <w:sz w:val="20"/>
          <w:szCs w:val="20"/>
          <w:lang w:eastAsia="ru-RU"/>
        </w:rPr>
        <w:t>январе 2023 года</w:t>
      </w:r>
    </w:p>
    <w:p w14:paraId="7C82A13E" w14:textId="3630ED54" w:rsidR="005C6AA9" w:rsidRPr="005C6AA9" w:rsidRDefault="005C6AA9" w:rsidP="00201072">
      <w:pPr>
        <w:pBdr>
          <w:between w:val="single" w:sz="4" w:space="1" w:color="auto"/>
        </w:pBdr>
        <w:spacing w:after="10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5C6AA9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(по организациям со средней численностью свыше 15 человек, </w:t>
      </w:r>
      <w:r w:rsidRPr="005C6AA9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без субъектов малого предпринимательства)</w:t>
      </w:r>
    </w:p>
    <w:tbl>
      <w:tblPr>
        <w:tblW w:w="4857" w:type="pct"/>
        <w:jc w:val="center"/>
        <w:tblInd w:w="-423" w:type="dxa"/>
        <w:tblLayout w:type="fixed"/>
        <w:tblLook w:val="0000" w:firstRow="0" w:lastRow="0" w:firstColumn="0" w:lastColumn="0" w:noHBand="0" w:noVBand="0"/>
      </w:tblPr>
      <w:tblGrid>
        <w:gridCol w:w="4911"/>
        <w:gridCol w:w="2152"/>
        <w:gridCol w:w="1958"/>
      </w:tblGrid>
      <w:tr w:rsidR="004F7731" w:rsidRPr="005C6AA9" w14:paraId="717EA06A" w14:textId="65F42448" w:rsidTr="004F7731">
        <w:trPr>
          <w:cantSplit/>
          <w:trHeight w:val="85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CBEC" w14:textId="77777777" w:rsidR="004F7731" w:rsidRPr="005C6AA9" w:rsidRDefault="004F7731" w:rsidP="00F75532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F514" w14:textId="143F2F13" w:rsidR="004F7731" w:rsidRPr="005C6AA9" w:rsidRDefault="004F7731" w:rsidP="00F75532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C6AA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Фактически, </w:t>
            </w:r>
            <w:r w:rsidRPr="005C6AA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br/>
              <w:t>тыс. рублей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BF7D" w14:textId="552373C6" w:rsidR="004F7731" w:rsidRPr="00570418" w:rsidRDefault="004F7731" w:rsidP="005316C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70418"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proofErr w:type="gramEnd"/>
            <w:r w:rsidRPr="00570418">
              <w:rPr>
                <w:rFonts w:ascii="Arial" w:eastAsia="Times New Roman" w:hAnsi="Arial" w:cs="Arial"/>
                <w:sz w:val="20"/>
                <w:szCs w:val="20"/>
              </w:rPr>
              <w:t xml:space="preserve"> % к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январю 2022</w:t>
            </w:r>
          </w:p>
        </w:tc>
      </w:tr>
      <w:tr w:rsidR="004F7731" w:rsidRPr="005C6AA9" w14:paraId="6C023B1E" w14:textId="1D5EF661" w:rsidTr="004F7731">
        <w:trPr>
          <w:cantSplit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1DCEE55" w14:textId="77777777" w:rsidR="004F7731" w:rsidRPr="00651E5E" w:rsidRDefault="004F7731" w:rsidP="002548B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51E5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3AFF50B" w14:textId="4D02F1C7" w:rsidR="004F7731" w:rsidRPr="006A68CE" w:rsidRDefault="004F7731" w:rsidP="002548B4">
            <w:pPr>
              <w:spacing w:before="120" w:after="120" w:line="240" w:lineRule="auto"/>
              <w:ind w:right="624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4531,6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F1EA427" w14:textId="43536822" w:rsidR="004F7731" w:rsidRPr="006A68CE" w:rsidRDefault="004F7731" w:rsidP="002548B4">
            <w:pPr>
              <w:spacing w:before="120" w:after="12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160,3</w:t>
            </w:r>
          </w:p>
        </w:tc>
      </w:tr>
      <w:tr w:rsidR="004F7731" w:rsidRPr="005C6AA9" w14:paraId="7F5063E9" w14:textId="358C5FDC" w:rsidTr="004F7731">
        <w:trPr>
          <w:cantSplit/>
          <w:jc w:val="center"/>
        </w:trPr>
        <w:tc>
          <w:tcPr>
            <w:tcW w:w="491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8D5339B" w14:textId="4DCBA387" w:rsidR="004F7731" w:rsidRPr="00651E5E" w:rsidRDefault="004F7731" w:rsidP="002548B4">
            <w:pPr>
              <w:autoSpaceDE w:val="0"/>
              <w:autoSpaceDN w:val="0"/>
              <w:adjustRightInd w:val="0"/>
              <w:spacing w:before="120" w:after="12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 </w:t>
            </w:r>
            <w:r w:rsidRPr="00651E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в области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651E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 и социальных услуг</w:t>
            </w:r>
          </w:p>
        </w:tc>
        <w:tc>
          <w:tcPr>
            <w:tcW w:w="21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6298F88" w14:textId="71CEB937" w:rsidR="004F7731" w:rsidRPr="006A68CE" w:rsidRDefault="004F7731" w:rsidP="002548B4">
            <w:pPr>
              <w:spacing w:before="120" w:after="120" w:line="240" w:lineRule="auto"/>
              <w:ind w:right="624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3977,1</w:t>
            </w:r>
          </w:p>
        </w:tc>
        <w:tc>
          <w:tcPr>
            <w:tcW w:w="195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5463FC7" w14:textId="169689D8" w:rsidR="004F7731" w:rsidRPr="006A68CE" w:rsidRDefault="004F7731" w:rsidP="002548B4">
            <w:pPr>
              <w:spacing w:before="120" w:after="120" w:line="240" w:lineRule="auto"/>
              <w:ind w:right="56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157,6</w:t>
            </w:r>
          </w:p>
        </w:tc>
      </w:tr>
    </w:tbl>
    <w:p w14:paraId="2CA2EEB4" w14:textId="77777777" w:rsidR="005C6AA9" w:rsidRPr="005C6AA9" w:rsidRDefault="005C6AA9" w:rsidP="00201072">
      <w:pPr>
        <w:spacing w:before="100" w:after="100" w:line="240" w:lineRule="auto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5C6AA9">
        <w:rPr>
          <w:rFonts w:ascii="Arial" w:eastAsia="Times New Roman" w:hAnsi="Arial" w:cs="Times New Roman"/>
          <w:sz w:val="18"/>
          <w:szCs w:val="18"/>
          <w:vertAlign w:val="superscript"/>
          <w:lang w:eastAsia="ru-RU"/>
        </w:rPr>
        <w:t>1)</w:t>
      </w:r>
      <w:r w:rsidRPr="005C6AA9">
        <w:rPr>
          <w:rFonts w:ascii="Arial" w:eastAsia="Times New Roman" w:hAnsi="Arial" w:cs="Times New Roman"/>
          <w:sz w:val="18"/>
          <w:szCs w:val="18"/>
          <w:lang w:eastAsia="ru-RU"/>
        </w:rPr>
        <w:t xml:space="preserve"> В действующих ценах, без НДС, акциза и других аналогичных платежей.</w:t>
      </w:r>
    </w:p>
    <w:p w14:paraId="01AC2C29" w14:textId="77777777" w:rsidR="005C6AA9" w:rsidRPr="008200FD" w:rsidRDefault="005C6AA9" w:rsidP="00F2088F">
      <w:pPr>
        <w:pStyle w:val="2"/>
        <w:spacing w:after="120"/>
        <w:jc w:val="center"/>
        <w:rPr>
          <w:bCs/>
          <w:i w:val="0"/>
          <w:color w:val="000000"/>
        </w:rPr>
      </w:pPr>
      <w:bookmarkStart w:id="23" w:name="_Toc72914275"/>
      <w:bookmarkStart w:id="24" w:name="_Toc138815651"/>
      <w:bookmarkStart w:id="25" w:name="_Toc506256143"/>
      <w:bookmarkStart w:id="26" w:name="_Toc506258826"/>
      <w:bookmarkStart w:id="27" w:name="_Toc129013563"/>
      <w:r w:rsidRPr="008200FD">
        <w:rPr>
          <w:bCs/>
          <w:i w:val="0"/>
          <w:color w:val="000000"/>
        </w:rPr>
        <w:t>Сельское хозяйство</w:t>
      </w:r>
      <w:bookmarkEnd w:id="23"/>
      <w:bookmarkEnd w:id="24"/>
      <w:bookmarkEnd w:id="27"/>
    </w:p>
    <w:p w14:paraId="4A98C61F" w14:textId="77777777" w:rsidR="005C6AA9" w:rsidRPr="008200FD" w:rsidRDefault="005C6AA9" w:rsidP="003636EB">
      <w:pPr>
        <w:pStyle w:val="3"/>
        <w:tabs>
          <w:tab w:val="left" w:pos="4395"/>
        </w:tabs>
        <w:spacing w:before="120" w:after="120"/>
        <w:jc w:val="center"/>
        <w:rPr>
          <w:b/>
          <w:color w:val="000000"/>
          <w:sz w:val="22"/>
        </w:rPr>
      </w:pPr>
      <w:bookmarkStart w:id="28" w:name="_Toc72914277"/>
      <w:bookmarkStart w:id="29" w:name="_Toc138815652"/>
      <w:bookmarkStart w:id="30" w:name="_Toc129013564"/>
      <w:r w:rsidRPr="008200FD">
        <w:rPr>
          <w:b/>
          <w:color w:val="000000"/>
          <w:sz w:val="22"/>
        </w:rPr>
        <w:t>Поголовье скота в хозяйствах всех категорий</w:t>
      </w:r>
      <w:bookmarkEnd w:id="30"/>
    </w:p>
    <w:p w14:paraId="61F58227" w14:textId="4FC58BA6" w:rsidR="005C6AA9" w:rsidRPr="005C6AA9" w:rsidRDefault="005C6AA9" w:rsidP="007E6492">
      <w:pPr>
        <w:spacing w:after="12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</w:pPr>
      <w:r w:rsidRPr="005C6AA9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в </w:t>
      </w:r>
      <w:r w:rsidR="00CF7C83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январе</w:t>
      </w:r>
      <w:r w:rsidRPr="005C6AA9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 202</w:t>
      </w:r>
      <w:r w:rsidR="00CF7C83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3</w:t>
      </w:r>
      <w:r w:rsidRPr="005C6AA9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 года</w:t>
      </w:r>
    </w:p>
    <w:p w14:paraId="228F0BC7" w14:textId="77777777" w:rsidR="005C6AA9" w:rsidRPr="005C6AA9" w:rsidRDefault="005C6AA9" w:rsidP="00F2088F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C6A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(на конец месяца)</w:t>
      </w:r>
    </w:p>
    <w:tbl>
      <w:tblPr>
        <w:tblW w:w="9070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98"/>
        <w:gridCol w:w="1531"/>
        <w:gridCol w:w="1587"/>
        <w:gridCol w:w="2154"/>
      </w:tblGrid>
      <w:tr w:rsidR="005C6AA9" w:rsidRPr="001568AA" w14:paraId="25B8BB30" w14:textId="77777777" w:rsidTr="005316CC">
        <w:trPr>
          <w:trHeight w:val="20"/>
          <w:tblHeader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390" w14:textId="77777777" w:rsidR="005C6AA9" w:rsidRPr="001568AA" w:rsidRDefault="005C6AA9" w:rsidP="001568A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6B616" w14:textId="77777777" w:rsidR="005C6AA9" w:rsidRPr="001568AA" w:rsidRDefault="005C6AA9" w:rsidP="001568A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43D9D" w14:textId="2D7567BD" w:rsidR="005C6AA9" w:rsidRPr="001568AA" w:rsidRDefault="006F1428" w:rsidP="005316C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 </w:t>
            </w: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CF7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январю</w:t>
            </w:r>
            <w:r w:rsidR="00363EB1"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A1063"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CF7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C7ECA" w14:textId="0C1987FE" w:rsidR="005C6AA9" w:rsidRPr="001568AA" w:rsidRDefault="005C6AA9" w:rsidP="005316C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района </w:t>
            </w: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объеме области, %</w:t>
            </w:r>
          </w:p>
        </w:tc>
      </w:tr>
      <w:tr w:rsidR="006A68CE" w:rsidRPr="001568AA" w14:paraId="2F864822" w14:textId="77777777" w:rsidTr="005316CC">
        <w:trPr>
          <w:trHeight w:val="94"/>
        </w:trPr>
        <w:tc>
          <w:tcPr>
            <w:tcW w:w="379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AF1F5EE" w14:textId="77777777" w:rsidR="006A68CE" w:rsidRPr="001568AA" w:rsidRDefault="006A68CE" w:rsidP="002548B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Крупный рогатый скот</w:t>
            </w:r>
          </w:p>
        </w:tc>
        <w:tc>
          <w:tcPr>
            <w:tcW w:w="1531" w:type="dxa"/>
            <w:vAlign w:val="bottom"/>
          </w:tcPr>
          <w:p w14:paraId="6F748EF7" w14:textId="5576D42F" w:rsidR="006A68CE" w:rsidRPr="001568AA" w:rsidRDefault="003C2FA1" w:rsidP="002548B4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587" w:type="dxa"/>
            <w:vAlign w:val="bottom"/>
          </w:tcPr>
          <w:p w14:paraId="659D7BF6" w14:textId="6B92FD5F" w:rsidR="006A68CE" w:rsidRPr="001568AA" w:rsidRDefault="003C2FA1" w:rsidP="002548B4">
            <w:pPr>
              <w:spacing w:before="120" w:after="120" w:line="240" w:lineRule="auto"/>
              <w:ind w:right="45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31" w:name="krs_v2"/>
            <w:bookmarkEnd w:id="31"/>
            <w:r>
              <w:rPr>
                <w:rFonts w:ascii="Arial" w:hAnsi="Arial" w:cs="Arial"/>
                <w:b/>
                <w:sz w:val="20"/>
                <w:szCs w:val="20"/>
              </w:rPr>
              <w:t>109,2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A96B4D" w14:textId="2D2BED7E" w:rsidR="006A68CE" w:rsidRPr="001568AA" w:rsidRDefault="003C2FA1" w:rsidP="002548B4">
            <w:pPr>
              <w:spacing w:before="120" w:after="120" w:line="240" w:lineRule="auto"/>
              <w:ind w:right="8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32" w:name="krs_v3"/>
            <w:bookmarkEnd w:id="32"/>
            <w:r>
              <w:rPr>
                <w:rFonts w:ascii="Arial" w:hAnsi="Arial" w:cs="Arial"/>
                <w:b/>
                <w:sz w:val="20"/>
                <w:szCs w:val="20"/>
              </w:rPr>
              <w:t>0,8</w:t>
            </w:r>
          </w:p>
        </w:tc>
      </w:tr>
      <w:tr w:rsidR="001568AA" w:rsidRPr="001568AA" w14:paraId="43751DED" w14:textId="77777777" w:rsidTr="005316CC">
        <w:tc>
          <w:tcPr>
            <w:tcW w:w="379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D8A0E0D" w14:textId="41747072" w:rsidR="001568AA" w:rsidRPr="001568AA" w:rsidRDefault="001568AA" w:rsidP="002548B4">
            <w:pPr>
              <w:spacing w:before="120" w:after="12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хозяйства населения</w:t>
            </w:r>
          </w:p>
        </w:tc>
        <w:tc>
          <w:tcPr>
            <w:tcW w:w="1531" w:type="dxa"/>
            <w:vAlign w:val="bottom"/>
          </w:tcPr>
          <w:p w14:paraId="4449F06C" w14:textId="4AB6EFF5" w:rsidR="001568AA" w:rsidRPr="001568AA" w:rsidRDefault="003C2FA1" w:rsidP="002548B4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587" w:type="dxa"/>
            <w:vAlign w:val="bottom"/>
          </w:tcPr>
          <w:p w14:paraId="6399480F" w14:textId="010F1097" w:rsidR="001568AA" w:rsidRPr="001568AA" w:rsidRDefault="003C2FA1" w:rsidP="002548B4">
            <w:pPr>
              <w:spacing w:before="120" w:after="120" w:line="240" w:lineRule="auto"/>
              <w:ind w:right="4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6E45B6" w14:textId="0942B9B8" w:rsidR="001568AA" w:rsidRPr="001568AA" w:rsidRDefault="003C2FA1" w:rsidP="002548B4">
            <w:pPr>
              <w:spacing w:before="120" w:after="120" w:line="240" w:lineRule="auto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</w:tr>
      <w:tr w:rsidR="001568AA" w:rsidRPr="001568AA" w14:paraId="6E573077" w14:textId="77777777" w:rsidTr="005316CC">
        <w:tc>
          <w:tcPr>
            <w:tcW w:w="3798" w:type="dxa"/>
            <w:tcBorders>
              <w:left w:val="single" w:sz="4" w:space="0" w:color="auto"/>
              <w:right w:val="nil"/>
            </w:tcBorders>
            <w:vAlign w:val="bottom"/>
          </w:tcPr>
          <w:p w14:paraId="1FA48C00" w14:textId="77777777" w:rsidR="001568AA" w:rsidRPr="001568AA" w:rsidRDefault="001568AA" w:rsidP="002548B4">
            <w:pPr>
              <w:spacing w:before="120" w:after="120" w:line="240" w:lineRule="auto"/>
              <w:ind w:left="57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 общего числа крупного рогатого скота - </w:t>
            </w:r>
            <w:r w:rsidRPr="001568A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коровы</w:t>
            </w:r>
          </w:p>
        </w:tc>
        <w:tc>
          <w:tcPr>
            <w:tcW w:w="1531" w:type="dxa"/>
            <w:vAlign w:val="bottom"/>
          </w:tcPr>
          <w:p w14:paraId="069B8C55" w14:textId="5FD71052" w:rsidR="001568AA" w:rsidRPr="001568AA" w:rsidRDefault="003C2FA1" w:rsidP="002548B4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587" w:type="dxa"/>
            <w:vAlign w:val="bottom"/>
          </w:tcPr>
          <w:p w14:paraId="1863526D" w14:textId="39FC13B3" w:rsidR="001568AA" w:rsidRPr="001568AA" w:rsidRDefault="003C2FA1" w:rsidP="002548B4">
            <w:pPr>
              <w:spacing w:before="120" w:after="120" w:line="240" w:lineRule="auto"/>
              <w:ind w:right="45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33" w:name="kor_v2"/>
            <w:bookmarkEnd w:id="33"/>
            <w:r>
              <w:rPr>
                <w:rFonts w:ascii="Arial" w:hAnsi="Arial" w:cs="Arial"/>
                <w:b/>
                <w:sz w:val="20"/>
                <w:szCs w:val="20"/>
              </w:rPr>
              <w:t>89,0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5DE642" w14:textId="5FDB6B22" w:rsidR="001568AA" w:rsidRPr="001568AA" w:rsidRDefault="003C2FA1" w:rsidP="002548B4">
            <w:pPr>
              <w:spacing w:before="120" w:after="120" w:line="240" w:lineRule="auto"/>
              <w:ind w:right="8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34" w:name="kor_v3"/>
            <w:bookmarkEnd w:id="34"/>
            <w:r>
              <w:rPr>
                <w:rFonts w:ascii="Arial" w:hAnsi="Arial" w:cs="Arial"/>
                <w:b/>
                <w:sz w:val="20"/>
                <w:szCs w:val="20"/>
              </w:rPr>
              <w:t>0,9</w:t>
            </w:r>
          </w:p>
        </w:tc>
      </w:tr>
      <w:tr w:rsidR="001568AA" w:rsidRPr="001568AA" w14:paraId="02678CD9" w14:textId="77777777" w:rsidTr="005316CC">
        <w:tc>
          <w:tcPr>
            <w:tcW w:w="379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1EB31CE" w14:textId="453A3733" w:rsidR="001568AA" w:rsidRPr="001568AA" w:rsidRDefault="001568AA" w:rsidP="002548B4">
            <w:pPr>
              <w:spacing w:before="120" w:after="12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хозяйства населения</w:t>
            </w:r>
          </w:p>
        </w:tc>
        <w:tc>
          <w:tcPr>
            <w:tcW w:w="1531" w:type="dxa"/>
            <w:vAlign w:val="bottom"/>
          </w:tcPr>
          <w:p w14:paraId="56E266F4" w14:textId="589A0B3B" w:rsidR="001568AA" w:rsidRPr="001568AA" w:rsidRDefault="003C2FA1" w:rsidP="002548B4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587" w:type="dxa"/>
            <w:vAlign w:val="bottom"/>
          </w:tcPr>
          <w:p w14:paraId="4694848B" w14:textId="168C7F44" w:rsidR="001568AA" w:rsidRPr="001568AA" w:rsidRDefault="003C2FA1" w:rsidP="002548B4">
            <w:pPr>
              <w:spacing w:before="120" w:after="120" w:line="240" w:lineRule="auto"/>
              <w:ind w:right="4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ADA389" w14:textId="7FA9E664" w:rsidR="001568AA" w:rsidRPr="001568AA" w:rsidRDefault="003C2FA1" w:rsidP="002548B4">
            <w:pPr>
              <w:spacing w:before="120" w:after="120" w:line="240" w:lineRule="auto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1568AA" w:rsidRPr="001568AA" w14:paraId="18927C3B" w14:textId="77777777" w:rsidTr="005316CC">
        <w:trPr>
          <w:trHeight w:val="80"/>
        </w:trPr>
        <w:tc>
          <w:tcPr>
            <w:tcW w:w="3798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917F593" w14:textId="77777777" w:rsidR="001568AA" w:rsidRPr="001568AA" w:rsidRDefault="001568AA" w:rsidP="002548B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1531" w:type="dxa"/>
            <w:vAlign w:val="bottom"/>
          </w:tcPr>
          <w:p w14:paraId="7734BAE7" w14:textId="28ADB06D" w:rsidR="001568AA" w:rsidRPr="001568AA" w:rsidRDefault="003C2FA1" w:rsidP="002548B4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35" w:name="ov_v1"/>
            <w:bookmarkEnd w:id="35"/>
            <w:r>
              <w:rPr>
                <w:rFonts w:ascii="Arial" w:hAnsi="Arial" w:cs="Arial"/>
                <w:b/>
                <w:sz w:val="20"/>
                <w:szCs w:val="20"/>
              </w:rPr>
              <w:t>465</w:t>
            </w:r>
          </w:p>
        </w:tc>
        <w:tc>
          <w:tcPr>
            <w:tcW w:w="1587" w:type="dxa"/>
            <w:vAlign w:val="bottom"/>
          </w:tcPr>
          <w:p w14:paraId="3CF31A18" w14:textId="26FB0C5A" w:rsidR="001568AA" w:rsidRPr="001568AA" w:rsidRDefault="003C2FA1" w:rsidP="002548B4">
            <w:pPr>
              <w:spacing w:before="120" w:after="120" w:line="240" w:lineRule="auto"/>
              <w:ind w:right="45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36" w:name="ov_v2"/>
            <w:bookmarkEnd w:id="36"/>
            <w:r>
              <w:rPr>
                <w:rFonts w:ascii="Arial" w:hAnsi="Arial" w:cs="Arial"/>
                <w:b/>
                <w:sz w:val="20"/>
                <w:szCs w:val="20"/>
              </w:rPr>
              <w:t>95,3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3CCD08" w14:textId="33F891E0" w:rsidR="001568AA" w:rsidRPr="001568AA" w:rsidRDefault="003C2FA1" w:rsidP="002548B4">
            <w:pPr>
              <w:spacing w:before="120" w:after="120" w:line="240" w:lineRule="auto"/>
              <w:ind w:right="8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37" w:name="ov_v3"/>
            <w:bookmarkEnd w:id="37"/>
            <w:r>
              <w:rPr>
                <w:rFonts w:ascii="Arial" w:hAnsi="Arial" w:cs="Arial"/>
                <w:b/>
                <w:sz w:val="20"/>
                <w:szCs w:val="20"/>
              </w:rPr>
              <w:t>2,6</w:t>
            </w:r>
          </w:p>
        </w:tc>
      </w:tr>
      <w:tr w:rsidR="001568AA" w:rsidRPr="001568AA" w14:paraId="3350D9B6" w14:textId="77777777" w:rsidTr="005316CC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B4B27C" w14:textId="77777777" w:rsidR="001568AA" w:rsidRPr="001568AA" w:rsidRDefault="001568AA" w:rsidP="002548B4">
            <w:pPr>
              <w:spacing w:before="120" w:after="12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31" w:type="dxa"/>
            <w:vAlign w:val="bottom"/>
          </w:tcPr>
          <w:p w14:paraId="1D300ABA" w14:textId="77777777" w:rsidR="001568AA" w:rsidRPr="001568AA" w:rsidRDefault="001568AA" w:rsidP="002548B4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vAlign w:val="bottom"/>
          </w:tcPr>
          <w:p w14:paraId="57184694" w14:textId="77777777" w:rsidR="001568AA" w:rsidRPr="001568AA" w:rsidRDefault="001568AA" w:rsidP="002548B4">
            <w:pPr>
              <w:spacing w:before="120" w:after="120" w:line="240" w:lineRule="auto"/>
              <w:ind w:right="45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5880C5" w14:textId="77777777" w:rsidR="001568AA" w:rsidRPr="001568AA" w:rsidRDefault="001568AA" w:rsidP="002548B4">
            <w:pPr>
              <w:spacing w:before="120" w:after="120" w:line="240" w:lineRule="auto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8AA" w:rsidRPr="001568AA" w14:paraId="14A1E6C4" w14:textId="77777777" w:rsidTr="005316CC">
        <w:tc>
          <w:tcPr>
            <w:tcW w:w="379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B1C4DD0" w14:textId="77777777" w:rsidR="001568AA" w:rsidRPr="001568AA" w:rsidRDefault="001568AA" w:rsidP="002548B4">
            <w:pPr>
              <w:spacing w:before="120" w:after="12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хозяйства населения</w:t>
            </w:r>
          </w:p>
        </w:tc>
        <w:tc>
          <w:tcPr>
            <w:tcW w:w="1531" w:type="dxa"/>
            <w:vAlign w:val="bottom"/>
          </w:tcPr>
          <w:p w14:paraId="17E20286" w14:textId="2A55FED8" w:rsidR="001568AA" w:rsidRPr="001568AA" w:rsidRDefault="003C2FA1" w:rsidP="002548B4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8" w:name="ov_nas1"/>
            <w:bookmarkEnd w:id="38"/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587" w:type="dxa"/>
            <w:vAlign w:val="bottom"/>
          </w:tcPr>
          <w:p w14:paraId="54879FFA" w14:textId="08159877" w:rsidR="001568AA" w:rsidRPr="001568AA" w:rsidRDefault="003C2FA1" w:rsidP="002548B4">
            <w:pPr>
              <w:spacing w:before="120" w:after="120" w:line="240" w:lineRule="auto"/>
              <w:ind w:right="454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9" w:name="ov_nas2"/>
            <w:bookmarkEnd w:id="39"/>
            <w:r>
              <w:rPr>
                <w:rFonts w:ascii="Arial" w:hAnsi="Arial" w:cs="Arial"/>
                <w:sz w:val="20"/>
                <w:szCs w:val="20"/>
              </w:rPr>
              <w:t>129,6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1116BB" w14:textId="6201087A" w:rsidR="001568AA" w:rsidRPr="001568AA" w:rsidRDefault="003C2FA1" w:rsidP="002548B4">
            <w:pPr>
              <w:spacing w:before="120" w:after="120" w:line="240" w:lineRule="auto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0" w:name="ov_nas3"/>
            <w:bookmarkEnd w:id="40"/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</w:tr>
      <w:tr w:rsidR="001568AA" w:rsidRPr="001568AA" w14:paraId="4F37E173" w14:textId="77777777" w:rsidTr="005316CC"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1EB729" w14:textId="77777777" w:rsidR="001568AA" w:rsidRPr="001568AA" w:rsidRDefault="001568AA" w:rsidP="002548B4">
            <w:pPr>
              <w:spacing w:before="120" w:after="12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крестьянские (фермерские) </w:t>
            </w: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хозяйства и индивидуальные </w:t>
            </w: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предприниматели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655E17" w14:textId="401E759E" w:rsidR="001568AA" w:rsidRPr="001568AA" w:rsidRDefault="003C2FA1" w:rsidP="002548B4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1" w:name="ov_kr1"/>
            <w:bookmarkEnd w:id="41"/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742B1" w14:textId="3F86B072" w:rsidR="001568AA" w:rsidRPr="001568AA" w:rsidRDefault="003C2FA1" w:rsidP="002548B4">
            <w:pPr>
              <w:spacing w:before="120" w:after="120" w:line="240" w:lineRule="auto"/>
              <w:ind w:right="454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2" w:name="ov_kr2"/>
            <w:bookmarkEnd w:id="42"/>
            <w:r>
              <w:rPr>
                <w:rFonts w:ascii="Arial" w:hAnsi="Arial" w:cs="Arial"/>
                <w:sz w:val="20"/>
                <w:szCs w:val="20"/>
              </w:rPr>
              <w:t>113,8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64BD4" w14:textId="5CAF22CF" w:rsidR="001568AA" w:rsidRPr="001568AA" w:rsidRDefault="003C2FA1" w:rsidP="002548B4">
            <w:pPr>
              <w:spacing w:before="120" w:after="120" w:line="240" w:lineRule="auto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3" w:name="ov_kr3"/>
            <w:bookmarkEnd w:id="43"/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</w:tbl>
    <w:p w14:paraId="2DD0E606" w14:textId="714BA4E7" w:rsidR="005C6AA9" w:rsidRPr="008200FD" w:rsidRDefault="005C6AA9" w:rsidP="00990FF7">
      <w:pPr>
        <w:pStyle w:val="3"/>
        <w:tabs>
          <w:tab w:val="left" w:pos="4395"/>
        </w:tabs>
        <w:spacing w:after="120"/>
        <w:jc w:val="center"/>
        <w:rPr>
          <w:b/>
          <w:color w:val="000000"/>
          <w:sz w:val="22"/>
        </w:rPr>
      </w:pPr>
      <w:bookmarkStart w:id="44" w:name="_Toc489005732"/>
      <w:bookmarkStart w:id="45" w:name="_Toc129013565"/>
      <w:r w:rsidRPr="008200FD">
        <w:rPr>
          <w:b/>
          <w:color w:val="000000"/>
          <w:sz w:val="22"/>
        </w:rPr>
        <w:lastRenderedPageBreak/>
        <w:t>Производство продуктов животноводства в хозяйствах всех категорий</w:t>
      </w:r>
      <w:bookmarkEnd w:id="44"/>
      <w:bookmarkEnd w:id="45"/>
    </w:p>
    <w:p w14:paraId="42154793" w14:textId="6EF1D172" w:rsidR="005C6AA9" w:rsidRPr="005C6AA9" w:rsidRDefault="005C6AA9" w:rsidP="00F2088F">
      <w:pPr>
        <w:spacing w:after="12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</w:pPr>
      <w:r w:rsidRPr="005C6AA9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в </w:t>
      </w:r>
      <w:r w:rsidR="00367222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январе </w:t>
      </w:r>
      <w:r w:rsidR="00534B97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202</w:t>
      </w:r>
      <w:r w:rsidR="00367222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3</w:t>
      </w:r>
      <w:r w:rsidR="00534B97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 </w:t>
      </w:r>
      <w:r w:rsidR="00D165D0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год</w:t>
      </w:r>
      <w:r w:rsidR="00367222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а</w:t>
      </w:r>
    </w:p>
    <w:tbl>
      <w:tblPr>
        <w:tblW w:w="907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55"/>
        <w:gridCol w:w="1587"/>
        <w:gridCol w:w="1582"/>
        <w:gridCol w:w="2047"/>
      </w:tblGrid>
      <w:tr w:rsidR="005C6AA9" w:rsidRPr="001568AA" w14:paraId="2A6C61AE" w14:textId="77777777" w:rsidTr="007B05BF">
        <w:trPr>
          <w:trHeight w:val="350"/>
          <w:tblHeader/>
        </w:trPr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29C" w14:textId="77777777" w:rsidR="005C6AA9" w:rsidRPr="001568AA" w:rsidRDefault="005C6AA9" w:rsidP="001568A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BED34" w14:textId="77777777" w:rsidR="005C6AA9" w:rsidRPr="001568AA" w:rsidRDefault="005C6AA9" w:rsidP="001568A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Произведено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7B843" w14:textId="19D05969" w:rsidR="005C6AA9" w:rsidRPr="001568AA" w:rsidRDefault="006F1428" w:rsidP="0036722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</w:t>
            </w: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3672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январю </w:t>
            </w:r>
            <w:r w:rsidR="00CA1063"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3672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4AA0C" w14:textId="02F525F1" w:rsidR="005C6AA9" w:rsidRPr="001568AA" w:rsidRDefault="005C6AA9" w:rsidP="005316CC">
            <w:pPr>
              <w:spacing w:before="60"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района </w:t>
            </w: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объеме</w:t>
            </w:r>
            <w:r w:rsidR="005316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области, %</w:t>
            </w:r>
          </w:p>
        </w:tc>
      </w:tr>
      <w:tr w:rsidR="005C6AA9" w:rsidRPr="001568AA" w14:paraId="6B2A033B" w14:textId="77777777" w:rsidTr="007B05BF">
        <w:trPr>
          <w:trHeight w:val="230"/>
          <w:tblHeader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2974" w14:textId="77777777" w:rsidR="005C6AA9" w:rsidRPr="001568AA" w:rsidRDefault="005C6AA9" w:rsidP="00156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076D" w14:textId="77777777" w:rsidR="005C6AA9" w:rsidRPr="001568AA" w:rsidRDefault="005C6AA9" w:rsidP="00156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DAF6" w14:textId="77777777" w:rsidR="005C6AA9" w:rsidRPr="001568AA" w:rsidRDefault="005C6AA9" w:rsidP="00156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8B450" w14:textId="77777777" w:rsidR="005C6AA9" w:rsidRPr="001568AA" w:rsidRDefault="005C6AA9" w:rsidP="001568AA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68AA" w:rsidRPr="001568AA" w14:paraId="4D561F10" w14:textId="77777777" w:rsidTr="007B05BF">
        <w:tc>
          <w:tcPr>
            <w:tcW w:w="3855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5CAD8AC" w14:textId="77777777" w:rsidR="001568AA" w:rsidRPr="001568AA" w:rsidRDefault="001568AA" w:rsidP="002548B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Мясо</w:t>
            </w: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(скот и птица на убой</w:t>
            </w: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живом весе), тонн</w:t>
            </w:r>
          </w:p>
        </w:tc>
        <w:tc>
          <w:tcPr>
            <w:tcW w:w="1587" w:type="dxa"/>
            <w:vAlign w:val="bottom"/>
          </w:tcPr>
          <w:p w14:paraId="11E71EEC" w14:textId="45D74E05" w:rsidR="001568AA" w:rsidRPr="001568AA" w:rsidRDefault="003C2FA1" w:rsidP="002548B4">
            <w:pPr>
              <w:spacing w:before="60" w:after="60" w:line="240" w:lineRule="auto"/>
              <w:ind w:right="51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3,2</w:t>
            </w:r>
          </w:p>
        </w:tc>
        <w:tc>
          <w:tcPr>
            <w:tcW w:w="1582" w:type="dxa"/>
            <w:vAlign w:val="bottom"/>
          </w:tcPr>
          <w:p w14:paraId="6A99EE71" w14:textId="6FD8E217" w:rsidR="001568AA" w:rsidRPr="001568AA" w:rsidRDefault="003C2FA1" w:rsidP="002548B4">
            <w:pPr>
              <w:spacing w:before="60" w:after="60" w:line="240" w:lineRule="auto"/>
              <w:ind w:right="45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46" w:name="maso_v2"/>
            <w:bookmarkEnd w:id="46"/>
            <w:r>
              <w:rPr>
                <w:rFonts w:ascii="Arial" w:hAnsi="Arial" w:cs="Arial"/>
                <w:b/>
                <w:sz w:val="20"/>
                <w:szCs w:val="20"/>
              </w:rPr>
              <w:t>110,3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5D536C" w14:textId="6EA6E1A4" w:rsidR="001568AA" w:rsidRPr="001568AA" w:rsidRDefault="003C2FA1" w:rsidP="002548B4">
            <w:pPr>
              <w:spacing w:before="60" w:after="60" w:line="240" w:lineRule="auto"/>
              <w:ind w:right="79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47" w:name="maso_v3"/>
            <w:bookmarkEnd w:id="47"/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1568AA" w:rsidRPr="001568AA" w14:paraId="6B3DEA9D" w14:textId="77777777" w:rsidTr="007B05BF">
        <w:tc>
          <w:tcPr>
            <w:tcW w:w="3855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BF297EE" w14:textId="77777777" w:rsidR="001568AA" w:rsidRPr="001568AA" w:rsidRDefault="001568AA" w:rsidP="002548B4">
            <w:pPr>
              <w:spacing w:before="60"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7" w:type="dxa"/>
            <w:vAlign w:val="bottom"/>
          </w:tcPr>
          <w:p w14:paraId="24BB6D9D" w14:textId="77777777" w:rsidR="001568AA" w:rsidRPr="001568AA" w:rsidRDefault="001568AA" w:rsidP="002548B4">
            <w:pPr>
              <w:spacing w:before="60" w:after="60" w:line="240" w:lineRule="auto"/>
              <w:ind w:right="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Align w:val="bottom"/>
          </w:tcPr>
          <w:p w14:paraId="4568E618" w14:textId="77777777" w:rsidR="001568AA" w:rsidRPr="001568AA" w:rsidRDefault="001568AA" w:rsidP="002548B4">
            <w:pPr>
              <w:spacing w:before="60" w:after="60" w:line="240" w:lineRule="auto"/>
              <w:ind w:right="45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4FFA30" w14:textId="77777777" w:rsidR="001568AA" w:rsidRPr="001568AA" w:rsidRDefault="001568AA" w:rsidP="002548B4">
            <w:pPr>
              <w:spacing w:before="60" w:after="60" w:line="240" w:lineRule="auto"/>
              <w:ind w:right="79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8AA" w:rsidRPr="001568AA" w14:paraId="587E7915" w14:textId="77777777" w:rsidTr="007B05BF">
        <w:trPr>
          <w:trHeight w:val="162"/>
        </w:trPr>
        <w:tc>
          <w:tcPr>
            <w:tcW w:w="3855" w:type="dxa"/>
            <w:tcBorders>
              <w:left w:val="single" w:sz="4" w:space="0" w:color="auto"/>
              <w:right w:val="nil"/>
            </w:tcBorders>
            <w:vAlign w:val="bottom"/>
          </w:tcPr>
          <w:p w14:paraId="415E6772" w14:textId="77777777" w:rsidR="001568AA" w:rsidRPr="001568AA" w:rsidRDefault="001568AA" w:rsidP="002548B4">
            <w:pPr>
              <w:spacing w:before="60" w:after="6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хозяйства населения</w:t>
            </w:r>
          </w:p>
        </w:tc>
        <w:tc>
          <w:tcPr>
            <w:tcW w:w="1587" w:type="dxa"/>
            <w:vAlign w:val="bottom"/>
          </w:tcPr>
          <w:p w14:paraId="5DB35528" w14:textId="132B5521" w:rsidR="001568AA" w:rsidRPr="001568AA" w:rsidRDefault="003C2FA1" w:rsidP="002548B4">
            <w:pPr>
              <w:spacing w:before="60" w:after="60" w:line="240" w:lineRule="auto"/>
              <w:ind w:right="5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582" w:type="dxa"/>
            <w:vAlign w:val="bottom"/>
          </w:tcPr>
          <w:p w14:paraId="43D6CA14" w14:textId="006D92E8" w:rsidR="001568AA" w:rsidRPr="001568AA" w:rsidRDefault="003C2FA1" w:rsidP="002548B4">
            <w:pPr>
              <w:spacing w:before="60" w:after="60" w:line="240" w:lineRule="auto"/>
              <w:ind w:right="454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8" w:name="maso_nas2"/>
            <w:bookmarkEnd w:id="48"/>
            <w:r>
              <w:rPr>
                <w:rFonts w:ascii="Arial" w:hAnsi="Arial" w:cs="Arial"/>
                <w:sz w:val="20"/>
                <w:szCs w:val="20"/>
              </w:rPr>
              <w:t>90,5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134659" w14:textId="06A97F70" w:rsidR="001568AA" w:rsidRPr="001568AA" w:rsidRDefault="003C2FA1" w:rsidP="002548B4">
            <w:pPr>
              <w:spacing w:before="60" w:after="60" w:line="240" w:lineRule="auto"/>
              <w:ind w:right="794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9" w:name="maso_nas3"/>
            <w:bookmarkEnd w:id="49"/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  <w:tr w:rsidR="001568AA" w:rsidRPr="001568AA" w14:paraId="76EC34EB" w14:textId="77777777" w:rsidTr="007B05BF">
        <w:trPr>
          <w:trHeight w:val="433"/>
        </w:trPr>
        <w:tc>
          <w:tcPr>
            <w:tcW w:w="3855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6F7EFAD" w14:textId="77777777" w:rsidR="001568AA" w:rsidRPr="001568AA" w:rsidRDefault="001568AA" w:rsidP="002548B4">
            <w:pPr>
              <w:spacing w:before="60" w:after="6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587" w:type="dxa"/>
            <w:vAlign w:val="bottom"/>
          </w:tcPr>
          <w:p w14:paraId="70B2798A" w14:textId="2F8AA529" w:rsidR="001568AA" w:rsidRPr="001568AA" w:rsidRDefault="003C2FA1" w:rsidP="002548B4">
            <w:pPr>
              <w:spacing w:before="60" w:after="60" w:line="240" w:lineRule="auto"/>
              <w:ind w:right="5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582" w:type="dxa"/>
            <w:vAlign w:val="bottom"/>
          </w:tcPr>
          <w:p w14:paraId="09ED9E18" w14:textId="74EEE115" w:rsidR="001568AA" w:rsidRPr="001568AA" w:rsidRDefault="003C2FA1" w:rsidP="002548B4">
            <w:pPr>
              <w:spacing w:before="60" w:after="60" w:line="240" w:lineRule="auto"/>
              <w:ind w:right="454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50" w:name="maso_kr2"/>
            <w:bookmarkEnd w:id="50"/>
            <w:r>
              <w:rPr>
                <w:rFonts w:ascii="Arial" w:hAnsi="Arial" w:cs="Arial"/>
                <w:sz w:val="20"/>
                <w:szCs w:val="20"/>
              </w:rPr>
              <w:t>162,5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D6B50A" w14:textId="0B3DDA41" w:rsidR="001568AA" w:rsidRPr="001568AA" w:rsidRDefault="003C2FA1" w:rsidP="002548B4">
            <w:pPr>
              <w:spacing w:before="60" w:after="60" w:line="240" w:lineRule="auto"/>
              <w:ind w:right="794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51" w:name="maso_kr3"/>
            <w:bookmarkEnd w:id="51"/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</w:tr>
      <w:tr w:rsidR="001568AA" w:rsidRPr="001568AA" w14:paraId="68EDE533" w14:textId="77777777" w:rsidTr="007B05BF">
        <w:trPr>
          <w:trHeight w:val="102"/>
        </w:trPr>
        <w:tc>
          <w:tcPr>
            <w:tcW w:w="3855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EB717FA" w14:textId="77777777" w:rsidR="001568AA" w:rsidRPr="001568AA" w:rsidRDefault="001568AA" w:rsidP="002548B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Молоко,</w:t>
            </w: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тонн</w:t>
            </w:r>
          </w:p>
        </w:tc>
        <w:tc>
          <w:tcPr>
            <w:tcW w:w="1587" w:type="dxa"/>
            <w:vAlign w:val="bottom"/>
          </w:tcPr>
          <w:p w14:paraId="311FAE5C" w14:textId="5EEAB5D2" w:rsidR="001568AA" w:rsidRPr="001568AA" w:rsidRDefault="003C2FA1" w:rsidP="002548B4">
            <w:pPr>
              <w:spacing w:before="60" w:after="60" w:line="240" w:lineRule="auto"/>
              <w:ind w:right="51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17,3</w:t>
            </w:r>
          </w:p>
        </w:tc>
        <w:tc>
          <w:tcPr>
            <w:tcW w:w="1582" w:type="dxa"/>
            <w:vAlign w:val="bottom"/>
          </w:tcPr>
          <w:p w14:paraId="2770BF6A" w14:textId="6D4E1AB2" w:rsidR="001568AA" w:rsidRPr="001568AA" w:rsidRDefault="003C2FA1" w:rsidP="002548B4">
            <w:pPr>
              <w:spacing w:before="60" w:after="60" w:line="240" w:lineRule="auto"/>
              <w:ind w:right="45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52" w:name="mol_v2"/>
            <w:bookmarkEnd w:id="52"/>
            <w:r>
              <w:rPr>
                <w:rFonts w:ascii="Arial" w:hAnsi="Arial" w:cs="Arial"/>
                <w:b/>
                <w:sz w:val="20"/>
                <w:szCs w:val="20"/>
              </w:rPr>
              <w:t>84,8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6BFDA1" w14:textId="6862FD99" w:rsidR="001568AA" w:rsidRPr="001568AA" w:rsidRDefault="003C2FA1" w:rsidP="002548B4">
            <w:pPr>
              <w:spacing w:before="60" w:after="60" w:line="240" w:lineRule="auto"/>
              <w:ind w:right="79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53" w:name="mol_v3"/>
            <w:bookmarkEnd w:id="53"/>
            <w:r>
              <w:rPr>
                <w:rFonts w:ascii="Arial" w:hAnsi="Arial" w:cs="Arial"/>
                <w:b/>
                <w:sz w:val="20"/>
                <w:szCs w:val="20"/>
              </w:rPr>
              <w:t>0,4</w:t>
            </w:r>
          </w:p>
        </w:tc>
      </w:tr>
      <w:tr w:rsidR="001568AA" w:rsidRPr="001568AA" w14:paraId="1D9DA26F" w14:textId="77777777" w:rsidTr="007B05BF">
        <w:trPr>
          <w:trHeight w:val="121"/>
        </w:trPr>
        <w:tc>
          <w:tcPr>
            <w:tcW w:w="3855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97EBBF5" w14:textId="4D66C805" w:rsidR="001568AA" w:rsidRPr="001568AA" w:rsidRDefault="001568AA" w:rsidP="002548B4">
            <w:pPr>
              <w:spacing w:before="60"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хозяйства населения</w:t>
            </w:r>
          </w:p>
        </w:tc>
        <w:tc>
          <w:tcPr>
            <w:tcW w:w="1587" w:type="dxa"/>
            <w:vAlign w:val="bottom"/>
          </w:tcPr>
          <w:p w14:paraId="5DFD6518" w14:textId="38A7B5D1" w:rsidR="001568AA" w:rsidRPr="001568AA" w:rsidRDefault="003C2FA1" w:rsidP="002548B4">
            <w:pPr>
              <w:spacing w:before="60" w:after="60" w:line="240" w:lineRule="auto"/>
              <w:ind w:right="5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  <w:tc>
          <w:tcPr>
            <w:tcW w:w="1582" w:type="dxa"/>
            <w:vAlign w:val="bottom"/>
          </w:tcPr>
          <w:p w14:paraId="5D1C214F" w14:textId="14F6E799" w:rsidR="001568AA" w:rsidRPr="001568AA" w:rsidRDefault="003C2FA1" w:rsidP="002548B4">
            <w:pPr>
              <w:spacing w:before="60" w:after="60" w:line="240" w:lineRule="auto"/>
              <w:ind w:right="4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36BA81" w14:textId="5F1F95CC" w:rsidR="001568AA" w:rsidRPr="001568AA" w:rsidRDefault="003C2FA1" w:rsidP="002548B4">
            <w:pPr>
              <w:spacing w:before="60" w:after="60" w:line="240" w:lineRule="auto"/>
              <w:ind w:right="79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</w:tr>
      <w:tr w:rsidR="001568AA" w:rsidRPr="001568AA" w14:paraId="36B057A8" w14:textId="77777777" w:rsidTr="007B05BF">
        <w:tc>
          <w:tcPr>
            <w:tcW w:w="3855" w:type="dxa"/>
            <w:tcBorders>
              <w:left w:val="single" w:sz="4" w:space="0" w:color="auto"/>
              <w:right w:val="nil"/>
            </w:tcBorders>
            <w:vAlign w:val="bottom"/>
          </w:tcPr>
          <w:p w14:paraId="6D036A9C" w14:textId="77777777" w:rsidR="001568AA" w:rsidRPr="001568AA" w:rsidRDefault="001568AA" w:rsidP="002548B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Яйца</w:t>
            </w: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тыс. штук</w:t>
            </w:r>
          </w:p>
        </w:tc>
        <w:tc>
          <w:tcPr>
            <w:tcW w:w="1587" w:type="dxa"/>
            <w:vAlign w:val="bottom"/>
          </w:tcPr>
          <w:p w14:paraId="371DDAB5" w14:textId="59C29C4F" w:rsidR="001568AA" w:rsidRPr="001568AA" w:rsidRDefault="003C2FA1" w:rsidP="002548B4">
            <w:pPr>
              <w:spacing w:before="60" w:after="60" w:line="240" w:lineRule="auto"/>
              <w:ind w:right="51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582" w:type="dxa"/>
            <w:vAlign w:val="bottom"/>
          </w:tcPr>
          <w:p w14:paraId="0F5C2B4C" w14:textId="28546A41" w:rsidR="001568AA" w:rsidRPr="001568AA" w:rsidRDefault="003C2FA1" w:rsidP="002548B4">
            <w:pPr>
              <w:spacing w:before="60" w:after="60" w:line="240" w:lineRule="auto"/>
              <w:ind w:right="45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54" w:name="jaki_v2"/>
            <w:bookmarkEnd w:id="54"/>
            <w:r>
              <w:rPr>
                <w:rFonts w:ascii="Arial" w:hAnsi="Arial" w:cs="Arial"/>
                <w:b/>
                <w:sz w:val="20"/>
                <w:szCs w:val="20"/>
              </w:rPr>
              <w:t>104,2</w:t>
            </w:r>
          </w:p>
        </w:tc>
        <w:tc>
          <w:tcPr>
            <w:tcW w:w="204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DF5B868" w14:textId="497D0DEA" w:rsidR="001568AA" w:rsidRPr="001568AA" w:rsidRDefault="003C2FA1" w:rsidP="002548B4">
            <w:pPr>
              <w:spacing w:before="60" w:after="60" w:line="240" w:lineRule="auto"/>
              <w:ind w:right="79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55" w:name="jaki_v3"/>
            <w:bookmarkEnd w:id="55"/>
            <w:r>
              <w:rPr>
                <w:rFonts w:ascii="Arial" w:hAnsi="Arial" w:cs="Arial"/>
                <w:b/>
                <w:sz w:val="20"/>
                <w:szCs w:val="20"/>
              </w:rPr>
              <w:t>0,3</w:t>
            </w:r>
          </w:p>
        </w:tc>
      </w:tr>
      <w:tr w:rsidR="001568AA" w:rsidRPr="001568AA" w14:paraId="05B4F530" w14:textId="77777777" w:rsidTr="007B05BF">
        <w:tc>
          <w:tcPr>
            <w:tcW w:w="3855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61F94C2" w14:textId="5361C4DE" w:rsidR="001568AA" w:rsidRPr="001568AA" w:rsidRDefault="001568AA" w:rsidP="002548B4">
            <w:pPr>
              <w:spacing w:before="60"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7" w:type="dxa"/>
            <w:vAlign w:val="bottom"/>
          </w:tcPr>
          <w:p w14:paraId="249AB051" w14:textId="3D3120AF" w:rsidR="001568AA" w:rsidRPr="001568AA" w:rsidRDefault="001568AA" w:rsidP="002548B4">
            <w:pPr>
              <w:spacing w:before="60" w:after="60" w:line="240" w:lineRule="auto"/>
              <w:ind w:right="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Align w:val="bottom"/>
          </w:tcPr>
          <w:p w14:paraId="5D6AE519" w14:textId="3FDDDB41" w:rsidR="001568AA" w:rsidRPr="001568AA" w:rsidRDefault="001568AA" w:rsidP="002548B4">
            <w:pPr>
              <w:spacing w:before="60" w:after="60" w:line="240" w:lineRule="auto"/>
              <w:ind w:right="45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68E3C978" w14:textId="2BA6FA52" w:rsidR="001568AA" w:rsidRPr="001568AA" w:rsidRDefault="001568AA" w:rsidP="002548B4">
            <w:pPr>
              <w:spacing w:before="60" w:after="60" w:line="240" w:lineRule="auto"/>
              <w:ind w:right="79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8AA" w:rsidRPr="001568AA" w14:paraId="23098402" w14:textId="77777777" w:rsidTr="007B05BF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4EA47B" w14:textId="7C50FF19" w:rsidR="001568AA" w:rsidRPr="001568AA" w:rsidRDefault="001568AA" w:rsidP="002548B4">
            <w:pPr>
              <w:spacing w:before="60" w:after="6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8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хозяйства населения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bottom"/>
          </w:tcPr>
          <w:p w14:paraId="2208F1E1" w14:textId="5D8B9CBA" w:rsidR="001568AA" w:rsidRPr="001568AA" w:rsidRDefault="003C2FA1" w:rsidP="002548B4">
            <w:pPr>
              <w:spacing w:before="60" w:after="60" w:line="240" w:lineRule="auto"/>
              <w:ind w:right="5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bottom"/>
          </w:tcPr>
          <w:p w14:paraId="4C340D7E" w14:textId="500879CA" w:rsidR="001568AA" w:rsidRPr="001568AA" w:rsidRDefault="003C2FA1" w:rsidP="002548B4">
            <w:pPr>
              <w:spacing w:before="60" w:after="60" w:line="240" w:lineRule="auto"/>
              <w:ind w:right="45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682EE" w14:textId="70351BA3" w:rsidR="001568AA" w:rsidRPr="001568AA" w:rsidRDefault="003C2FA1" w:rsidP="002548B4">
            <w:pPr>
              <w:spacing w:before="60" w:after="60" w:line="240" w:lineRule="auto"/>
              <w:ind w:right="79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</w:tbl>
    <w:p w14:paraId="491B7902" w14:textId="650621D4" w:rsidR="00647B48" w:rsidRPr="00221EF5" w:rsidRDefault="00147B18" w:rsidP="00221EF5">
      <w:pPr>
        <w:pStyle w:val="2"/>
        <w:spacing w:after="120"/>
        <w:jc w:val="center"/>
        <w:rPr>
          <w:bCs/>
          <w:i w:val="0"/>
          <w:color w:val="000000"/>
        </w:rPr>
      </w:pPr>
      <w:bookmarkStart w:id="56" w:name="_Toc504449874"/>
      <w:bookmarkStart w:id="57" w:name="_Toc207106511"/>
      <w:bookmarkStart w:id="58" w:name="_Toc249759858"/>
      <w:bookmarkStart w:id="59" w:name="_Toc446573577"/>
      <w:bookmarkStart w:id="60" w:name="_Toc506256150"/>
      <w:bookmarkStart w:id="61" w:name="_Toc506258833"/>
      <w:bookmarkStart w:id="62" w:name="_Toc51771032"/>
      <w:bookmarkStart w:id="63" w:name="_Toc129013566"/>
      <w:bookmarkEnd w:id="3"/>
      <w:bookmarkEnd w:id="25"/>
      <w:bookmarkEnd w:id="26"/>
      <w:bookmarkEnd w:id="28"/>
      <w:bookmarkEnd w:id="29"/>
      <w:r>
        <w:rPr>
          <w:bCs/>
          <w:i w:val="0"/>
          <w:color w:val="000000"/>
        </w:rPr>
        <w:t>Инвестиции</w:t>
      </w:r>
      <w:bookmarkEnd w:id="63"/>
    </w:p>
    <w:p w14:paraId="691D31BA" w14:textId="004147A2" w:rsidR="00482E66" w:rsidRPr="00571708" w:rsidRDefault="00482E66" w:rsidP="00147B18">
      <w:pPr>
        <w:pStyle w:val="3"/>
        <w:spacing w:before="120" w:after="120"/>
        <w:jc w:val="center"/>
        <w:rPr>
          <w:b/>
          <w:sz w:val="22"/>
          <w:szCs w:val="22"/>
        </w:rPr>
      </w:pPr>
      <w:bookmarkStart w:id="64" w:name="_Toc104972493"/>
      <w:bookmarkStart w:id="65" w:name="_Toc97018545"/>
      <w:bookmarkStart w:id="66" w:name="_Toc89413439"/>
      <w:bookmarkStart w:id="67" w:name="_Toc79155337"/>
      <w:bookmarkStart w:id="68" w:name="_Toc73514353"/>
      <w:bookmarkStart w:id="69" w:name="_Toc66947970"/>
      <w:bookmarkStart w:id="70" w:name="_Toc57187978"/>
      <w:bookmarkStart w:id="71" w:name="_Toc49162274"/>
      <w:bookmarkStart w:id="72" w:name="_Toc39648207"/>
      <w:bookmarkStart w:id="73" w:name="_Toc35948449"/>
      <w:bookmarkStart w:id="74" w:name="_Toc33690642"/>
      <w:bookmarkStart w:id="75" w:name="_Toc25734141"/>
      <w:bookmarkStart w:id="76" w:name="_Toc17870962"/>
      <w:bookmarkStart w:id="77" w:name="_Toc9926931"/>
      <w:bookmarkStart w:id="78" w:name="_Toc2171538"/>
      <w:bookmarkStart w:id="79" w:name="_Toc531165475"/>
      <w:bookmarkStart w:id="80" w:name="_Toc522173120"/>
      <w:bookmarkStart w:id="81" w:name="_Toc507402068"/>
      <w:bookmarkStart w:id="82" w:name="_Toc110409888"/>
      <w:bookmarkStart w:id="83" w:name="_Toc115260629"/>
      <w:bookmarkStart w:id="84" w:name="_Toc120537530"/>
      <w:bookmarkStart w:id="85" w:name="_Toc126668065"/>
      <w:bookmarkStart w:id="86" w:name="_Hlk285799396"/>
      <w:bookmarkStart w:id="87" w:name="_Toc129013567"/>
      <w:bookmarkEnd w:id="56"/>
      <w:bookmarkEnd w:id="57"/>
      <w:bookmarkEnd w:id="58"/>
      <w:bookmarkEnd w:id="59"/>
      <w:bookmarkEnd w:id="60"/>
      <w:bookmarkEnd w:id="61"/>
      <w:r w:rsidRPr="00571708">
        <w:rPr>
          <w:b/>
          <w:sz w:val="22"/>
          <w:szCs w:val="22"/>
        </w:rPr>
        <w:t>Инвестиции в основной капитал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7"/>
    </w:p>
    <w:p w14:paraId="20099D44" w14:textId="77777777" w:rsidR="00482E66" w:rsidRPr="00482E66" w:rsidRDefault="00482E66" w:rsidP="00482E66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bookmarkStart w:id="88" w:name="_Toc531165476"/>
      <w:bookmarkStart w:id="89" w:name="_Toc529543153"/>
      <w:bookmarkStart w:id="90" w:name="_Toc522173121"/>
      <w:bookmarkStart w:id="91" w:name="_Toc514919393"/>
      <w:bookmarkStart w:id="92" w:name="_Toc507402069"/>
      <w:bookmarkStart w:id="93" w:name="_Toc475975491"/>
      <w:bookmarkStart w:id="94" w:name="_Toc475950530"/>
      <w:bookmarkStart w:id="95" w:name="_Toc443556195"/>
      <w:r w:rsidRPr="00482E66">
        <w:rPr>
          <w:rFonts w:ascii="Arial" w:eastAsia="Times New Roman" w:hAnsi="Arial" w:cs="Times New Roman"/>
          <w:b/>
          <w:sz w:val="20"/>
          <w:szCs w:val="20"/>
          <w:lang w:eastAsia="ru-RU"/>
        </w:rPr>
        <w:t>в 2022 год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482E66">
        <w:rPr>
          <w:rFonts w:ascii="Arial" w:eastAsia="Times New Roman" w:hAnsi="Arial" w:cs="Times New Roman"/>
          <w:b/>
          <w:sz w:val="20"/>
          <w:szCs w:val="20"/>
          <w:lang w:eastAsia="ru-RU"/>
        </w:rPr>
        <w:t>у</w:t>
      </w:r>
    </w:p>
    <w:p w14:paraId="2BE2F460" w14:textId="77777777" w:rsidR="00482E66" w:rsidRPr="00482E66" w:rsidRDefault="00482E66" w:rsidP="00482E66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82E66">
        <w:rPr>
          <w:rFonts w:ascii="Arial" w:eastAsia="Times New Roman" w:hAnsi="Arial" w:cs="Times New Roman"/>
          <w:sz w:val="20"/>
          <w:szCs w:val="20"/>
          <w:lang w:eastAsia="ru-RU"/>
        </w:rPr>
        <w:t xml:space="preserve">(без субъектов малого предпринимательства и объема инвестиций, </w:t>
      </w:r>
      <w:r w:rsidRPr="00482E66">
        <w:rPr>
          <w:rFonts w:ascii="Arial" w:eastAsia="Times New Roman" w:hAnsi="Arial" w:cs="Times New Roman"/>
          <w:sz w:val="20"/>
          <w:szCs w:val="20"/>
          <w:lang w:eastAsia="ru-RU"/>
        </w:rPr>
        <w:br/>
        <w:t>не наблюдаемых прямыми статистическими методами)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1592"/>
        <w:gridCol w:w="2131"/>
        <w:gridCol w:w="1478"/>
      </w:tblGrid>
      <w:tr w:rsidR="00482E66" w:rsidRPr="00482E66" w14:paraId="2E3C679C" w14:textId="77777777" w:rsidTr="00482E66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C2F8" w14:textId="77777777" w:rsidR="00482E66" w:rsidRPr="00482E66" w:rsidRDefault="00482E66" w:rsidP="00482E66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7180" w14:textId="77777777" w:rsidR="00482E66" w:rsidRPr="00482E66" w:rsidRDefault="00482E66" w:rsidP="00482E66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Тыс. </w:t>
            </w: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E0F6" w14:textId="5289E1F0" w:rsidR="00482E66" w:rsidRPr="00482E66" w:rsidRDefault="00482E66" w:rsidP="0022651D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Индекс физического объема </w:t>
            </w:r>
            <w:proofErr w:type="gramStart"/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% к 2021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36AD" w14:textId="77777777" w:rsidR="00482E66" w:rsidRPr="00482E66" w:rsidRDefault="00482E66" w:rsidP="00482E66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gramStart"/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% к</w:t>
            </w: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br/>
              <w:t>итогу</w:t>
            </w:r>
          </w:p>
        </w:tc>
      </w:tr>
      <w:tr w:rsidR="00482E66" w:rsidRPr="00482E66" w14:paraId="2C6A9D4B" w14:textId="77777777" w:rsidTr="00482E66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5FA090" w14:textId="77777777" w:rsidR="00482E66" w:rsidRPr="00482E66" w:rsidRDefault="00482E66" w:rsidP="002548B4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9FACCD" w14:textId="28420549" w:rsidR="00482E66" w:rsidRPr="00482E66" w:rsidRDefault="0007608D" w:rsidP="002548B4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21738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B4EAF2" w14:textId="07D1834F" w:rsidR="00482E66" w:rsidRPr="00482E66" w:rsidRDefault="0007608D" w:rsidP="002548B4">
            <w:pPr>
              <w:spacing w:before="60" w:after="60" w:line="240" w:lineRule="auto"/>
              <w:ind w:right="737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CA621C7" w14:textId="77777777" w:rsidR="00482E66" w:rsidRPr="00482E66" w:rsidRDefault="00482E66" w:rsidP="002548B4">
            <w:pPr>
              <w:spacing w:before="60" w:after="60" w:line="240" w:lineRule="auto"/>
              <w:ind w:right="454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482E66" w:rsidRPr="00482E66" w14:paraId="384E3657" w14:textId="77777777" w:rsidTr="00482E66"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212376" w14:textId="77777777" w:rsidR="00482E66" w:rsidRPr="00482E66" w:rsidRDefault="00482E66" w:rsidP="002548B4">
            <w:pPr>
              <w:spacing w:before="60" w:after="60" w:line="240" w:lineRule="auto"/>
              <w:ind w:left="227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A17D8" w14:textId="77777777" w:rsidR="00482E66" w:rsidRPr="00482E66" w:rsidRDefault="00482E66" w:rsidP="002548B4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19939" w14:textId="77777777" w:rsidR="00482E66" w:rsidRPr="00482E66" w:rsidRDefault="00482E66" w:rsidP="002548B4">
            <w:pPr>
              <w:spacing w:before="60" w:after="60" w:line="240" w:lineRule="auto"/>
              <w:ind w:right="737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B702528" w14:textId="77777777" w:rsidR="00482E66" w:rsidRPr="00482E66" w:rsidRDefault="00482E66" w:rsidP="002548B4">
            <w:pPr>
              <w:spacing w:before="60" w:after="60" w:line="240" w:lineRule="auto"/>
              <w:ind w:right="454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482E66" w:rsidRPr="00482E66" w14:paraId="693E53E0" w14:textId="77777777" w:rsidTr="00482E66"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DF5C7F" w14:textId="77777777" w:rsidR="00482E66" w:rsidRPr="00482E66" w:rsidRDefault="00482E66" w:rsidP="002548B4">
            <w:pPr>
              <w:spacing w:before="60" w:after="60" w:line="240" w:lineRule="auto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информационное, компьютерное </w:t>
            </w: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br/>
              <w:t xml:space="preserve">и телекоммуникационное (ИКТ) </w:t>
            </w: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br/>
              <w:t>оборудование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C4309" w14:textId="6D8E2B86" w:rsidR="00482E66" w:rsidRPr="00DF235C" w:rsidRDefault="00DF235C" w:rsidP="002548B4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235C">
              <w:rPr>
                <w:rFonts w:ascii="Arial" w:eastAsia="Calibri" w:hAnsi="Arial" w:cs="Arial"/>
                <w:sz w:val="20"/>
              </w:rPr>
              <w:t>1161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49460" w14:textId="37C983D0" w:rsidR="00482E66" w:rsidRPr="00DF235C" w:rsidRDefault="00DF235C" w:rsidP="002548B4">
            <w:pPr>
              <w:spacing w:before="60" w:after="60" w:line="240" w:lineRule="auto"/>
              <w:ind w:right="73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235C">
              <w:rPr>
                <w:rFonts w:ascii="Arial" w:eastAsia="Calibri" w:hAnsi="Arial" w:cs="Arial"/>
                <w:sz w:val="20"/>
              </w:rPr>
              <w:t>41,8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4CF41F" w14:textId="59BDE144" w:rsidR="00482E66" w:rsidRPr="00DF235C" w:rsidRDefault="00DF235C" w:rsidP="002548B4">
            <w:pPr>
              <w:spacing w:before="60" w:after="6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235C">
              <w:rPr>
                <w:rFonts w:ascii="Arial" w:eastAsia="Calibri" w:hAnsi="Arial" w:cs="Arial"/>
                <w:sz w:val="20"/>
              </w:rPr>
              <w:t>5,3</w:t>
            </w:r>
          </w:p>
        </w:tc>
      </w:tr>
      <w:tr w:rsidR="00482E66" w:rsidRPr="00482E66" w14:paraId="7F64901C" w14:textId="77777777" w:rsidTr="00482E66"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24B9EE" w14:textId="1039BDC2" w:rsidR="00482E66" w:rsidRPr="00482E66" w:rsidRDefault="00482E66" w:rsidP="002548B4">
            <w:pPr>
              <w:spacing w:before="60" w:after="60" w:line="240" w:lineRule="auto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прочие машины и оборудование, включая хозяйственный инвентарь, </w:t>
            </w: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br/>
              <w:t>и другие объекты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951B" w14:textId="421B40B7" w:rsidR="00482E66" w:rsidRPr="00DF235C" w:rsidRDefault="00DF235C" w:rsidP="002548B4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235C">
              <w:rPr>
                <w:rFonts w:ascii="Arial" w:eastAsia="Calibri" w:hAnsi="Arial" w:cs="Arial"/>
                <w:sz w:val="20"/>
              </w:rPr>
              <w:t>6913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E2F1B" w14:textId="7B8A2041" w:rsidR="00482E66" w:rsidRPr="00DF235C" w:rsidRDefault="00DF235C" w:rsidP="002548B4">
            <w:pPr>
              <w:spacing w:before="60" w:after="60" w:line="240" w:lineRule="auto"/>
              <w:ind w:right="73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235C">
              <w:rPr>
                <w:rFonts w:ascii="Arial" w:eastAsia="Calibri" w:hAnsi="Arial" w:cs="Arial"/>
                <w:sz w:val="20"/>
              </w:rPr>
              <w:t>74,4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721A37" w14:textId="1C2D873C" w:rsidR="00482E66" w:rsidRPr="00482E66" w:rsidRDefault="00DF235C" w:rsidP="002548B4">
            <w:pPr>
              <w:spacing w:before="60" w:after="60" w:line="240" w:lineRule="auto"/>
              <w:ind w:right="454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DF235C" w:rsidRPr="00482E66" w14:paraId="33FE697C" w14:textId="77777777" w:rsidTr="00482E66"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D429AD" w14:textId="1D9D985B" w:rsidR="00DF235C" w:rsidRPr="00482E66" w:rsidRDefault="00DF235C" w:rsidP="002548B4">
            <w:pPr>
              <w:spacing w:before="60" w:after="60" w:line="240" w:lineRule="auto"/>
              <w:ind w:left="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объекты интеллектуальной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FACF6" w14:textId="19A9C737" w:rsidR="00DF235C" w:rsidRPr="00482E66" w:rsidRDefault="00DF235C" w:rsidP="002548B4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B2E6A" w14:textId="214C4839" w:rsidR="00DF235C" w:rsidRPr="00482E66" w:rsidRDefault="00DF235C" w:rsidP="002548B4">
            <w:pPr>
              <w:spacing w:before="60" w:after="60" w:line="240" w:lineRule="auto"/>
              <w:ind w:right="737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205234" w14:textId="067B71E0" w:rsidR="00DF235C" w:rsidRPr="00482E66" w:rsidRDefault="00DF235C" w:rsidP="002548B4">
            <w:pPr>
              <w:spacing w:before="60" w:after="60" w:line="240" w:lineRule="auto"/>
              <w:ind w:right="454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482E66" w:rsidRPr="00482E66" w14:paraId="5B3E3C5B" w14:textId="77777777" w:rsidTr="00482E66">
        <w:tc>
          <w:tcPr>
            <w:tcW w:w="38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882ABB" w14:textId="77777777" w:rsidR="00482E66" w:rsidRPr="00482E66" w:rsidRDefault="00482E66" w:rsidP="002548B4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82E66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82E66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C072B" w14:textId="34841271" w:rsidR="00482E66" w:rsidRPr="00DF235C" w:rsidRDefault="00482E66" w:rsidP="002548B4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C0883" w14:textId="7EA5765B" w:rsidR="00482E66" w:rsidRPr="00DF235C" w:rsidRDefault="00482E66" w:rsidP="002548B4">
            <w:pPr>
              <w:spacing w:before="60" w:after="60" w:line="240" w:lineRule="auto"/>
              <w:ind w:right="737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AF6839" w14:textId="0A4875BA" w:rsidR="00482E66" w:rsidRPr="00DF235C" w:rsidRDefault="00482E66" w:rsidP="002548B4">
            <w:pPr>
              <w:spacing w:before="60" w:after="60" w:line="240" w:lineRule="auto"/>
              <w:ind w:right="454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482E66" w:rsidRPr="00482E66" w14:paraId="7E1327DF" w14:textId="77777777" w:rsidTr="00482E66"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9E4D3D" w14:textId="77777777" w:rsidR="00482E66" w:rsidRPr="00482E66" w:rsidRDefault="00482E66" w:rsidP="002548B4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629BA" w14:textId="49C44447" w:rsidR="00482E66" w:rsidRPr="00482E66" w:rsidRDefault="00DF235C" w:rsidP="002548B4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F235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44028018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7B951F" w14:textId="2CBA8336" w:rsidR="00482E66" w:rsidRPr="00482E66" w:rsidRDefault="00DF235C" w:rsidP="002548B4">
            <w:pPr>
              <w:spacing w:before="60" w:after="60" w:line="240" w:lineRule="auto"/>
              <w:ind w:right="737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F235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483DB" w14:textId="77777777" w:rsidR="00482E66" w:rsidRPr="00482E66" w:rsidRDefault="00482E66" w:rsidP="002548B4">
            <w:pPr>
              <w:spacing w:before="60" w:after="60" w:line="240" w:lineRule="auto"/>
              <w:ind w:right="454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3FED8282" w14:textId="77777777" w:rsidR="00482E66" w:rsidRPr="00571708" w:rsidRDefault="00482E66" w:rsidP="00571708">
      <w:pPr>
        <w:pStyle w:val="3"/>
        <w:jc w:val="center"/>
        <w:rPr>
          <w:b/>
          <w:sz w:val="22"/>
          <w:szCs w:val="22"/>
        </w:rPr>
      </w:pPr>
      <w:bookmarkStart w:id="96" w:name="_Toc104972494"/>
      <w:bookmarkStart w:id="97" w:name="_Toc97018546"/>
      <w:bookmarkStart w:id="98" w:name="_Toc89413440"/>
      <w:bookmarkStart w:id="99" w:name="_Toc79155338"/>
      <w:bookmarkStart w:id="100" w:name="_Toc73514354"/>
      <w:bookmarkStart w:id="101" w:name="_Toc66947971"/>
      <w:bookmarkStart w:id="102" w:name="_Toc57187979"/>
      <w:bookmarkStart w:id="103" w:name="_Toc49162275"/>
      <w:bookmarkStart w:id="104" w:name="_Toc39648208"/>
      <w:bookmarkStart w:id="105" w:name="_Toc35948450"/>
      <w:bookmarkStart w:id="106" w:name="_Toc33690643"/>
      <w:bookmarkStart w:id="107" w:name="_Toc25734142"/>
      <w:bookmarkStart w:id="108" w:name="_Toc17870963"/>
      <w:bookmarkStart w:id="109" w:name="_Toc9926932"/>
      <w:bookmarkStart w:id="110" w:name="_Toc2171539"/>
      <w:bookmarkStart w:id="111" w:name="_Toc531165477"/>
      <w:bookmarkStart w:id="112" w:name="_Toc522173122"/>
      <w:bookmarkStart w:id="113" w:name="_Toc507402070"/>
      <w:bookmarkStart w:id="114" w:name="_Toc261606053"/>
      <w:bookmarkStart w:id="115" w:name="_Toc238440298"/>
      <w:bookmarkStart w:id="116" w:name="_Toc110409889"/>
      <w:bookmarkStart w:id="117" w:name="_Toc115260630"/>
      <w:bookmarkStart w:id="118" w:name="_Toc120537531"/>
      <w:bookmarkStart w:id="119" w:name="_Toc126668066"/>
      <w:bookmarkStart w:id="120" w:name="_Toc129013568"/>
      <w:r w:rsidRPr="00571708">
        <w:rPr>
          <w:b/>
          <w:sz w:val="22"/>
          <w:szCs w:val="22"/>
        </w:rPr>
        <w:t>Источники финансирования инвестиций в основной капитал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15B48FAB" w14:textId="77777777" w:rsidR="00482E66" w:rsidRPr="00482E66" w:rsidRDefault="00482E66" w:rsidP="00482E66">
      <w:pPr>
        <w:spacing w:before="80" w:after="12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bookmarkStart w:id="121" w:name="_Toc531165478"/>
      <w:bookmarkStart w:id="122" w:name="_Toc529543155"/>
      <w:bookmarkStart w:id="123" w:name="_Toc522173123"/>
      <w:bookmarkStart w:id="124" w:name="_Toc514919395"/>
      <w:bookmarkStart w:id="125" w:name="_Toc507402071"/>
      <w:bookmarkStart w:id="126" w:name="_Toc475975493"/>
      <w:bookmarkStart w:id="127" w:name="_Toc475950532"/>
      <w:bookmarkStart w:id="128" w:name="_Toc443556197"/>
      <w:r w:rsidRPr="00482E66">
        <w:rPr>
          <w:rFonts w:ascii="Arial" w:eastAsia="Times New Roman" w:hAnsi="Arial" w:cs="Times New Roman"/>
          <w:b/>
          <w:sz w:val="20"/>
          <w:szCs w:val="20"/>
          <w:lang w:eastAsia="ru-RU"/>
        </w:rPr>
        <w:t>в 2022 год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Pr="00482E66">
        <w:rPr>
          <w:rFonts w:ascii="Arial" w:eastAsia="Times New Roman" w:hAnsi="Arial" w:cs="Times New Roman"/>
          <w:b/>
          <w:sz w:val="20"/>
          <w:szCs w:val="20"/>
          <w:lang w:eastAsia="ru-RU"/>
        </w:rPr>
        <w:t>у</w:t>
      </w:r>
    </w:p>
    <w:p w14:paraId="4AF84FD0" w14:textId="77777777" w:rsidR="00482E66" w:rsidRPr="00482E66" w:rsidRDefault="00482E66" w:rsidP="00482E66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82E66">
        <w:rPr>
          <w:rFonts w:ascii="Arial" w:eastAsia="Times New Roman" w:hAnsi="Arial" w:cs="Times New Roman"/>
          <w:sz w:val="20"/>
          <w:szCs w:val="20"/>
          <w:lang w:eastAsia="ru-RU"/>
        </w:rPr>
        <w:t xml:space="preserve">(без субъектов малого предпринимательства и объема инвестиций, </w:t>
      </w:r>
      <w:r w:rsidRPr="00482E66">
        <w:rPr>
          <w:rFonts w:ascii="Arial" w:eastAsia="Times New Roman" w:hAnsi="Arial" w:cs="Times New Roman"/>
          <w:sz w:val="20"/>
          <w:szCs w:val="20"/>
          <w:lang w:eastAsia="ru-RU"/>
        </w:rPr>
        <w:br/>
        <w:t>не наблюдаемых прямыми статистическими методами)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947"/>
        <w:gridCol w:w="2184"/>
      </w:tblGrid>
      <w:tr w:rsidR="00482E66" w:rsidRPr="00482E66" w14:paraId="6054FAFE" w14:textId="77777777" w:rsidTr="00482E66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ABD59" w14:textId="77777777" w:rsidR="00482E66" w:rsidRPr="00482E66" w:rsidRDefault="00482E66" w:rsidP="00482E66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D08E" w14:textId="2363123A" w:rsidR="00482E66" w:rsidRPr="00482E66" w:rsidRDefault="00482E66" w:rsidP="00703E95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AD88" w14:textId="2ABEF105" w:rsidR="00482E66" w:rsidRPr="00482E66" w:rsidRDefault="00482E66" w:rsidP="00703E95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gramStart"/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% к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итогу</w:t>
            </w:r>
          </w:p>
        </w:tc>
      </w:tr>
      <w:tr w:rsidR="00482E66" w:rsidRPr="00482E66" w14:paraId="5693ABDB" w14:textId="77777777" w:rsidTr="00482E66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72DD224" w14:textId="77777777" w:rsidR="00482E66" w:rsidRPr="00482E66" w:rsidRDefault="00482E66" w:rsidP="002548B4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E3902F" w14:textId="52A57057" w:rsidR="00482E66" w:rsidRPr="00DF235C" w:rsidRDefault="00DF235C" w:rsidP="002548B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F235C">
              <w:rPr>
                <w:rFonts w:ascii="Arial" w:eastAsia="Calibri" w:hAnsi="Arial" w:cs="Arial"/>
                <w:b/>
                <w:sz w:val="20"/>
              </w:rPr>
              <w:t>21738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1F447F" w14:textId="77777777" w:rsidR="00482E66" w:rsidRPr="00482E66" w:rsidRDefault="00482E66" w:rsidP="002548B4">
            <w:pPr>
              <w:spacing w:before="60" w:after="60" w:line="240" w:lineRule="auto"/>
              <w:ind w:right="794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482E66" w:rsidRPr="00482E66" w14:paraId="6F2B4DBF" w14:textId="77777777" w:rsidTr="00482E66"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A34C3CD" w14:textId="77777777" w:rsidR="00482E66" w:rsidRPr="00482E66" w:rsidRDefault="00482E66" w:rsidP="002548B4">
            <w:pPr>
              <w:spacing w:before="60" w:after="60" w:line="240" w:lineRule="auto"/>
              <w:ind w:left="227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8881B" w14:textId="77777777" w:rsidR="00482E66" w:rsidRPr="00482E66" w:rsidRDefault="00482E66" w:rsidP="002548B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9A5E95" w14:textId="77777777" w:rsidR="00482E66" w:rsidRPr="00482E66" w:rsidRDefault="00482E66" w:rsidP="002548B4">
            <w:pPr>
              <w:spacing w:before="60" w:after="60" w:line="240" w:lineRule="auto"/>
              <w:ind w:right="794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482E66" w:rsidRPr="00482E66" w14:paraId="54A01A4D" w14:textId="77777777" w:rsidTr="00482E66"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B528D7F" w14:textId="77777777" w:rsidR="00482E66" w:rsidRPr="00482E66" w:rsidRDefault="00482E66" w:rsidP="002548B4">
            <w:pPr>
              <w:spacing w:before="60" w:after="60" w:line="240" w:lineRule="auto"/>
              <w:ind w:left="113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B3DBE" w14:textId="41C81B5C" w:rsidR="00482E66" w:rsidRPr="00482E66" w:rsidRDefault="0007608D" w:rsidP="002548B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3748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4C7E90" w14:textId="52BD5E46" w:rsidR="00482E66" w:rsidRPr="00482E66" w:rsidRDefault="00DF235C" w:rsidP="002548B4">
            <w:pPr>
              <w:spacing w:before="60" w:after="60" w:line="240" w:lineRule="auto"/>
              <w:ind w:right="794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17,2</w:t>
            </w:r>
          </w:p>
        </w:tc>
      </w:tr>
    </w:tbl>
    <w:p w14:paraId="5F4E1AB2" w14:textId="77777777" w:rsidR="002548B4" w:rsidRDefault="002548B4" w:rsidP="002548B4">
      <w:pPr>
        <w:spacing w:before="120" w:after="12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lastRenderedPageBreak/>
        <w:t>Продолжение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947"/>
        <w:gridCol w:w="2184"/>
      </w:tblGrid>
      <w:tr w:rsidR="002548B4" w:rsidRPr="00482E66" w14:paraId="431A44FB" w14:textId="77777777" w:rsidTr="002548B4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F03DF" w14:textId="77777777" w:rsidR="002548B4" w:rsidRPr="00482E66" w:rsidRDefault="002548B4" w:rsidP="002548B4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71BA" w14:textId="77777777" w:rsidR="002548B4" w:rsidRPr="00482E66" w:rsidRDefault="002548B4" w:rsidP="002548B4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E62E" w14:textId="77777777" w:rsidR="002548B4" w:rsidRPr="00482E66" w:rsidRDefault="002548B4" w:rsidP="002548B4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gramStart"/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% к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итогу</w:t>
            </w:r>
          </w:p>
        </w:tc>
      </w:tr>
      <w:tr w:rsidR="00482E66" w:rsidRPr="00482E66" w14:paraId="7DB8553B" w14:textId="77777777" w:rsidTr="00482E66"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1DDA76" w14:textId="77777777" w:rsidR="00482E66" w:rsidRPr="00482E66" w:rsidRDefault="00482E66" w:rsidP="002548B4">
            <w:pPr>
              <w:spacing w:before="60" w:after="60" w:line="240" w:lineRule="auto"/>
              <w:ind w:left="113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привлеченные средства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29638" w14:textId="34CE7436" w:rsidR="00482E66" w:rsidRPr="00482E66" w:rsidRDefault="0007608D" w:rsidP="002548B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17990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59A269" w14:textId="45D68A02" w:rsidR="00482E66" w:rsidRPr="00482E66" w:rsidRDefault="00DF235C" w:rsidP="002548B4">
            <w:pPr>
              <w:spacing w:before="60" w:after="60" w:line="240" w:lineRule="auto"/>
              <w:ind w:right="794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82,8</w:t>
            </w:r>
          </w:p>
        </w:tc>
      </w:tr>
      <w:tr w:rsidR="00482E66" w:rsidRPr="00482E66" w14:paraId="460A29ED" w14:textId="77777777" w:rsidTr="00482E66"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E6F9816" w14:textId="77777777" w:rsidR="00482E66" w:rsidRPr="00482E66" w:rsidRDefault="00482E66" w:rsidP="002548B4">
            <w:pPr>
              <w:spacing w:before="60" w:after="60" w:line="240" w:lineRule="auto"/>
              <w:ind w:left="340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A3E71" w14:textId="77777777" w:rsidR="00482E66" w:rsidRPr="00482E66" w:rsidRDefault="00482E66" w:rsidP="002548B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AA1C3E" w14:textId="77777777" w:rsidR="00482E66" w:rsidRPr="00482E66" w:rsidRDefault="00482E66" w:rsidP="002548B4">
            <w:pPr>
              <w:spacing w:before="60" w:after="60" w:line="240" w:lineRule="auto"/>
              <w:ind w:right="794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E66" w:rsidRPr="00482E66" w14:paraId="1EE5C155" w14:textId="77777777" w:rsidTr="00482E66"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EF733CE" w14:textId="77777777" w:rsidR="00482E66" w:rsidRPr="00482E66" w:rsidRDefault="00482E66" w:rsidP="002548B4">
            <w:pPr>
              <w:spacing w:before="60" w:after="60" w:line="240" w:lineRule="auto"/>
              <w:ind w:left="170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B1CFC" w14:textId="6F4D02A6" w:rsidR="00482E66" w:rsidRPr="00482E66" w:rsidRDefault="0007608D" w:rsidP="002548B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17700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E3BD66" w14:textId="52793BC1" w:rsidR="00482E66" w:rsidRPr="00482E66" w:rsidRDefault="00DF235C" w:rsidP="002548B4">
            <w:pPr>
              <w:spacing w:before="60" w:after="60" w:line="240" w:lineRule="auto"/>
              <w:ind w:right="794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482E66" w:rsidRPr="00482E66" w14:paraId="0F8248A1" w14:textId="77777777" w:rsidTr="00482E66"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369418" w14:textId="77777777" w:rsidR="00482E66" w:rsidRPr="00482E66" w:rsidRDefault="00482E66" w:rsidP="002548B4">
            <w:pPr>
              <w:spacing w:before="60" w:after="60" w:line="240" w:lineRule="auto"/>
              <w:ind w:left="340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C6218" w14:textId="77777777" w:rsidR="00482E66" w:rsidRPr="00482E66" w:rsidRDefault="00482E66" w:rsidP="002548B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ABF27B" w14:textId="77777777" w:rsidR="00482E66" w:rsidRPr="00482E66" w:rsidRDefault="00482E66" w:rsidP="002548B4">
            <w:pPr>
              <w:spacing w:before="60" w:after="60" w:line="240" w:lineRule="auto"/>
              <w:ind w:right="794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482E66" w:rsidRPr="00482E66" w14:paraId="730BA5F2" w14:textId="77777777" w:rsidTr="00482E66"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290A34" w14:textId="77777777" w:rsidR="00482E66" w:rsidRPr="00482E66" w:rsidRDefault="00482E66" w:rsidP="002548B4">
            <w:pPr>
              <w:spacing w:before="60" w:after="60" w:line="240" w:lineRule="auto"/>
              <w:ind w:left="227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92BD6" w14:textId="0FF62A77" w:rsidR="00482E66" w:rsidRPr="00482E66" w:rsidRDefault="00DF235C" w:rsidP="002548B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3192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935409" w14:textId="71C7D86A" w:rsidR="00482E66" w:rsidRPr="00482E66" w:rsidRDefault="00DF235C" w:rsidP="002548B4">
            <w:pPr>
              <w:spacing w:before="60" w:after="60" w:line="240" w:lineRule="auto"/>
              <w:ind w:right="794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482E66" w:rsidRPr="00482E66" w14:paraId="5576D2F2" w14:textId="77777777" w:rsidTr="00482E66"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EA3C76" w14:textId="77777777" w:rsidR="00482E66" w:rsidRPr="00482E66" w:rsidRDefault="00482E66" w:rsidP="002548B4">
            <w:pPr>
              <w:spacing w:before="60" w:after="60" w:line="240" w:lineRule="auto"/>
              <w:ind w:left="227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E44F8" w14:textId="1AC65BC3" w:rsidR="00482E66" w:rsidRPr="00482E66" w:rsidRDefault="00DF235C" w:rsidP="002548B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7451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48D097" w14:textId="3B5FFDE3" w:rsidR="00482E66" w:rsidRPr="00482E66" w:rsidRDefault="00DF235C" w:rsidP="002548B4">
            <w:pPr>
              <w:spacing w:before="60" w:after="60" w:line="240" w:lineRule="auto"/>
              <w:ind w:right="794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34,3</w:t>
            </w:r>
          </w:p>
        </w:tc>
      </w:tr>
      <w:tr w:rsidR="00482E66" w:rsidRPr="00482E66" w14:paraId="679FBD7C" w14:textId="77777777" w:rsidTr="00482E66"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808E" w14:textId="77777777" w:rsidR="00482E66" w:rsidRPr="00482E66" w:rsidRDefault="00482E66" w:rsidP="002548B4">
            <w:pPr>
              <w:spacing w:before="60" w:after="60" w:line="240" w:lineRule="auto"/>
              <w:ind w:left="227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B9DFA" w14:textId="46BB080E" w:rsidR="00482E66" w:rsidRPr="00482E66" w:rsidRDefault="00DF235C" w:rsidP="002548B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7057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C86A39" w14:textId="6C9BAEA6" w:rsidR="00482E66" w:rsidRPr="00482E66" w:rsidRDefault="00DF235C" w:rsidP="002548B4">
            <w:pPr>
              <w:spacing w:before="60" w:after="60" w:line="240" w:lineRule="auto"/>
              <w:ind w:right="794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482E66" w:rsidRPr="00482E66" w14:paraId="16D7B4BC" w14:textId="77777777" w:rsidTr="00482E66"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6352166" w14:textId="77777777" w:rsidR="00482E66" w:rsidRPr="00482E66" w:rsidRDefault="00482E66" w:rsidP="002548B4">
            <w:pPr>
              <w:spacing w:before="60" w:after="60" w:line="240" w:lineRule="auto"/>
              <w:ind w:left="170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82E66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4F40B6" w14:textId="1030CE1E" w:rsidR="00482E66" w:rsidRPr="00482E66" w:rsidRDefault="00DF235C" w:rsidP="002548B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26D4B" w14:textId="2B88178F" w:rsidR="00482E66" w:rsidRPr="00482E66" w:rsidRDefault="00DF235C" w:rsidP="002548B4">
            <w:pPr>
              <w:spacing w:before="60" w:after="60" w:line="240" w:lineRule="auto"/>
              <w:ind w:right="794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1,3</w:t>
            </w:r>
          </w:p>
        </w:tc>
      </w:tr>
    </w:tbl>
    <w:p w14:paraId="1A6EF3EB" w14:textId="4387B44A" w:rsidR="005C6AA9" w:rsidRPr="008200FD" w:rsidRDefault="005C6AA9" w:rsidP="002F6413">
      <w:pPr>
        <w:pStyle w:val="1"/>
        <w:spacing w:after="120"/>
        <w:jc w:val="center"/>
        <w:rPr>
          <w:i/>
        </w:rPr>
      </w:pPr>
      <w:bookmarkStart w:id="129" w:name="_Toc129013569"/>
      <w:bookmarkEnd w:id="86"/>
      <w:r w:rsidRPr="00295134">
        <w:rPr>
          <w:i/>
        </w:rPr>
        <w:t>РЫНКИ ТОВАРОВ И УСЛУГ</w:t>
      </w:r>
      <w:bookmarkEnd w:id="62"/>
      <w:bookmarkEnd w:id="129"/>
    </w:p>
    <w:p w14:paraId="2D9047E1" w14:textId="77777777" w:rsidR="005C6AA9" w:rsidRPr="008F1589" w:rsidRDefault="005C6AA9" w:rsidP="008F1589">
      <w:pPr>
        <w:pStyle w:val="3"/>
        <w:tabs>
          <w:tab w:val="left" w:pos="4395"/>
        </w:tabs>
        <w:spacing w:before="120" w:after="120"/>
        <w:jc w:val="center"/>
        <w:rPr>
          <w:b/>
          <w:color w:val="000000"/>
          <w:sz w:val="22"/>
        </w:rPr>
      </w:pPr>
      <w:bookmarkStart w:id="130" w:name="_Toc504449881"/>
      <w:bookmarkStart w:id="131" w:name="_Toc124844713"/>
      <w:bookmarkStart w:id="132" w:name="_Toc51771033"/>
      <w:bookmarkStart w:id="133" w:name="_Toc504449886"/>
      <w:bookmarkStart w:id="134" w:name="_Toc506256158"/>
      <w:bookmarkStart w:id="135" w:name="_Toc506258841"/>
      <w:bookmarkStart w:id="136" w:name="_Toc506256155"/>
      <w:bookmarkStart w:id="137" w:name="_Toc506258838"/>
      <w:bookmarkStart w:id="138" w:name="_Toc129013570"/>
      <w:r w:rsidRPr="008200FD">
        <w:rPr>
          <w:b/>
          <w:color w:val="000000"/>
          <w:sz w:val="22"/>
        </w:rPr>
        <w:t xml:space="preserve">Оборот розничной торговли </w:t>
      </w:r>
      <w:bookmarkEnd w:id="130"/>
      <w:r w:rsidRPr="008200FD">
        <w:rPr>
          <w:b/>
          <w:color w:val="000000"/>
          <w:sz w:val="22"/>
        </w:rPr>
        <w:t>и общественного питания</w:t>
      </w:r>
      <w:bookmarkEnd w:id="131"/>
      <w:bookmarkEnd w:id="132"/>
      <w:bookmarkEnd w:id="138"/>
    </w:p>
    <w:p w14:paraId="13223D7C" w14:textId="6134FCC1" w:rsidR="005C6AA9" w:rsidRPr="005C6AA9" w:rsidRDefault="00234314" w:rsidP="00D16C27">
      <w:pPr>
        <w:spacing w:after="12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в </w:t>
      </w:r>
      <w:r w:rsidR="00367222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январе </w:t>
      </w:r>
      <w:r w:rsidR="00D607D9">
        <w:rPr>
          <w:rFonts w:ascii="Arial" w:eastAsia="Times New Roman" w:hAnsi="Arial" w:cs="Times New Roman"/>
          <w:b/>
          <w:sz w:val="20"/>
          <w:szCs w:val="20"/>
          <w:lang w:eastAsia="ru-RU"/>
        </w:rPr>
        <w:t>202</w:t>
      </w:r>
      <w:r w:rsidR="00367222">
        <w:rPr>
          <w:rFonts w:ascii="Arial" w:eastAsia="Times New Roman" w:hAnsi="Arial" w:cs="Times New Roman"/>
          <w:b/>
          <w:sz w:val="20"/>
          <w:szCs w:val="20"/>
          <w:lang w:eastAsia="ru-RU"/>
        </w:rPr>
        <w:t>3</w:t>
      </w:r>
      <w:r w:rsidR="00D165D0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год</w:t>
      </w:r>
      <w:r w:rsidR="00367222">
        <w:rPr>
          <w:rFonts w:ascii="Arial" w:eastAsia="Times New Roman" w:hAnsi="Arial" w:cs="Times New Roman"/>
          <w:b/>
          <w:sz w:val="20"/>
          <w:szCs w:val="20"/>
          <w:lang w:eastAsia="ru-RU"/>
        </w:rPr>
        <w:t>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4"/>
        <w:gridCol w:w="1560"/>
        <w:gridCol w:w="2409"/>
      </w:tblGrid>
      <w:tr w:rsidR="005C6AA9" w:rsidRPr="00E86D6B" w14:paraId="10644D79" w14:textId="77777777" w:rsidTr="007D38BD">
        <w:trPr>
          <w:cantSplit/>
          <w:trHeight w:val="70"/>
          <w:tblHeader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11C" w14:textId="77777777" w:rsidR="005C6AA9" w:rsidRPr="00E86D6B" w:rsidRDefault="005C6AA9" w:rsidP="00BF037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D873" w14:textId="77777777" w:rsidR="005C6AA9" w:rsidRPr="00E86D6B" w:rsidRDefault="005C6AA9" w:rsidP="00BF037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657" w14:textId="4D669A7D" w:rsidR="005C6AA9" w:rsidRPr="00E86D6B" w:rsidRDefault="005C6AA9" w:rsidP="003C7330">
            <w:pPr>
              <w:spacing w:before="60" w:after="6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Индекс физического </w:t>
            </w:r>
            <w:r w:rsidR="006F1428"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объема </w:t>
            </w:r>
            <w:proofErr w:type="gramStart"/>
            <w:r w:rsidR="006F1428"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6F1428"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% к </w:t>
            </w:r>
            <w:r w:rsidR="003C7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="00367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январю </w:t>
            </w:r>
            <w:r w:rsidR="00DE5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  <w:r w:rsidR="00367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1876" w:rsidRPr="00E86D6B" w14:paraId="1B8C7EFA" w14:textId="77777777" w:rsidTr="00990FF7">
        <w:trPr>
          <w:trHeight w:val="70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2FCC3CA" w14:textId="77777777" w:rsidR="00441876" w:rsidRPr="00E86D6B" w:rsidRDefault="00441876" w:rsidP="002548B4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Оборот розничной торговли, </w:t>
            </w: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F01C5C" w14:textId="70A06BD3" w:rsidR="00441876" w:rsidRPr="00930B4D" w:rsidRDefault="00930B4D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30B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7CD88D" w14:textId="12EE863C" w:rsidR="00441876" w:rsidRPr="00930B4D" w:rsidRDefault="00930B4D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30B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441876" w:rsidRPr="00E86D6B" w14:paraId="282F726F" w14:textId="77777777" w:rsidTr="00990FF7">
        <w:trPr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bottom"/>
          </w:tcPr>
          <w:p w14:paraId="77F009EB" w14:textId="77777777" w:rsidR="00441876" w:rsidRPr="00E86D6B" w:rsidRDefault="00441876" w:rsidP="002548B4">
            <w:pPr>
              <w:spacing w:before="60" w:after="6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vAlign w:val="bottom"/>
          </w:tcPr>
          <w:p w14:paraId="4EB9790D" w14:textId="77777777" w:rsidR="00441876" w:rsidRPr="00930B4D" w:rsidRDefault="00441876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65CB27" w14:textId="77777777" w:rsidR="00441876" w:rsidRPr="00930B4D" w:rsidRDefault="00441876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876" w:rsidRPr="00E86D6B" w14:paraId="54B75B6A" w14:textId="77777777" w:rsidTr="00990FF7">
        <w:trPr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bottom"/>
          </w:tcPr>
          <w:p w14:paraId="3F45C8F1" w14:textId="77777777" w:rsidR="00441876" w:rsidRPr="00E86D6B" w:rsidRDefault="00441876" w:rsidP="002548B4">
            <w:pPr>
              <w:spacing w:before="60" w:after="60" w:line="240" w:lineRule="auto"/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торгующих организаций и индивидуальных </w:t>
            </w: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предпринимателей вне рынка</w:t>
            </w:r>
          </w:p>
        </w:tc>
        <w:tc>
          <w:tcPr>
            <w:tcW w:w="1560" w:type="dxa"/>
            <w:vAlign w:val="bottom"/>
          </w:tcPr>
          <w:p w14:paraId="733A9D5D" w14:textId="20ACD838" w:rsidR="00441876" w:rsidRPr="00930B4D" w:rsidRDefault="00930B4D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B4D">
              <w:rPr>
                <w:rFonts w:ascii="Arial" w:hAnsi="Arial" w:cs="Arial"/>
                <w:color w:val="000000"/>
                <w:sz w:val="20"/>
                <w:szCs w:val="20"/>
              </w:rPr>
              <w:t>19897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B3F47E" w14:textId="263CF1AC" w:rsidR="00441876" w:rsidRPr="00930B4D" w:rsidRDefault="00930B4D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90,6</w:t>
            </w:r>
          </w:p>
        </w:tc>
      </w:tr>
      <w:tr w:rsidR="00441876" w:rsidRPr="00E86D6B" w14:paraId="18726C37" w14:textId="77777777" w:rsidTr="00990FF7">
        <w:trPr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bottom"/>
          </w:tcPr>
          <w:p w14:paraId="193AE2F4" w14:textId="77777777" w:rsidR="00441876" w:rsidRPr="00E86D6B" w:rsidRDefault="00441876" w:rsidP="002548B4">
            <w:pPr>
              <w:spacing w:before="60" w:after="60" w:line="240" w:lineRule="auto"/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продажа товаров на розничных рынках </w:t>
            </w: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ярмарках</w:t>
            </w:r>
          </w:p>
        </w:tc>
        <w:tc>
          <w:tcPr>
            <w:tcW w:w="1560" w:type="dxa"/>
            <w:vAlign w:val="bottom"/>
          </w:tcPr>
          <w:p w14:paraId="03215E45" w14:textId="61B5F702" w:rsidR="00441876" w:rsidRPr="00930B4D" w:rsidRDefault="00930B4D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B4D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2A3650" w14:textId="0B1022E9" w:rsidR="00441876" w:rsidRPr="00930B4D" w:rsidRDefault="00930B4D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73,9</w:t>
            </w:r>
          </w:p>
        </w:tc>
      </w:tr>
      <w:tr w:rsidR="00441876" w:rsidRPr="00E86D6B" w14:paraId="4ED147BC" w14:textId="77777777" w:rsidTr="00990FF7">
        <w:trPr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bottom"/>
          </w:tcPr>
          <w:p w14:paraId="78AE3997" w14:textId="77777777" w:rsidR="00441876" w:rsidRPr="00E86D6B" w:rsidRDefault="00441876" w:rsidP="002548B4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общего объема - оборот:</w:t>
            </w:r>
          </w:p>
        </w:tc>
        <w:tc>
          <w:tcPr>
            <w:tcW w:w="1560" w:type="dxa"/>
            <w:vAlign w:val="bottom"/>
          </w:tcPr>
          <w:p w14:paraId="4EE45E39" w14:textId="77777777" w:rsidR="00441876" w:rsidRPr="00930B4D" w:rsidRDefault="00441876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FFA107" w14:textId="77777777" w:rsidR="00441876" w:rsidRPr="00930B4D" w:rsidRDefault="00441876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876" w:rsidRPr="00E86D6B" w14:paraId="77AC709E" w14:textId="77777777" w:rsidTr="00990FF7">
        <w:trPr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bottom"/>
          </w:tcPr>
          <w:p w14:paraId="4DB9C7FE" w14:textId="77777777" w:rsidR="00441876" w:rsidRPr="00E86D6B" w:rsidRDefault="00441876" w:rsidP="002548B4">
            <w:pPr>
              <w:spacing w:before="60" w:after="60" w:line="240" w:lineRule="auto"/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пищевых продуктов, включая напитки, </w:t>
            </w: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 табачных изделий</w:t>
            </w:r>
          </w:p>
        </w:tc>
        <w:tc>
          <w:tcPr>
            <w:tcW w:w="1560" w:type="dxa"/>
            <w:vAlign w:val="bottom"/>
          </w:tcPr>
          <w:p w14:paraId="6B3A4D2A" w14:textId="19F894DA" w:rsidR="00441876" w:rsidRPr="00930B4D" w:rsidRDefault="00930B4D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B4D">
              <w:rPr>
                <w:rFonts w:ascii="Arial" w:hAnsi="Arial" w:cs="Arial"/>
                <w:color w:val="000000"/>
                <w:sz w:val="20"/>
                <w:szCs w:val="20"/>
              </w:rPr>
              <w:t>11875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AF21B2" w14:textId="05180CCE" w:rsidR="00441876" w:rsidRPr="00930B4D" w:rsidRDefault="00930B4D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94,8</w:t>
            </w:r>
          </w:p>
        </w:tc>
      </w:tr>
      <w:tr w:rsidR="00441876" w:rsidRPr="00E86D6B" w14:paraId="5BED64CF" w14:textId="77777777" w:rsidTr="00990FF7">
        <w:trPr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bottom"/>
          </w:tcPr>
          <w:p w14:paraId="2D695E20" w14:textId="77777777" w:rsidR="00441876" w:rsidRPr="00E86D6B" w:rsidRDefault="00441876" w:rsidP="002548B4">
            <w:pPr>
              <w:spacing w:before="60" w:after="60" w:line="240" w:lineRule="auto"/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непродовольственных товаров</w:t>
            </w:r>
          </w:p>
        </w:tc>
        <w:tc>
          <w:tcPr>
            <w:tcW w:w="1560" w:type="dxa"/>
            <w:vAlign w:val="bottom"/>
          </w:tcPr>
          <w:p w14:paraId="3E4CCDDD" w14:textId="486D2674" w:rsidR="00441876" w:rsidRPr="00930B4D" w:rsidRDefault="00930B4D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B4D">
              <w:rPr>
                <w:rFonts w:ascii="Arial" w:hAnsi="Arial" w:cs="Arial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8261C4" w14:textId="06AFEB3E" w:rsidR="00441876" w:rsidRPr="00930B4D" w:rsidRDefault="00930B4D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84,6</w:t>
            </w:r>
          </w:p>
        </w:tc>
      </w:tr>
      <w:tr w:rsidR="00441876" w:rsidRPr="004E0A71" w14:paraId="78CB45FB" w14:textId="77777777" w:rsidTr="00990FF7">
        <w:trPr>
          <w:trHeight w:val="271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bottom"/>
          </w:tcPr>
          <w:p w14:paraId="13D109C0" w14:textId="06EC56F0" w:rsidR="00441876" w:rsidRPr="00E86D6B" w:rsidRDefault="00441876" w:rsidP="002548B4">
            <w:pPr>
              <w:spacing w:before="60" w:after="60" w:line="240" w:lineRule="auto"/>
              <w:ind w:right="-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Удельный вес в обороте розничной торговли</w:t>
            </w:r>
            <w:proofErr w:type="gramStart"/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%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</w:t>
            </w:r>
            <w:proofErr w:type="gramEnd"/>
          </w:p>
        </w:tc>
        <w:tc>
          <w:tcPr>
            <w:tcW w:w="1560" w:type="dxa"/>
            <w:vAlign w:val="bottom"/>
          </w:tcPr>
          <w:p w14:paraId="556FD1B5" w14:textId="77777777" w:rsidR="00441876" w:rsidRPr="00441876" w:rsidRDefault="00441876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DCCE71E" w14:textId="77777777" w:rsidR="00441876" w:rsidRPr="00441876" w:rsidRDefault="00441876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876" w:rsidRPr="004E0A71" w14:paraId="5B80E411" w14:textId="77777777" w:rsidTr="00990FF7">
        <w:trPr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bottom"/>
          </w:tcPr>
          <w:p w14:paraId="2948B774" w14:textId="77777777" w:rsidR="00441876" w:rsidRPr="00E86D6B" w:rsidRDefault="00441876" w:rsidP="002548B4">
            <w:pPr>
              <w:spacing w:before="60" w:after="60" w:line="240" w:lineRule="auto"/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ru-RU"/>
              </w:rPr>
              <w:t xml:space="preserve">пищевых продуктов, включая напитки, </w:t>
            </w:r>
            <w:r w:rsidRPr="00E86D6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ru-RU"/>
              </w:rPr>
              <w:br/>
              <w:t>и табачных изделий</w:t>
            </w:r>
          </w:p>
        </w:tc>
        <w:tc>
          <w:tcPr>
            <w:tcW w:w="1560" w:type="dxa"/>
            <w:vAlign w:val="bottom"/>
          </w:tcPr>
          <w:p w14:paraId="65B2ADFC" w14:textId="276DBA68" w:rsidR="00441876" w:rsidRPr="00441876" w:rsidRDefault="00930B4D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12C99C61" w14:textId="6A4C63DB" w:rsidR="00441876" w:rsidRPr="00441876" w:rsidRDefault="00930B4D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34CBF" w:rsidRPr="00E86D6B" w14:paraId="3BFB844D" w14:textId="77777777" w:rsidTr="00990FF7">
        <w:trPr>
          <w:trHeight w:val="8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bottom"/>
          </w:tcPr>
          <w:p w14:paraId="483BD223" w14:textId="0A287846" w:rsidR="00034CBF" w:rsidRPr="00034CBF" w:rsidRDefault="00034CBF" w:rsidP="002548B4">
            <w:pPr>
              <w:spacing w:before="60" w:after="60" w:line="240" w:lineRule="auto"/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4C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непродовольственных товаров</w:t>
            </w:r>
          </w:p>
        </w:tc>
        <w:tc>
          <w:tcPr>
            <w:tcW w:w="1560" w:type="dxa"/>
            <w:vAlign w:val="bottom"/>
          </w:tcPr>
          <w:p w14:paraId="39F97729" w14:textId="7890851B" w:rsidR="00034CBF" w:rsidRPr="00441876" w:rsidRDefault="00034CBF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25D2FB2" w14:textId="18D6D1AD" w:rsidR="00034CBF" w:rsidRPr="00441876" w:rsidRDefault="00034CBF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1876" w:rsidRPr="00E86D6B" w14:paraId="24A9B695" w14:textId="77777777" w:rsidTr="00990FF7">
        <w:trPr>
          <w:trHeight w:val="8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bottom"/>
          </w:tcPr>
          <w:p w14:paraId="29F054FC" w14:textId="77777777" w:rsidR="00441876" w:rsidRPr="00E86D6B" w:rsidRDefault="00441876" w:rsidP="002548B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D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Оборот розничной торговли в расчете</w:t>
            </w:r>
            <w:r w:rsidRPr="00E86D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br/>
              <w:t xml:space="preserve">на душу населения, </w:t>
            </w: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рублей:</w:t>
            </w:r>
          </w:p>
        </w:tc>
        <w:tc>
          <w:tcPr>
            <w:tcW w:w="1560" w:type="dxa"/>
            <w:vAlign w:val="bottom"/>
          </w:tcPr>
          <w:p w14:paraId="03F91254" w14:textId="77777777" w:rsidR="00441876" w:rsidRPr="00441876" w:rsidRDefault="00441876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0540DEA3" w14:textId="77777777" w:rsidR="00441876" w:rsidRPr="00441876" w:rsidRDefault="00441876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876" w:rsidRPr="00E86D6B" w14:paraId="136BDBDF" w14:textId="77777777" w:rsidTr="00990FF7">
        <w:trPr>
          <w:trHeight w:val="8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bottom"/>
          </w:tcPr>
          <w:p w14:paraId="1DCE41C8" w14:textId="77777777" w:rsidR="00441876" w:rsidRPr="00E86D6B" w:rsidRDefault="00441876" w:rsidP="002548B4">
            <w:pPr>
              <w:spacing w:before="60" w:after="60" w:line="240" w:lineRule="auto"/>
              <w:ind w:left="113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ru-RU"/>
              </w:rPr>
              <w:t>по району</w:t>
            </w:r>
          </w:p>
        </w:tc>
        <w:tc>
          <w:tcPr>
            <w:tcW w:w="1560" w:type="dxa"/>
            <w:vAlign w:val="bottom"/>
          </w:tcPr>
          <w:p w14:paraId="0CBE4C5B" w14:textId="707C9E07" w:rsidR="00441876" w:rsidRPr="00930B4D" w:rsidRDefault="00930B4D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B4D"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840976" w14:textId="58BD5249" w:rsidR="00441876" w:rsidRPr="00441876" w:rsidRDefault="00930B4D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90,4</w:t>
            </w:r>
          </w:p>
        </w:tc>
      </w:tr>
      <w:tr w:rsidR="00441876" w:rsidRPr="00E86D6B" w14:paraId="48FA1335" w14:textId="77777777" w:rsidTr="00990FF7">
        <w:trPr>
          <w:trHeight w:val="80"/>
          <w:jc w:val="center"/>
        </w:trPr>
        <w:tc>
          <w:tcPr>
            <w:tcW w:w="5104" w:type="dxa"/>
            <w:tcBorders>
              <w:left w:val="single" w:sz="4" w:space="0" w:color="auto"/>
            </w:tcBorders>
            <w:vAlign w:val="bottom"/>
          </w:tcPr>
          <w:p w14:paraId="2BDEB1FC" w14:textId="77777777" w:rsidR="00441876" w:rsidRPr="00E86D6B" w:rsidRDefault="00441876" w:rsidP="002548B4">
            <w:pPr>
              <w:spacing w:before="60" w:after="60" w:line="240" w:lineRule="auto"/>
              <w:ind w:left="113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ru-RU"/>
              </w:rPr>
              <w:t>по области</w:t>
            </w:r>
          </w:p>
        </w:tc>
        <w:tc>
          <w:tcPr>
            <w:tcW w:w="1560" w:type="dxa"/>
            <w:vAlign w:val="bottom"/>
          </w:tcPr>
          <w:p w14:paraId="195EDE53" w14:textId="6E43CEAB" w:rsidR="00441876" w:rsidRPr="00930B4D" w:rsidRDefault="00930B4D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B4D">
              <w:rPr>
                <w:rFonts w:ascii="Arial" w:hAnsi="Arial" w:cs="Arial"/>
                <w:color w:val="000000"/>
                <w:sz w:val="20"/>
                <w:szCs w:val="20"/>
              </w:rPr>
              <w:t>20468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83DE75" w14:textId="720A9AE0" w:rsidR="00441876" w:rsidRPr="00441876" w:rsidRDefault="00930B4D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98,6</w:t>
            </w:r>
          </w:p>
        </w:tc>
      </w:tr>
      <w:tr w:rsidR="00441876" w:rsidRPr="00E86D6B" w14:paraId="05EA830D" w14:textId="77777777" w:rsidTr="00990FF7">
        <w:trPr>
          <w:jc w:val="center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CBFB6E4" w14:textId="77777777" w:rsidR="00441876" w:rsidRPr="00E86D6B" w:rsidRDefault="00441876" w:rsidP="002548B4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Оборот общественного питания</w:t>
            </w:r>
            <w:r w:rsidRPr="00E86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80C1E" w14:textId="202C2612" w:rsidR="00441876" w:rsidRPr="00441876" w:rsidRDefault="00930B4D" w:rsidP="002548B4">
            <w:pPr>
              <w:spacing w:before="60" w:after="60" w:line="240" w:lineRule="auto"/>
              <w:ind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592B8" w14:textId="1BE473D8" w:rsidR="00441876" w:rsidRPr="00441876" w:rsidRDefault="00930B4D" w:rsidP="002548B4">
            <w:pPr>
              <w:spacing w:before="60" w:after="60" w:line="240" w:lineRule="auto"/>
              <w:ind w:right="9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96,3</w:t>
            </w:r>
          </w:p>
        </w:tc>
      </w:tr>
    </w:tbl>
    <w:p w14:paraId="10B233E9" w14:textId="77777777" w:rsidR="005C6AA9" w:rsidRPr="008200FD" w:rsidRDefault="005C6AA9" w:rsidP="008F1589">
      <w:pPr>
        <w:pStyle w:val="3"/>
        <w:tabs>
          <w:tab w:val="left" w:pos="4395"/>
        </w:tabs>
        <w:spacing w:before="120" w:after="120"/>
        <w:jc w:val="center"/>
        <w:rPr>
          <w:b/>
          <w:color w:val="000000"/>
          <w:sz w:val="22"/>
        </w:rPr>
      </w:pPr>
      <w:bookmarkStart w:id="139" w:name="_Toc228072257"/>
      <w:bookmarkStart w:id="140" w:name="_Toc51771034"/>
      <w:bookmarkStart w:id="141" w:name="_Toc204651378"/>
      <w:bookmarkStart w:id="142" w:name="_Toc221067851"/>
      <w:bookmarkStart w:id="143" w:name="_Toc504449889"/>
      <w:bookmarkStart w:id="144" w:name="_Toc506256175"/>
      <w:bookmarkStart w:id="145" w:name="_Toc506258858"/>
      <w:bookmarkStart w:id="146" w:name="_Toc506256174"/>
      <w:bookmarkStart w:id="147" w:name="_Toc506258857"/>
      <w:bookmarkStart w:id="148" w:name="_Toc42072781"/>
      <w:bookmarkStart w:id="149" w:name="_Toc50370527"/>
      <w:bookmarkStart w:id="150" w:name="_Toc68060266"/>
      <w:bookmarkStart w:id="151" w:name="_Toc73777107"/>
      <w:bookmarkStart w:id="152" w:name="_Toc144779739"/>
      <w:bookmarkStart w:id="153" w:name="_Toc138815672"/>
      <w:bookmarkStart w:id="154" w:name="_Toc144779734"/>
      <w:bookmarkStart w:id="155" w:name="_Toc154827990"/>
      <w:bookmarkStart w:id="156" w:name="_Toc162327465"/>
      <w:bookmarkStart w:id="157" w:name="_Toc170548184"/>
      <w:bookmarkStart w:id="158" w:name="_Toc178590364"/>
      <w:bookmarkStart w:id="159" w:name="_Toc199581188"/>
      <w:bookmarkStart w:id="160" w:name="_Toc194393911"/>
      <w:bookmarkStart w:id="161" w:name="_Toc199578437"/>
      <w:bookmarkStart w:id="162" w:name="_Toc129013571"/>
      <w:bookmarkEnd w:id="133"/>
      <w:bookmarkEnd w:id="134"/>
      <w:bookmarkEnd w:id="135"/>
      <w:bookmarkEnd w:id="136"/>
      <w:bookmarkEnd w:id="137"/>
      <w:r w:rsidRPr="00650372">
        <w:rPr>
          <w:b/>
          <w:color w:val="000000"/>
          <w:sz w:val="22"/>
        </w:rPr>
        <w:t>Платные услуги населению</w:t>
      </w:r>
      <w:bookmarkEnd w:id="139"/>
      <w:bookmarkEnd w:id="140"/>
      <w:bookmarkEnd w:id="162"/>
    </w:p>
    <w:p w14:paraId="1F7E2F3D" w14:textId="05AC5C03" w:rsidR="005C6AA9" w:rsidRPr="005C6AA9" w:rsidRDefault="006F1428" w:rsidP="0082155E">
      <w:pPr>
        <w:spacing w:after="12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в </w:t>
      </w:r>
      <w:r w:rsidR="00367222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январе </w:t>
      </w:r>
      <w:r w:rsidR="00B91E05">
        <w:rPr>
          <w:rFonts w:ascii="Arial" w:eastAsia="Times New Roman" w:hAnsi="Arial" w:cs="Times New Roman"/>
          <w:b/>
          <w:sz w:val="20"/>
          <w:szCs w:val="20"/>
          <w:lang w:eastAsia="ru-RU"/>
        </w:rPr>
        <w:t>202</w:t>
      </w:r>
      <w:r w:rsidR="00367222">
        <w:rPr>
          <w:rFonts w:ascii="Arial" w:eastAsia="Times New Roman" w:hAnsi="Arial" w:cs="Times New Roman"/>
          <w:b/>
          <w:sz w:val="20"/>
          <w:szCs w:val="20"/>
          <w:lang w:eastAsia="ru-RU"/>
        </w:rPr>
        <w:t>3</w:t>
      </w:r>
      <w:r w:rsidR="00D165D0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год</w:t>
      </w:r>
      <w:r w:rsidR="00367222">
        <w:rPr>
          <w:rFonts w:ascii="Arial" w:eastAsia="Times New Roman" w:hAnsi="Arial" w:cs="Times New Roman"/>
          <w:b/>
          <w:sz w:val="20"/>
          <w:szCs w:val="20"/>
          <w:lang w:eastAsia="ru-RU"/>
        </w:rPr>
        <w:t>а</w:t>
      </w:r>
    </w:p>
    <w:p w14:paraId="46E6F679" w14:textId="77777777" w:rsidR="005C6AA9" w:rsidRPr="005C6AA9" w:rsidRDefault="005C6AA9" w:rsidP="005C6AA9">
      <w:pPr>
        <w:spacing w:after="12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5C6AA9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(по организациям со средней численностью свыше 15 человек, </w:t>
      </w:r>
      <w:r w:rsidRPr="005C6AA9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без субъектов малого предпринимательства)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701"/>
        <w:gridCol w:w="1701"/>
      </w:tblGrid>
      <w:tr w:rsidR="005C6AA9" w:rsidRPr="00E86D6B" w14:paraId="70665F12" w14:textId="77777777" w:rsidTr="0007476F">
        <w:trPr>
          <w:cantSplit/>
          <w:trHeight w:val="287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C75" w14:textId="77777777" w:rsidR="005C6AA9" w:rsidRPr="00E86D6B" w:rsidRDefault="005C6AA9" w:rsidP="008863F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3" w:name="_Toc37646183"/>
            <w:bookmarkStart w:id="164" w:name="_Toc7073250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7894" w14:textId="77777777" w:rsidR="005C6AA9" w:rsidRPr="00E86D6B" w:rsidRDefault="005C6AA9" w:rsidP="008863F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A8D2" w14:textId="77777777" w:rsidR="005C6AA9" w:rsidRPr="00E86D6B" w:rsidRDefault="005C6AA9" w:rsidP="008863F9">
            <w:pPr>
              <w:spacing w:before="60"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86D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E86D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 итогу</w:t>
            </w:r>
          </w:p>
        </w:tc>
      </w:tr>
      <w:tr w:rsidR="00672E34" w:rsidRPr="00E86D6B" w14:paraId="343EB125" w14:textId="77777777" w:rsidTr="00672E34">
        <w:trPr>
          <w:trHeight w:val="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25A2D20" w14:textId="77777777" w:rsidR="00672E34" w:rsidRPr="00E86D6B" w:rsidRDefault="00672E34" w:rsidP="005162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3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Платные услуги,</w:t>
            </w:r>
            <w:r w:rsidRPr="00E86D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81FA91" w14:textId="21523E3A" w:rsidR="00672E34" w:rsidRPr="001413A1" w:rsidRDefault="00650372" w:rsidP="00B26F16">
            <w:pPr>
              <w:spacing w:before="60" w:after="60" w:line="240" w:lineRule="auto"/>
              <w:ind w:right="454"/>
              <w:jc w:val="right"/>
              <w:rPr>
                <w:rFonts w:ascii="Arial" w:hAnsi="Arial" w:cs="Arial"/>
                <w:sz w:val="20"/>
              </w:rPr>
            </w:pPr>
            <w:r w:rsidRPr="001413A1">
              <w:rPr>
                <w:rFonts w:ascii="Arial" w:hAnsi="Arial" w:cs="Arial"/>
                <w:sz w:val="20"/>
              </w:rPr>
              <w:t>1213,7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D7673A1" w14:textId="6FC38F17" w:rsidR="00672E34" w:rsidRPr="001413A1" w:rsidRDefault="00672E34" w:rsidP="00516274">
            <w:pPr>
              <w:tabs>
                <w:tab w:val="left" w:pos="951"/>
              </w:tabs>
              <w:spacing w:before="60" w:after="60" w:line="240" w:lineRule="auto"/>
              <w:ind w:right="567"/>
              <w:jc w:val="right"/>
              <w:rPr>
                <w:rFonts w:ascii="Arial" w:hAnsi="Arial" w:cs="Arial"/>
                <w:sz w:val="20"/>
              </w:rPr>
            </w:pPr>
            <w:r w:rsidRPr="001413A1">
              <w:rPr>
                <w:rFonts w:ascii="Arial" w:hAnsi="Arial" w:cs="Arial"/>
                <w:sz w:val="20"/>
              </w:rPr>
              <w:t>100</w:t>
            </w:r>
          </w:p>
        </w:tc>
      </w:tr>
    </w:tbl>
    <w:p w14:paraId="272D416B" w14:textId="77777777" w:rsidR="002548B4" w:rsidRDefault="002548B4" w:rsidP="002548B4">
      <w:pPr>
        <w:spacing w:before="120" w:after="12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lastRenderedPageBreak/>
        <w:t>Продолжение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701"/>
        <w:gridCol w:w="1701"/>
      </w:tblGrid>
      <w:tr w:rsidR="002548B4" w:rsidRPr="00E86D6B" w14:paraId="3CA01655" w14:textId="77777777" w:rsidTr="002548B4">
        <w:trPr>
          <w:cantSplit/>
          <w:trHeight w:val="287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441" w14:textId="77777777" w:rsidR="002548B4" w:rsidRPr="00E86D6B" w:rsidRDefault="002548B4" w:rsidP="002548B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7C3D" w14:textId="77777777" w:rsidR="002548B4" w:rsidRPr="00E86D6B" w:rsidRDefault="002548B4" w:rsidP="002548B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5EC" w14:textId="77777777" w:rsidR="002548B4" w:rsidRPr="00E86D6B" w:rsidRDefault="002548B4" w:rsidP="002548B4">
            <w:pPr>
              <w:spacing w:before="60"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86D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E86D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 итогу</w:t>
            </w:r>
          </w:p>
        </w:tc>
      </w:tr>
      <w:tr w:rsidR="00672E34" w:rsidRPr="00E86D6B" w14:paraId="24233893" w14:textId="77777777" w:rsidTr="00672E34">
        <w:trPr>
          <w:trHeight w:val="70"/>
        </w:trPr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14:paraId="641EA11F" w14:textId="77777777" w:rsidR="00672E34" w:rsidRPr="00E86D6B" w:rsidRDefault="00672E34" w:rsidP="00516274">
            <w:pPr>
              <w:spacing w:before="60" w:after="60" w:line="240" w:lineRule="auto"/>
              <w:rPr>
                <w:rFonts w:ascii="Arial" w:hAnsi="Arial" w:cs="Arial"/>
                <w:b/>
                <w:sz w:val="20"/>
              </w:rPr>
            </w:pPr>
            <w:r w:rsidRPr="00E86D6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Объем платных услуг населению</w:t>
            </w:r>
            <w:r w:rsidRPr="00E86D6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  <w:t xml:space="preserve">в расчете на душу населения, </w:t>
            </w:r>
            <w:r w:rsidRPr="000359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рублей:</w:t>
            </w:r>
          </w:p>
        </w:tc>
        <w:tc>
          <w:tcPr>
            <w:tcW w:w="1701" w:type="dxa"/>
            <w:vAlign w:val="bottom"/>
          </w:tcPr>
          <w:p w14:paraId="06180373" w14:textId="77777777" w:rsidR="00672E34" w:rsidRPr="00441876" w:rsidRDefault="00672E34" w:rsidP="00B26F16">
            <w:pPr>
              <w:spacing w:before="60" w:after="60" w:line="240" w:lineRule="auto"/>
              <w:ind w:right="454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6248F671" w14:textId="77777777" w:rsidR="00672E34" w:rsidRPr="00441876" w:rsidRDefault="00672E34" w:rsidP="00516274">
            <w:pPr>
              <w:tabs>
                <w:tab w:val="left" w:pos="951"/>
              </w:tabs>
              <w:spacing w:before="60" w:after="60" w:line="240" w:lineRule="auto"/>
              <w:ind w:right="56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41876" w:rsidRPr="00E86D6B" w14:paraId="107635CC" w14:textId="77777777" w:rsidTr="00672E34">
        <w:trPr>
          <w:trHeight w:val="70"/>
        </w:trPr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14:paraId="763E2BFA" w14:textId="77777777" w:rsidR="00441876" w:rsidRPr="00E86D6B" w:rsidRDefault="00441876" w:rsidP="00516274">
            <w:pPr>
              <w:spacing w:before="60" w:after="60" w:line="240" w:lineRule="auto"/>
              <w:ind w:left="113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ru-RU"/>
              </w:rPr>
              <w:t>по району</w:t>
            </w:r>
          </w:p>
        </w:tc>
        <w:tc>
          <w:tcPr>
            <w:tcW w:w="1701" w:type="dxa"/>
            <w:vAlign w:val="bottom"/>
          </w:tcPr>
          <w:p w14:paraId="4A2A0816" w14:textId="67FEFCBD" w:rsidR="00441876" w:rsidRPr="00441876" w:rsidRDefault="005B1051" w:rsidP="00B26F16">
            <w:pPr>
              <w:spacing w:before="60" w:after="60" w:line="240" w:lineRule="auto"/>
              <w:ind w:right="454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49850DFB" w14:textId="23D05546" w:rsidR="00441876" w:rsidRPr="00441876" w:rsidRDefault="00441876" w:rsidP="00516274">
            <w:pPr>
              <w:tabs>
                <w:tab w:val="left" w:pos="951"/>
              </w:tabs>
              <w:spacing w:before="60" w:after="60" w:line="240" w:lineRule="auto"/>
              <w:ind w:right="567"/>
              <w:jc w:val="right"/>
              <w:rPr>
                <w:rFonts w:ascii="Arial" w:hAnsi="Arial" w:cs="Arial"/>
                <w:sz w:val="20"/>
              </w:rPr>
            </w:pPr>
            <w:r w:rsidRPr="00441876">
              <w:rPr>
                <w:rFonts w:ascii="Arial" w:hAnsi="Arial" w:cs="Arial"/>
                <w:sz w:val="20"/>
              </w:rPr>
              <w:t>х</w:t>
            </w:r>
          </w:p>
        </w:tc>
      </w:tr>
      <w:tr w:rsidR="00441876" w:rsidRPr="00E86D6B" w14:paraId="3044B503" w14:textId="77777777" w:rsidTr="00672E34">
        <w:trPr>
          <w:trHeight w:val="70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1FA7DE5" w14:textId="77777777" w:rsidR="00441876" w:rsidRPr="00E86D6B" w:rsidRDefault="00441876" w:rsidP="00516274">
            <w:pPr>
              <w:spacing w:before="60" w:after="60" w:line="240" w:lineRule="auto"/>
              <w:ind w:left="113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86D6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ru-RU"/>
              </w:rPr>
              <w:t>по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C892B" w14:textId="3C32C9E2" w:rsidR="00441876" w:rsidRPr="00441876" w:rsidRDefault="005B1051" w:rsidP="00B26F16">
            <w:pPr>
              <w:spacing w:before="60" w:after="60" w:line="240" w:lineRule="auto"/>
              <w:ind w:right="454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3546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E6FB54" w14:textId="0A64229E" w:rsidR="00441876" w:rsidRPr="00441876" w:rsidRDefault="00441876" w:rsidP="00516274">
            <w:pPr>
              <w:tabs>
                <w:tab w:val="left" w:pos="951"/>
              </w:tabs>
              <w:spacing w:before="60" w:after="60" w:line="240" w:lineRule="auto"/>
              <w:ind w:right="567"/>
              <w:jc w:val="right"/>
              <w:rPr>
                <w:rFonts w:ascii="Arial" w:hAnsi="Arial" w:cs="Arial"/>
                <w:sz w:val="20"/>
              </w:rPr>
            </w:pPr>
            <w:r w:rsidRPr="00441876">
              <w:rPr>
                <w:rFonts w:ascii="Arial" w:hAnsi="Arial" w:cs="Arial"/>
                <w:sz w:val="20"/>
              </w:rPr>
              <w:t>х</w:t>
            </w:r>
          </w:p>
        </w:tc>
      </w:tr>
    </w:tbl>
    <w:p w14:paraId="56E0F25B" w14:textId="77777777" w:rsidR="005C6AA9" w:rsidRPr="008200FD" w:rsidRDefault="005C6AA9" w:rsidP="00FA1962">
      <w:pPr>
        <w:pStyle w:val="1"/>
        <w:jc w:val="center"/>
        <w:rPr>
          <w:i/>
        </w:rPr>
      </w:pPr>
      <w:bookmarkStart w:id="165" w:name="_Toc470181530"/>
      <w:bookmarkStart w:id="166" w:name="_Toc51771035"/>
      <w:bookmarkStart w:id="167" w:name="_Toc129013572"/>
      <w:bookmarkEnd w:id="141"/>
      <w:bookmarkEnd w:id="142"/>
      <w:bookmarkEnd w:id="163"/>
      <w:bookmarkEnd w:id="164"/>
      <w:r w:rsidRPr="008200FD">
        <w:rPr>
          <w:i/>
        </w:rPr>
        <w:t>СОЦИАЛЬНАЯ СФЕРА</w:t>
      </w:r>
      <w:bookmarkEnd w:id="165"/>
      <w:bookmarkEnd w:id="166"/>
      <w:bookmarkEnd w:id="167"/>
    </w:p>
    <w:p w14:paraId="0EBE64BA" w14:textId="77777777" w:rsidR="005C6AA9" w:rsidRPr="008200FD" w:rsidRDefault="005C6AA9" w:rsidP="0007476F">
      <w:pPr>
        <w:pStyle w:val="3"/>
        <w:tabs>
          <w:tab w:val="left" w:pos="4395"/>
        </w:tabs>
        <w:spacing w:before="0" w:after="120"/>
        <w:jc w:val="center"/>
        <w:rPr>
          <w:b/>
          <w:color w:val="000000"/>
          <w:sz w:val="22"/>
        </w:rPr>
      </w:pPr>
      <w:bookmarkStart w:id="168" w:name="_Toc215902392"/>
      <w:bookmarkStart w:id="169" w:name="_Toc201655645"/>
      <w:bookmarkStart w:id="170" w:name="_Toc196708120"/>
      <w:bookmarkStart w:id="171" w:name="_Toc193017746"/>
      <w:bookmarkStart w:id="172" w:name="_Toc162071875"/>
      <w:bookmarkStart w:id="173" w:name="_Toc154218081"/>
      <w:bookmarkStart w:id="174" w:name="_Toc146093959"/>
      <w:bookmarkStart w:id="175" w:name="_Toc138057886"/>
      <w:bookmarkStart w:id="176" w:name="_Toc130352898"/>
      <w:bookmarkStart w:id="177" w:name="_Toc96769489"/>
      <w:bookmarkStart w:id="178" w:name="_Toc91032702"/>
      <w:bookmarkStart w:id="179" w:name="_Toc80605448"/>
      <w:bookmarkStart w:id="180" w:name="_Toc51568300"/>
      <w:bookmarkStart w:id="181" w:name="_Toc43693694"/>
      <w:bookmarkStart w:id="182" w:name="_Toc32379994"/>
      <w:bookmarkStart w:id="183" w:name="_Toc27963884"/>
      <w:bookmarkStart w:id="184" w:name="_Toc17704316"/>
      <w:bookmarkStart w:id="185" w:name="_Toc525377664"/>
      <w:bookmarkStart w:id="186" w:name="_Toc523114994"/>
      <w:bookmarkStart w:id="187" w:name="_Toc517683002"/>
      <w:bookmarkStart w:id="188" w:name="_Toc517676355"/>
      <w:bookmarkStart w:id="189" w:name="_Toc514205115"/>
      <w:bookmarkStart w:id="190" w:name="_Toc496516417"/>
      <w:bookmarkStart w:id="191" w:name="_Toc496435395"/>
      <w:bookmarkStart w:id="192" w:name="_Toc223228215"/>
      <w:bookmarkStart w:id="193" w:name="_Toc223326827"/>
      <w:bookmarkStart w:id="194" w:name="_Toc470181531"/>
      <w:bookmarkStart w:id="195" w:name="_Toc51771036"/>
      <w:bookmarkStart w:id="196" w:name="_Toc515077445"/>
      <w:bookmarkStart w:id="197" w:name="_Toc514820263"/>
      <w:bookmarkStart w:id="198" w:name="_Toc514819551"/>
      <w:bookmarkStart w:id="199" w:name="_Toc199578436"/>
      <w:bookmarkStart w:id="200" w:name="_Toc129013573"/>
      <w:r w:rsidRPr="008200FD">
        <w:rPr>
          <w:b/>
          <w:color w:val="000000"/>
          <w:sz w:val="22"/>
        </w:rPr>
        <w:t>Среднесписочная численность (без внешних совместителей),</w:t>
      </w:r>
      <w:r w:rsidRPr="008200FD">
        <w:rPr>
          <w:b/>
          <w:color w:val="000000"/>
          <w:sz w:val="22"/>
        </w:rPr>
        <w:br/>
        <w:t>фонд начисленной заработной платы и среднемесячная</w:t>
      </w:r>
      <w:r w:rsidRPr="008200FD">
        <w:rPr>
          <w:b/>
          <w:color w:val="000000"/>
          <w:sz w:val="22"/>
        </w:rPr>
        <w:br/>
        <w:t>заработная плата работников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8200FD">
        <w:rPr>
          <w:b/>
          <w:color w:val="000000"/>
          <w:sz w:val="22"/>
        </w:rPr>
        <w:t xml:space="preserve"> </w:t>
      </w:r>
      <w:r w:rsidRPr="0022651D">
        <w:rPr>
          <w:color w:val="000000"/>
          <w:sz w:val="22"/>
          <w:vertAlign w:val="superscript"/>
        </w:rPr>
        <w:t>1)</w:t>
      </w:r>
      <w:bookmarkEnd w:id="195"/>
      <w:bookmarkEnd w:id="200"/>
    </w:p>
    <w:bookmarkEnd w:id="196"/>
    <w:bookmarkEnd w:id="197"/>
    <w:bookmarkEnd w:id="198"/>
    <w:p w14:paraId="392AFAFA" w14:textId="0E126962" w:rsidR="005C6AA9" w:rsidRPr="005C6AA9" w:rsidRDefault="005C6AA9" w:rsidP="000F272F">
      <w:pPr>
        <w:spacing w:after="12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</w:pPr>
      <w:r w:rsidRPr="005C6AA9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в </w:t>
      </w:r>
      <w:r w:rsidR="00566791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202</w:t>
      </w:r>
      <w:r w:rsidR="00E70B36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2</w:t>
      </w:r>
      <w:r w:rsidR="00566791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 год</w:t>
      </w:r>
      <w:r w:rsidR="00367222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у</w:t>
      </w:r>
    </w:p>
    <w:p w14:paraId="40EB26A1" w14:textId="77777777" w:rsidR="005C6AA9" w:rsidRPr="005C6AA9" w:rsidRDefault="005C6AA9" w:rsidP="0007476F">
      <w:pPr>
        <w:spacing w:after="12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bookmarkStart w:id="201" w:name="_Toc507561490"/>
      <w:bookmarkStart w:id="202" w:name="_Toc515933159"/>
      <w:bookmarkStart w:id="203" w:name="_Toc518362559"/>
      <w:bookmarkStart w:id="204" w:name="_Toc518362978"/>
      <w:bookmarkStart w:id="205" w:name="_Toc42072783"/>
      <w:bookmarkStart w:id="206" w:name="_Toc73777109"/>
      <w:bookmarkStart w:id="207" w:name="_Toc107901227"/>
      <w:bookmarkStart w:id="208" w:name="_Toc115763680"/>
      <w:bookmarkStart w:id="209" w:name="_Toc123006205"/>
      <w:bookmarkStart w:id="210" w:name="_Toc138815674"/>
      <w:bookmarkStart w:id="211" w:name="_Toc144779736"/>
      <w:bookmarkStart w:id="212" w:name="_Toc154827992"/>
      <w:bookmarkStart w:id="213" w:name="_Toc162327467"/>
      <w:bookmarkStart w:id="214" w:name="_Toc170548186"/>
      <w:bookmarkStart w:id="215" w:name="_Toc178590366"/>
      <w:bookmarkStart w:id="216" w:name="_Toc194393913"/>
      <w:bookmarkStart w:id="217" w:name="_Toc202098078"/>
      <w:bookmarkStart w:id="218" w:name="_Toc515933160"/>
      <w:bookmarkStart w:id="219" w:name="_Toc518362560"/>
      <w:bookmarkStart w:id="220" w:name="_Toc518362979"/>
      <w:bookmarkStart w:id="221" w:name="_Toc42072784"/>
      <w:bookmarkStart w:id="222" w:name="_Toc73777110"/>
      <w:bookmarkStart w:id="223" w:name="_Toc107901228"/>
      <w:bookmarkStart w:id="224" w:name="_Toc115763681"/>
      <w:bookmarkStart w:id="225" w:name="_Toc123006206"/>
      <w:bookmarkStart w:id="226" w:name="_Toc138815675"/>
      <w:bookmarkStart w:id="227" w:name="_Toc144779737"/>
      <w:bookmarkStart w:id="228" w:name="_Toc154827993"/>
      <w:bookmarkStart w:id="229" w:name="_Toc162327468"/>
      <w:bookmarkStart w:id="230" w:name="_Toc170548187"/>
      <w:bookmarkStart w:id="231" w:name="_Toc178590367"/>
      <w:bookmarkStart w:id="232" w:name="_Toc194393914"/>
      <w:bookmarkStart w:id="233" w:name="_Toc202098079"/>
      <w:bookmarkStart w:id="234" w:name="_Toc233598525"/>
      <w:bookmarkStart w:id="235" w:name="_Toc239747126"/>
      <w:bookmarkStart w:id="236" w:name="_Toc255045545"/>
      <w:bookmarkStart w:id="237" w:name="_Toc323105039"/>
      <w:bookmarkStart w:id="238" w:name="_Toc354472904"/>
      <w:bookmarkEnd w:id="199"/>
      <w:r w:rsidRPr="005C6AA9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 xml:space="preserve">(по организациям со средней численностью свыше 15 человек, </w:t>
      </w:r>
      <w:r w:rsidRPr="005C6AA9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без субъектов малого предпринимательства)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134"/>
        <w:gridCol w:w="1418"/>
        <w:gridCol w:w="1275"/>
        <w:gridCol w:w="1108"/>
        <w:gridCol w:w="1134"/>
      </w:tblGrid>
      <w:tr w:rsidR="005C6AA9" w:rsidRPr="0057773D" w14:paraId="19890181" w14:textId="77777777" w:rsidTr="00FA27CD">
        <w:trPr>
          <w:cantSplit/>
          <w:trHeight w:val="352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837" w14:textId="77777777" w:rsidR="005C6AA9" w:rsidRPr="0057773D" w:rsidRDefault="005C6AA9" w:rsidP="00C635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74C5" w14:textId="77777777" w:rsidR="005C6AA9" w:rsidRPr="0057773D" w:rsidRDefault="005C6AA9" w:rsidP="00C635F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Среднесписочная</w:t>
            </w:r>
            <w:r w:rsidRPr="00577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численность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BA5" w14:textId="77777777" w:rsidR="005C6AA9" w:rsidRPr="0057773D" w:rsidRDefault="005C6AA9" w:rsidP="00C635F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Фонд заработной </w:t>
            </w:r>
            <w:r w:rsidRPr="00577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платы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A303B" w14:textId="77777777" w:rsidR="005C6AA9" w:rsidRPr="0057773D" w:rsidRDefault="005C6AA9" w:rsidP="00C635F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</w:t>
            </w:r>
            <w:r w:rsidRPr="00577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заработная плата</w:t>
            </w:r>
          </w:p>
        </w:tc>
      </w:tr>
      <w:tr w:rsidR="003D0D2A" w:rsidRPr="0057773D" w14:paraId="62D5272B" w14:textId="77777777" w:rsidTr="009410F3">
        <w:trPr>
          <w:cantSplit/>
          <w:trHeight w:val="530"/>
          <w:jc w:val="center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82F0" w14:textId="77777777" w:rsidR="003D0D2A" w:rsidRPr="0057773D" w:rsidRDefault="003D0D2A" w:rsidP="00F75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F932" w14:textId="77777777" w:rsidR="003D0D2A" w:rsidRPr="0057773D" w:rsidRDefault="003D0D2A" w:rsidP="00F7553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7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BBFF" w14:textId="73618AD9" w:rsidR="003D0D2A" w:rsidRPr="0057773D" w:rsidRDefault="003D0D2A" w:rsidP="0036722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7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% к</w:t>
            </w:r>
            <w:r w:rsidRPr="005777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E65" w14:textId="77777777" w:rsidR="003D0D2A" w:rsidRPr="0057773D" w:rsidRDefault="003D0D2A" w:rsidP="00F7553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7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Pr="005777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A7B" w14:textId="00189428" w:rsidR="003D0D2A" w:rsidRPr="0057773D" w:rsidRDefault="003D0D2A" w:rsidP="0036722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7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% к</w:t>
            </w:r>
            <w:r w:rsidRPr="005777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697" w14:textId="77777777" w:rsidR="003D0D2A" w:rsidRPr="0057773D" w:rsidRDefault="003D0D2A" w:rsidP="00F7553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7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E1AC0" w14:textId="49F8769B" w:rsidR="003D0D2A" w:rsidRPr="0057773D" w:rsidRDefault="003D0D2A" w:rsidP="0036722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7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% к</w:t>
            </w:r>
            <w:r w:rsidRPr="005777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31619" w:rsidRPr="0057773D" w14:paraId="2BE3C22A" w14:textId="77777777" w:rsidTr="00BD7BC2">
        <w:trPr>
          <w:cantSplit/>
          <w:trHeight w:val="7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64C7A49" w14:textId="77777777" w:rsidR="00231619" w:rsidRPr="0057773D" w:rsidRDefault="00231619" w:rsidP="00516274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FBF7F1" w14:textId="17E5B065" w:rsidR="00231619" w:rsidRPr="00231619" w:rsidRDefault="00292F25" w:rsidP="00B26F16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63C5F3" w14:textId="61ACCD0F" w:rsidR="00231619" w:rsidRPr="00231619" w:rsidRDefault="00292F25" w:rsidP="00516274">
            <w:pPr>
              <w:spacing w:before="60" w:after="60" w:line="240" w:lineRule="auto"/>
              <w:ind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ADB63F" w14:textId="3D43A565" w:rsidR="00231619" w:rsidRPr="00231619" w:rsidRDefault="00292F25" w:rsidP="006862F3">
            <w:pPr>
              <w:spacing w:before="60" w:after="60" w:line="240" w:lineRule="auto"/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177993,7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3566DB" w14:textId="672CF193" w:rsidR="00231619" w:rsidRPr="00231619" w:rsidRDefault="00292F25" w:rsidP="00516274">
            <w:pPr>
              <w:spacing w:before="60" w:after="60" w:line="240" w:lineRule="auto"/>
              <w:ind w:right="28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106,2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B79C79" w14:textId="423C8518" w:rsidR="00231619" w:rsidRPr="00231619" w:rsidRDefault="00292F25" w:rsidP="006862F3">
            <w:pPr>
              <w:spacing w:before="60" w:after="60" w:line="240" w:lineRule="auto"/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33264,9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FAC1A6" w14:textId="26CACAC1" w:rsidR="00231619" w:rsidRPr="00231619" w:rsidRDefault="00292F25" w:rsidP="00516274">
            <w:pPr>
              <w:spacing w:before="60" w:after="60" w:line="240" w:lineRule="auto"/>
              <w:ind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109,8</w:t>
            </w:r>
          </w:p>
        </w:tc>
      </w:tr>
      <w:tr w:rsidR="00231619" w:rsidRPr="0057773D" w14:paraId="671DF34D" w14:textId="77777777" w:rsidTr="00BD7BC2">
        <w:trPr>
          <w:cantSplit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9C9C53" w14:textId="77777777" w:rsidR="00231619" w:rsidRPr="0057773D" w:rsidRDefault="00231619" w:rsidP="00516274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7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5777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:</w:t>
            </w:r>
            <w:r w:rsidRPr="005777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25F88B" w14:textId="4CD10A35" w:rsidR="00231619" w:rsidRPr="00231619" w:rsidRDefault="00292F25" w:rsidP="00B26F16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BC9E8D" w14:textId="0A8160A9" w:rsidR="00231619" w:rsidRPr="00231619" w:rsidRDefault="00292F25" w:rsidP="00516274">
            <w:pPr>
              <w:spacing w:before="60" w:after="60" w:line="240" w:lineRule="auto"/>
              <w:ind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1B4796" w14:textId="2065D8DC" w:rsidR="00231619" w:rsidRPr="00231619" w:rsidRDefault="00292F25" w:rsidP="006862F3">
            <w:pPr>
              <w:spacing w:before="60" w:after="60" w:line="240" w:lineRule="auto"/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73532648,2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962075" w14:textId="7E3D42DD" w:rsidR="00231619" w:rsidRPr="00231619" w:rsidRDefault="00292F25" w:rsidP="00516274">
            <w:pPr>
              <w:spacing w:before="60" w:after="60" w:line="240" w:lineRule="auto"/>
              <w:ind w:right="28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7EF9D" w14:textId="0F3B1B6A" w:rsidR="00231619" w:rsidRPr="00231619" w:rsidRDefault="00292F25" w:rsidP="006862F3">
            <w:pPr>
              <w:spacing w:before="60" w:after="60" w:line="240" w:lineRule="auto"/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48375,3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01BF9" w14:textId="69976009" w:rsidR="00231619" w:rsidRPr="00231619" w:rsidRDefault="00292F25" w:rsidP="00516274">
            <w:pPr>
              <w:spacing w:before="60" w:after="60" w:line="240" w:lineRule="auto"/>
              <w:ind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112,1</w:t>
            </w:r>
          </w:p>
        </w:tc>
      </w:tr>
    </w:tbl>
    <w:p w14:paraId="030BB4A2" w14:textId="0FD135A2" w:rsidR="00E10157" w:rsidRDefault="005C6AA9" w:rsidP="00566791">
      <w:pPr>
        <w:spacing w:before="120" w:after="0" w:line="240" w:lineRule="auto"/>
        <w:rPr>
          <w:rFonts w:ascii="Arial" w:eastAsia="Times New Roman" w:hAnsi="Arial" w:cs="Times New Roman"/>
          <w:sz w:val="18"/>
          <w:szCs w:val="18"/>
          <w:lang w:eastAsia="ru-RU"/>
        </w:rPr>
      </w:pPr>
      <w:bookmarkStart w:id="239" w:name="_Toc459634681"/>
      <w:bookmarkStart w:id="240" w:name="_Toc470181532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r w:rsidRPr="005C6AA9">
        <w:rPr>
          <w:rFonts w:ascii="Arial" w:eastAsia="Times New Roman" w:hAnsi="Arial" w:cs="Times New Roman"/>
          <w:sz w:val="18"/>
          <w:szCs w:val="18"/>
          <w:vertAlign w:val="superscript"/>
          <w:lang w:eastAsia="ru-RU"/>
        </w:rPr>
        <w:t>1)</w:t>
      </w:r>
      <w:r w:rsidR="00440A8D">
        <w:rPr>
          <w:rFonts w:ascii="Arial" w:eastAsia="Times New Roman" w:hAnsi="Arial" w:cs="Times New Roman"/>
          <w:sz w:val="18"/>
          <w:szCs w:val="18"/>
          <w:lang w:eastAsia="ru-RU"/>
        </w:rPr>
        <w:t xml:space="preserve"> Данные приведены по </w:t>
      </w:r>
      <w:r w:rsidR="00440A8D" w:rsidRPr="005C6AA9">
        <w:rPr>
          <w:rFonts w:ascii="Arial" w:eastAsia="Times New Roman" w:hAnsi="Arial" w:cs="Times New Roman"/>
          <w:sz w:val="18"/>
          <w:szCs w:val="18"/>
          <w:lang w:eastAsia="ru-RU"/>
        </w:rPr>
        <w:t xml:space="preserve">«чистым» </w:t>
      </w:r>
      <w:r w:rsidRPr="005C6AA9">
        <w:rPr>
          <w:rFonts w:ascii="Arial" w:eastAsia="Times New Roman" w:hAnsi="Arial" w:cs="Times New Roman"/>
          <w:sz w:val="18"/>
          <w:szCs w:val="18"/>
          <w:lang w:eastAsia="ru-RU"/>
        </w:rPr>
        <w:t>видам экономической деятельности.</w:t>
      </w:r>
    </w:p>
    <w:p w14:paraId="48258C2B" w14:textId="77777777" w:rsidR="00E77EB4" w:rsidRPr="00571708" w:rsidRDefault="00E77EB4" w:rsidP="00571708">
      <w:pPr>
        <w:pStyle w:val="3"/>
        <w:jc w:val="center"/>
        <w:rPr>
          <w:b/>
          <w:sz w:val="22"/>
          <w:szCs w:val="22"/>
        </w:rPr>
      </w:pPr>
      <w:bookmarkStart w:id="241" w:name="_Toc239747125"/>
      <w:bookmarkStart w:id="242" w:name="_Toc255045544"/>
      <w:bookmarkStart w:id="243" w:name="_Toc262627644"/>
      <w:bookmarkStart w:id="244" w:name="_Toc270404984"/>
      <w:bookmarkStart w:id="245" w:name="_Toc507483129"/>
      <w:bookmarkStart w:id="246" w:name="_Toc522173264"/>
      <w:bookmarkStart w:id="247" w:name="_Toc531099776"/>
      <w:bookmarkStart w:id="248" w:name="_Toc2167931"/>
      <w:bookmarkStart w:id="249" w:name="_Toc10099017"/>
      <w:bookmarkStart w:id="250" w:name="_Toc17871489"/>
      <w:bookmarkStart w:id="251" w:name="_Toc25734451"/>
      <w:bookmarkStart w:id="252" w:name="_Toc33512903"/>
      <w:bookmarkStart w:id="253" w:name="_Toc39648214"/>
      <w:bookmarkStart w:id="254" w:name="_Toc49162286"/>
      <w:bookmarkStart w:id="255" w:name="_Toc57187990"/>
      <w:bookmarkStart w:id="256" w:name="_Toc64614513"/>
      <w:bookmarkStart w:id="257" w:name="_Toc73514360"/>
      <w:bookmarkStart w:id="258" w:name="_Toc79155344"/>
      <w:bookmarkStart w:id="259" w:name="_Toc89413446"/>
      <w:bookmarkStart w:id="260" w:name="_Toc97018552"/>
      <w:bookmarkStart w:id="261" w:name="_Toc104972500"/>
      <w:bookmarkStart w:id="262" w:name="_Toc112769063"/>
      <w:bookmarkStart w:id="263" w:name="_Toc120537537"/>
      <w:bookmarkStart w:id="264" w:name="_Toc126668072"/>
      <w:bookmarkStart w:id="265" w:name="_Toc420485582"/>
      <w:bookmarkStart w:id="266" w:name="_Toc428284221"/>
      <w:bookmarkStart w:id="267" w:name="_Toc428444912"/>
      <w:bookmarkStart w:id="268" w:name="_Toc436142203"/>
      <w:bookmarkStart w:id="269" w:name="_Toc443556456"/>
      <w:bookmarkStart w:id="270" w:name="_Toc443740852"/>
      <w:bookmarkStart w:id="271" w:name="_Toc475967932"/>
      <w:bookmarkStart w:id="272" w:name="_Toc476041637"/>
      <w:bookmarkStart w:id="273" w:name="_Toc476043604"/>
      <w:bookmarkStart w:id="274" w:name="_Toc476120186"/>
      <w:bookmarkStart w:id="275" w:name="_Toc506986206"/>
      <w:bookmarkStart w:id="276" w:name="_Toc507482970"/>
      <w:bookmarkStart w:id="277" w:name="_Toc507483132"/>
      <w:bookmarkStart w:id="278" w:name="_Toc514923407"/>
      <w:bookmarkStart w:id="279" w:name="_Toc522173267"/>
      <w:bookmarkStart w:id="280" w:name="_Toc529542872"/>
      <w:bookmarkStart w:id="281" w:name="_Toc531099592"/>
      <w:bookmarkStart w:id="282" w:name="_Toc531099779"/>
      <w:bookmarkStart w:id="283" w:name="_Toc2153875"/>
      <w:bookmarkStart w:id="284" w:name="_Toc129013574"/>
      <w:r w:rsidRPr="00571708">
        <w:rPr>
          <w:b/>
          <w:sz w:val="22"/>
          <w:szCs w:val="22"/>
        </w:rPr>
        <w:t>Выплаты социального характера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84"/>
    </w:p>
    <w:p w14:paraId="637F335F" w14:textId="77777777" w:rsidR="00E77EB4" w:rsidRPr="00E77EB4" w:rsidRDefault="00E77EB4" w:rsidP="00E77EB4">
      <w:pPr>
        <w:spacing w:before="60" w:after="60" w:line="240" w:lineRule="auto"/>
        <w:jc w:val="center"/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ru-RU"/>
        </w:rPr>
      </w:pPr>
      <w:r w:rsidRPr="00482E66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ru-RU"/>
        </w:rPr>
        <w:t xml:space="preserve">в </w:t>
      </w:r>
      <w:r w:rsidRPr="00482E66">
        <w:rPr>
          <w:rFonts w:ascii="Arial" w:eastAsia="Times New Roman" w:hAnsi="Arial" w:cs="Times New Roman"/>
          <w:b/>
          <w:color w:val="000000" w:themeColor="text1"/>
          <w:sz w:val="20"/>
          <w:szCs w:val="20"/>
          <w:lang w:val="en-US" w:eastAsia="ru-RU"/>
        </w:rPr>
        <w:t>IV</w:t>
      </w:r>
      <w:r w:rsidRPr="00482E66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ru-RU"/>
        </w:rPr>
        <w:t xml:space="preserve"> квартале 2022 года</w:t>
      </w:r>
    </w:p>
    <w:p w14:paraId="21E2B6FA" w14:textId="77777777" w:rsidR="00E77EB4" w:rsidRPr="00E77EB4" w:rsidRDefault="00E77EB4" w:rsidP="00E77EB4">
      <w:pPr>
        <w:spacing w:before="120" w:after="1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E77EB4">
        <w:rPr>
          <w:rFonts w:ascii="Arial" w:eastAsia="Times New Roman" w:hAnsi="Arial" w:cs="Times New Roman"/>
          <w:sz w:val="20"/>
          <w:szCs w:val="20"/>
          <w:lang w:eastAsia="ru-RU"/>
        </w:rPr>
        <w:t xml:space="preserve">(по организациям со средней численностью свыше 15 человек, </w:t>
      </w:r>
      <w:r w:rsidRPr="00E77EB4">
        <w:rPr>
          <w:rFonts w:ascii="Arial" w:eastAsia="Times New Roman" w:hAnsi="Arial" w:cs="Times New Roman"/>
          <w:sz w:val="20"/>
          <w:szCs w:val="20"/>
          <w:lang w:eastAsia="ru-RU"/>
        </w:rPr>
        <w:br/>
        <w:t>без субъектов малого предпринимательства)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4"/>
        <w:gridCol w:w="1944"/>
        <w:gridCol w:w="1944"/>
      </w:tblGrid>
      <w:tr w:rsidR="00E77EB4" w:rsidRPr="00E77EB4" w14:paraId="5BA9C3B4" w14:textId="77777777" w:rsidTr="00E77EB4">
        <w:trPr>
          <w:cantSplit/>
        </w:trPr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26B24" w14:textId="77777777" w:rsidR="00E77EB4" w:rsidRPr="00E77EB4" w:rsidRDefault="00E77EB4" w:rsidP="00E77EB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0125" w14:textId="77777777" w:rsidR="00E77EB4" w:rsidRPr="00E77EB4" w:rsidRDefault="00E77EB4" w:rsidP="00E77EB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E77EB4" w:rsidRPr="00E77EB4" w14:paraId="6E06DF7D" w14:textId="77777777" w:rsidTr="00D062CB">
        <w:trPr>
          <w:cantSplit/>
        </w:trPr>
        <w:tc>
          <w:tcPr>
            <w:tcW w:w="5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360" w14:textId="77777777" w:rsidR="00E77EB4" w:rsidRPr="00E77EB4" w:rsidRDefault="00E77EB4" w:rsidP="00E77EB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B54" w14:textId="77777777" w:rsidR="00E77EB4" w:rsidRPr="00E77EB4" w:rsidRDefault="00E77EB4" w:rsidP="00E77EB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3ADD" w14:textId="77777777" w:rsidR="00E77EB4" w:rsidRPr="00E77EB4" w:rsidRDefault="00E77EB4" w:rsidP="00E77EB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 октябрю -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декабрю 2021</w:t>
            </w:r>
          </w:p>
        </w:tc>
      </w:tr>
      <w:tr w:rsidR="00E77EB4" w:rsidRPr="003C7330" w14:paraId="2830C2FC" w14:textId="77777777" w:rsidTr="00D062CB">
        <w:trPr>
          <w:cantSplit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B8A8E3" w14:textId="77777777" w:rsidR="00E77EB4" w:rsidRPr="003C7330" w:rsidRDefault="00E77EB4" w:rsidP="0051627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3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3D285" w14:textId="49DE7DD5" w:rsidR="00E77EB4" w:rsidRPr="003C7330" w:rsidRDefault="00D062CB" w:rsidP="00BB4F31">
            <w:pPr>
              <w:spacing w:before="60" w:after="60" w:line="240" w:lineRule="auto"/>
              <w:ind w:right="68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3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03227" w14:textId="6D878183" w:rsidR="00E77EB4" w:rsidRPr="003C7330" w:rsidRDefault="00D062CB" w:rsidP="00BB4F31">
            <w:pPr>
              <w:spacing w:before="60" w:after="60" w:line="240" w:lineRule="auto"/>
              <w:ind w:right="68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3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</w:tr>
    </w:tbl>
    <w:p w14:paraId="2F49D171" w14:textId="77777777" w:rsidR="00E77EB4" w:rsidRPr="00571708" w:rsidRDefault="00E77EB4" w:rsidP="00571708">
      <w:pPr>
        <w:pStyle w:val="3"/>
        <w:jc w:val="center"/>
        <w:rPr>
          <w:b/>
          <w:sz w:val="22"/>
          <w:szCs w:val="22"/>
        </w:rPr>
      </w:pPr>
      <w:bookmarkStart w:id="285" w:name="_Toc270404985"/>
      <w:bookmarkStart w:id="286" w:name="_Toc507483130"/>
      <w:bookmarkStart w:id="287" w:name="_Toc522173265"/>
      <w:bookmarkStart w:id="288" w:name="_Toc531099777"/>
      <w:bookmarkStart w:id="289" w:name="_Toc2167932"/>
      <w:bookmarkStart w:id="290" w:name="_Toc10099018"/>
      <w:bookmarkStart w:id="291" w:name="_Toc17871490"/>
      <w:bookmarkStart w:id="292" w:name="_Toc25734452"/>
      <w:bookmarkStart w:id="293" w:name="_Toc33512904"/>
      <w:bookmarkStart w:id="294" w:name="_Toc39648215"/>
      <w:bookmarkStart w:id="295" w:name="_Toc49162287"/>
      <w:bookmarkStart w:id="296" w:name="_Toc57187991"/>
      <w:bookmarkStart w:id="297" w:name="_Toc64614514"/>
      <w:bookmarkStart w:id="298" w:name="_Toc73514361"/>
      <w:bookmarkStart w:id="299" w:name="_Toc79155345"/>
      <w:bookmarkStart w:id="300" w:name="_Toc89413447"/>
      <w:bookmarkStart w:id="301" w:name="_Toc97018553"/>
      <w:bookmarkStart w:id="302" w:name="_Toc104972501"/>
      <w:bookmarkStart w:id="303" w:name="_Toc112769064"/>
      <w:bookmarkStart w:id="304" w:name="_Toc120537538"/>
      <w:bookmarkStart w:id="305" w:name="_Toc126668073"/>
      <w:bookmarkStart w:id="306" w:name="_Toc129013575"/>
      <w:r w:rsidRPr="00571708">
        <w:rPr>
          <w:b/>
          <w:sz w:val="22"/>
          <w:szCs w:val="22"/>
        </w:rPr>
        <w:t>Движение рабочей силы в организациях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3DF4A063" w14:textId="77777777" w:rsidR="00E77EB4" w:rsidRPr="00E77EB4" w:rsidRDefault="00E77EB4" w:rsidP="00E77EB4">
      <w:pPr>
        <w:spacing w:before="60" w:after="60" w:line="240" w:lineRule="auto"/>
        <w:jc w:val="center"/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ru-RU"/>
        </w:rPr>
      </w:pPr>
      <w:r w:rsidRPr="00E77EB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ru-RU"/>
        </w:rPr>
        <w:t xml:space="preserve">в </w:t>
      </w:r>
      <w:r w:rsidRPr="00E77EB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val="en-US" w:eastAsia="ru-RU"/>
        </w:rPr>
        <w:t>IV</w:t>
      </w:r>
      <w:r w:rsidRPr="00E77EB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ru-RU"/>
        </w:rPr>
        <w:t xml:space="preserve"> квартале 2022 года</w:t>
      </w:r>
    </w:p>
    <w:p w14:paraId="6CB9C29D" w14:textId="77777777" w:rsidR="00E77EB4" w:rsidRPr="00E77EB4" w:rsidRDefault="00E77EB4" w:rsidP="00E77EB4">
      <w:pPr>
        <w:spacing w:before="120" w:after="1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E77EB4">
        <w:rPr>
          <w:rFonts w:ascii="Arial" w:eastAsia="Times New Roman" w:hAnsi="Arial" w:cs="Times New Roman"/>
          <w:sz w:val="20"/>
          <w:szCs w:val="20"/>
          <w:lang w:eastAsia="ru-RU"/>
        </w:rPr>
        <w:t xml:space="preserve">(по организациям со средней численностью свыше 15 человек, </w:t>
      </w:r>
      <w:r w:rsidRPr="00E77EB4">
        <w:rPr>
          <w:rFonts w:ascii="Arial" w:eastAsia="Times New Roman" w:hAnsi="Arial" w:cs="Times New Roman"/>
          <w:sz w:val="20"/>
          <w:szCs w:val="20"/>
          <w:lang w:eastAsia="ru-RU"/>
        </w:rPr>
        <w:br/>
        <w:t>без субъектов малого предпринимательства)</w:t>
      </w:r>
    </w:p>
    <w:tbl>
      <w:tblPr>
        <w:tblW w:w="487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379"/>
        <w:gridCol w:w="1122"/>
        <w:gridCol w:w="982"/>
        <w:gridCol w:w="983"/>
        <w:gridCol w:w="1188"/>
        <w:gridCol w:w="1401"/>
      </w:tblGrid>
      <w:tr w:rsidR="00E77EB4" w:rsidRPr="00E77EB4" w14:paraId="3FB29F2F" w14:textId="77777777" w:rsidTr="00E77EB4">
        <w:trPr>
          <w:cantSplit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BFA45" w14:textId="77777777" w:rsidR="00E77EB4" w:rsidRPr="00E77EB4" w:rsidRDefault="00E77EB4" w:rsidP="00E77EB4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EDD" w14:textId="77777777" w:rsidR="00E77EB4" w:rsidRPr="00E77EB4" w:rsidRDefault="00E77EB4" w:rsidP="00E77EB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работников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16F0" w14:textId="77777777" w:rsidR="00E77EB4" w:rsidRPr="00E77EB4" w:rsidRDefault="00E77EB4" w:rsidP="00E77EB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Выбыло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работников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EC6EF" w14:textId="77777777" w:rsidR="00E77EB4" w:rsidRPr="00E77EB4" w:rsidRDefault="00E77EB4" w:rsidP="00E77EB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связи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сокращ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нием,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человек</w:t>
            </w:r>
          </w:p>
        </w:tc>
      </w:tr>
      <w:tr w:rsidR="00E77EB4" w:rsidRPr="00E77EB4" w14:paraId="4206EDA9" w14:textId="77777777" w:rsidTr="00E77EB4">
        <w:trPr>
          <w:cantSplit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982E" w14:textId="77777777" w:rsidR="00E77EB4" w:rsidRPr="00E77EB4" w:rsidRDefault="00E77EB4" w:rsidP="00E77EB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8D6" w14:textId="77777777" w:rsidR="00E77EB4" w:rsidRPr="00E77EB4" w:rsidRDefault="00E77EB4" w:rsidP="00E77EB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891" w14:textId="77777777" w:rsidR="00E77EB4" w:rsidRPr="00E77EB4" w:rsidRDefault="00E77EB4" w:rsidP="00E77EB4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списо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ной чи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898" w14:textId="77777777" w:rsidR="00E77EB4" w:rsidRPr="00E77EB4" w:rsidRDefault="00E77EB4" w:rsidP="00E77EB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DF40" w14:textId="77777777" w:rsidR="00E77EB4" w:rsidRPr="00E77EB4" w:rsidRDefault="00E77EB4" w:rsidP="00E77EB4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% к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</w:t>
            </w:r>
            <w:proofErr w:type="gramStart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spellEnd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ной чи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E4A" w14:textId="77777777" w:rsidR="00E77EB4" w:rsidRPr="00E77EB4" w:rsidRDefault="00E77EB4" w:rsidP="00E77EB4">
            <w:pPr>
              <w:spacing w:before="60" w:after="2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7EB4" w:rsidRPr="00E77EB4" w14:paraId="4631C3EF" w14:textId="77777777" w:rsidTr="00E77EB4">
        <w:trPr>
          <w:cantSplit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ED84FC0" w14:textId="77777777" w:rsidR="00E77EB4" w:rsidRPr="00E77EB4" w:rsidRDefault="00E77EB4" w:rsidP="00B63354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E77EB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bottom"/>
          </w:tcPr>
          <w:p w14:paraId="6B784D0B" w14:textId="47824CBF" w:rsidR="00E77EB4" w:rsidRPr="00E77EB4" w:rsidRDefault="00D062CB" w:rsidP="00BB4F31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bottom"/>
          </w:tcPr>
          <w:p w14:paraId="0130861A" w14:textId="6CC71B5E" w:rsidR="00E77EB4" w:rsidRPr="00E77EB4" w:rsidRDefault="00D062CB" w:rsidP="001413A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bottom"/>
          </w:tcPr>
          <w:p w14:paraId="3D954486" w14:textId="2D71D924" w:rsidR="00E77EB4" w:rsidRPr="00E77EB4" w:rsidRDefault="00D062CB" w:rsidP="00B63354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bottom"/>
          </w:tcPr>
          <w:p w14:paraId="2272A18C" w14:textId="03A3F474" w:rsidR="00E77EB4" w:rsidRPr="00E77EB4" w:rsidRDefault="00D062CB" w:rsidP="00B63354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2AC4723" w14:textId="43E5A65C" w:rsidR="00E77EB4" w:rsidRPr="00E77EB4" w:rsidRDefault="00D062CB" w:rsidP="00B6335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77EB4" w:rsidRPr="00E77EB4" w14:paraId="510A73DF" w14:textId="77777777" w:rsidTr="00E77EB4">
        <w:trPr>
          <w:cantSplit/>
        </w:trPr>
        <w:tc>
          <w:tcPr>
            <w:tcW w:w="3379" w:type="dxa"/>
            <w:tcBorders>
              <w:left w:val="single" w:sz="4" w:space="0" w:color="auto"/>
            </w:tcBorders>
            <w:vAlign w:val="bottom"/>
          </w:tcPr>
          <w:p w14:paraId="7E3686D4" w14:textId="77777777" w:rsidR="00E77EB4" w:rsidRPr="00E77EB4" w:rsidRDefault="00E77EB4" w:rsidP="002548B4">
            <w:pPr>
              <w:spacing w:before="60" w:after="6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22" w:type="dxa"/>
            <w:vAlign w:val="bottom"/>
          </w:tcPr>
          <w:p w14:paraId="0CDF7F82" w14:textId="77777777" w:rsidR="00E77EB4" w:rsidRPr="00E77EB4" w:rsidRDefault="00E77EB4" w:rsidP="002548B4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Align w:val="bottom"/>
          </w:tcPr>
          <w:p w14:paraId="752B67E1" w14:textId="77777777" w:rsidR="00E77EB4" w:rsidRPr="00E77EB4" w:rsidRDefault="00E77EB4" w:rsidP="002548B4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Align w:val="bottom"/>
          </w:tcPr>
          <w:p w14:paraId="1D3D11C9" w14:textId="77777777" w:rsidR="00E77EB4" w:rsidRPr="00E77EB4" w:rsidRDefault="00E77EB4" w:rsidP="002548B4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Align w:val="bottom"/>
          </w:tcPr>
          <w:p w14:paraId="4AE006D7" w14:textId="77777777" w:rsidR="00E77EB4" w:rsidRPr="00E77EB4" w:rsidRDefault="00E77EB4" w:rsidP="002548B4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  <w:vAlign w:val="bottom"/>
          </w:tcPr>
          <w:p w14:paraId="0F733023" w14:textId="77777777" w:rsidR="00E77EB4" w:rsidRPr="00E77EB4" w:rsidRDefault="00E77EB4" w:rsidP="002548B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7EB4" w:rsidRPr="00E77EB4" w14:paraId="167BC0B7" w14:textId="77777777" w:rsidTr="00E77EB4">
        <w:trPr>
          <w:cantSplit/>
        </w:trPr>
        <w:tc>
          <w:tcPr>
            <w:tcW w:w="3379" w:type="dxa"/>
            <w:tcBorders>
              <w:left w:val="single" w:sz="4" w:space="0" w:color="auto"/>
            </w:tcBorders>
            <w:vAlign w:val="bottom"/>
          </w:tcPr>
          <w:p w14:paraId="190C24F4" w14:textId="77777777" w:rsidR="00E77EB4" w:rsidRPr="00E77EB4" w:rsidRDefault="00E77EB4" w:rsidP="002548B4">
            <w:pPr>
              <w:spacing w:before="60" w:after="6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сельское, лесное хозяйство,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охота, рыболовство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рыбоводство</w:t>
            </w:r>
          </w:p>
        </w:tc>
        <w:tc>
          <w:tcPr>
            <w:tcW w:w="1122" w:type="dxa"/>
            <w:vAlign w:val="bottom"/>
          </w:tcPr>
          <w:p w14:paraId="01F2708C" w14:textId="5C2BF54E" w:rsidR="00E77EB4" w:rsidRPr="00E77EB4" w:rsidRDefault="00D062CB" w:rsidP="002548B4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vAlign w:val="bottom"/>
          </w:tcPr>
          <w:p w14:paraId="4CD45E69" w14:textId="1D6EA208" w:rsidR="00E77EB4" w:rsidRPr="00E77EB4" w:rsidRDefault="00D062CB" w:rsidP="002548B4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83" w:type="dxa"/>
            <w:vAlign w:val="bottom"/>
          </w:tcPr>
          <w:p w14:paraId="0A36BACA" w14:textId="384AC793" w:rsidR="00E77EB4" w:rsidRPr="00E77EB4" w:rsidRDefault="00D062CB" w:rsidP="002548B4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8" w:type="dxa"/>
            <w:vAlign w:val="bottom"/>
          </w:tcPr>
          <w:p w14:paraId="70A89D4A" w14:textId="27D734DC" w:rsidR="00E77EB4" w:rsidRPr="00E77EB4" w:rsidRDefault="00D062CB" w:rsidP="002548B4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bottom"/>
          </w:tcPr>
          <w:p w14:paraId="0FA70BC8" w14:textId="0613A954" w:rsidR="00E77EB4" w:rsidRPr="00E77EB4" w:rsidRDefault="00D062CB" w:rsidP="002548B4">
            <w:pPr>
              <w:spacing w:before="60" w:after="60" w:line="240" w:lineRule="auto"/>
              <w:ind w:right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536F01CE" w14:textId="77777777" w:rsidR="002548B4" w:rsidRDefault="002548B4" w:rsidP="002548B4">
      <w:pPr>
        <w:spacing w:before="120" w:after="12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lastRenderedPageBreak/>
        <w:t>Продолжение</w:t>
      </w:r>
    </w:p>
    <w:tbl>
      <w:tblPr>
        <w:tblW w:w="487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379"/>
        <w:gridCol w:w="1122"/>
        <w:gridCol w:w="982"/>
        <w:gridCol w:w="983"/>
        <w:gridCol w:w="1188"/>
        <w:gridCol w:w="1401"/>
      </w:tblGrid>
      <w:tr w:rsidR="002548B4" w:rsidRPr="00E77EB4" w14:paraId="5FFF521B" w14:textId="77777777" w:rsidTr="002548B4">
        <w:trPr>
          <w:cantSplit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84F84" w14:textId="77777777" w:rsidR="002548B4" w:rsidRPr="00E77EB4" w:rsidRDefault="002548B4" w:rsidP="002548B4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A7C" w14:textId="77777777" w:rsidR="002548B4" w:rsidRPr="00E77EB4" w:rsidRDefault="002548B4" w:rsidP="002548B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работников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996" w14:textId="77777777" w:rsidR="002548B4" w:rsidRPr="00E77EB4" w:rsidRDefault="002548B4" w:rsidP="002548B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Выбыло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работников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F7E5B" w14:textId="77777777" w:rsidR="002548B4" w:rsidRPr="00E77EB4" w:rsidRDefault="002548B4" w:rsidP="002548B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связи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сокращ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нием,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человек</w:t>
            </w:r>
          </w:p>
        </w:tc>
      </w:tr>
      <w:tr w:rsidR="002548B4" w:rsidRPr="00E77EB4" w14:paraId="0C64C02D" w14:textId="77777777" w:rsidTr="002548B4">
        <w:trPr>
          <w:cantSplit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8F9" w14:textId="77777777" w:rsidR="002548B4" w:rsidRPr="00E77EB4" w:rsidRDefault="002548B4" w:rsidP="002548B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945" w14:textId="77777777" w:rsidR="002548B4" w:rsidRPr="00E77EB4" w:rsidRDefault="002548B4" w:rsidP="002548B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D341" w14:textId="77777777" w:rsidR="002548B4" w:rsidRPr="00E77EB4" w:rsidRDefault="002548B4" w:rsidP="002548B4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списо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ной чи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3E61" w14:textId="77777777" w:rsidR="002548B4" w:rsidRPr="00E77EB4" w:rsidRDefault="002548B4" w:rsidP="002548B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0F1" w14:textId="77777777" w:rsidR="002548B4" w:rsidRPr="00E77EB4" w:rsidRDefault="002548B4" w:rsidP="002548B4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% к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</w:t>
            </w:r>
            <w:proofErr w:type="gramStart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spellEnd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ной чи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85C" w14:textId="77777777" w:rsidR="002548B4" w:rsidRPr="00E77EB4" w:rsidRDefault="002548B4" w:rsidP="002548B4">
            <w:pPr>
              <w:spacing w:before="60" w:after="2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62CB" w:rsidRPr="00E77EB4" w14:paraId="08245866" w14:textId="77777777" w:rsidTr="00482E66">
        <w:trPr>
          <w:cantSplit/>
        </w:trPr>
        <w:tc>
          <w:tcPr>
            <w:tcW w:w="3379" w:type="dxa"/>
            <w:tcBorders>
              <w:left w:val="single" w:sz="4" w:space="0" w:color="auto"/>
            </w:tcBorders>
            <w:vAlign w:val="bottom"/>
          </w:tcPr>
          <w:p w14:paraId="6E2ECA63" w14:textId="77777777" w:rsidR="00D062CB" w:rsidRPr="00E77EB4" w:rsidRDefault="00D062CB" w:rsidP="002548B4">
            <w:pPr>
              <w:spacing w:before="80" w:after="8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водоснабжение; водоотведение, организация сбора и утилизации отходов, деятельность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ликвидации загрязнений</w:t>
            </w:r>
          </w:p>
        </w:tc>
        <w:tc>
          <w:tcPr>
            <w:tcW w:w="1122" w:type="dxa"/>
            <w:vAlign w:val="bottom"/>
          </w:tcPr>
          <w:p w14:paraId="14171AE0" w14:textId="02807282" w:rsidR="00D062CB" w:rsidRPr="00E77EB4" w:rsidRDefault="00D062CB" w:rsidP="002548B4">
            <w:pPr>
              <w:spacing w:before="80" w:after="8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2" w:type="dxa"/>
            <w:vAlign w:val="bottom"/>
          </w:tcPr>
          <w:p w14:paraId="556EADDC" w14:textId="14B598B5" w:rsidR="00D062CB" w:rsidRPr="00E77EB4" w:rsidRDefault="00D062CB" w:rsidP="002548B4">
            <w:pPr>
              <w:spacing w:before="80" w:after="8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vAlign w:val="bottom"/>
          </w:tcPr>
          <w:p w14:paraId="1210AA64" w14:textId="15B00311" w:rsidR="00D062CB" w:rsidRPr="00E77EB4" w:rsidRDefault="00D062CB" w:rsidP="002548B4">
            <w:pPr>
              <w:spacing w:before="80" w:after="8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8" w:type="dxa"/>
            <w:vAlign w:val="bottom"/>
          </w:tcPr>
          <w:p w14:paraId="24656D29" w14:textId="1C726D35" w:rsidR="00D062CB" w:rsidRPr="00E77EB4" w:rsidRDefault="00D062CB" w:rsidP="002548B4">
            <w:pPr>
              <w:spacing w:before="80" w:after="8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bottom"/>
          </w:tcPr>
          <w:p w14:paraId="62198586" w14:textId="6CD44F69" w:rsidR="00D062CB" w:rsidRPr="00E77EB4" w:rsidRDefault="00D062CB" w:rsidP="002548B4">
            <w:pPr>
              <w:spacing w:before="80" w:after="80" w:line="240" w:lineRule="auto"/>
              <w:ind w:right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7EB4" w:rsidRPr="00E77EB4" w14:paraId="19D2221C" w14:textId="77777777" w:rsidTr="00B63354">
        <w:trPr>
          <w:cantSplit/>
        </w:trPr>
        <w:tc>
          <w:tcPr>
            <w:tcW w:w="3379" w:type="dxa"/>
            <w:tcBorders>
              <w:left w:val="single" w:sz="4" w:space="0" w:color="auto"/>
            </w:tcBorders>
            <w:vAlign w:val="bottom"/>
          </w:tcPr>
          <w:p w14:paraId="1E434865" w14:textId="77777777" w:rsidR="00E77EB4" w:rsidRPr="00E77EB4" w:rsidRDefault="00E77EB4" w:rsidP="002548B4">
            <w:pPr>
              <w:spacing w:before="80" w:after="8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оптовая и розничная; ремонт автотранспортных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средств и мотоциклов</w:t>
            </w:r>
          </w:p>
        </w:tc>
        <w:tc>
          <w:tcPr>
            <w:tcW w:w="1122" w:type="dxa"/>
            <w:vAlign w:val="bottom"/>
          </w:tcPr>
          <w:p w14:paraId="163D0A02" w14:textId="6A902BEB" w:rsidR="00E77EB4" w:rsidRPr="00E77EB4" w:rsidRDefault="00D062CB" w:rsidP="002548B4">
            <w:pPr>
              <w:spacing w:before="80" w:after="8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2" w:type="dxa"/>
            <w:vAlign w:val="bottom"/>
          </w:tcPr>
          <w:p w14:paraId="3EB5B4DC" w14:textId="37F1C09F" w:rsidR="00E77EB4" w:rsidRPr="00E77EB4" w:rsidRDefault="00D062CB" w:rsidP="002548B4">
            <w:pPr>
              <w:spacing w:before="80" w:after="8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vAlign w:val="bottom"/>
          </w:tcPr>
          <w:p w14:paraId="5BE8365C" w14:textId="6D9B5B28" w:rsidR="00E77EB4" w:rsidRPr="00E77EB4" w:rsidRDefault="00D062CB" w:rsidP="002548B4">
            <w:pPr>
              <w:spacing w:before="80" w:after="8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vAlign w:val="bottom"/>
          </w:tcPr>
          <w:p w14:paraId="767A4A79" w14:textId="7C04F754" w:rsidR="00E77EB4" w:rsidRPr="00E77EB4" w:rsidRDefault="00D062CB" w:rsidP="002548B4">
            <w:pPr>
              <w:spacing w:before="80" w:after="8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bottom"/>
          </w:tcPr>
          <w:p w14:paraId="4C88091B" w14:textId="4EDDE00A" w:rsidR="00E77EB4" w:rsidRPr="00E77EB4" w:rsidRDefault="00D062CB" w:rsidP="002548B4">
            <w:pPr>
              <w:spacing w:before="80" w:after="80" w:line="240" w:lineRule="auto"/>
              <w:ind w:right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7EB4" w:rsidRPr="00E77EB4" w14:paraId="0801D6DA" w14:textId="77777777" w:rsidTr="00B63354">
        <w:trPr>
          <w:cantSplit/>
        </w:trPr>
        <w:tc>
          <w:tcPr>
            <w:tcW w:w="3379" w:type="dxa"/>
            <w:tcBorders>
              <w:left w:val="single" w:sz="4" w:space="0" w:color="auto"/>
            </w:tcBorders>
            <w:vAlign w:val="bottom"/>
          </w:tcPr>
          <w:p w14:paraId="16D7AD94" w14:textId="17977C74" w:rsidR="00E77EB4" w:rsidRPr="00E77EB4" w:rsidRDefault="00E77EB4" w:rsidP="002548B4">
            <w:pPr>
              <w:spacing w:before="80" w:after="8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</w:t>
            </w:r>
            <w:r w:rsidR="00D062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гостиниц </w:t>
            </w:r>
            <w:r w:rsidR="00D062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предприятий общественного питания</w:t>
            </w:r>
          </w:p>
        </w:tc>
        <w:tc>
          <w:tcPr>
            <w:tcW w:w="1122" w:type="dxa"/>
            <w:vAlign w:val="bottom"/>
          </w:tcPr>
          <w:p w14:paraId="6B2ABD16" w14:textId="50775CF7" w:rsidR="00E77EB4" w:rsidRPr="00E77EB4" w:rsidRDefault="00D062CB" w:rsidP="002548B4">
            <w:pPr>
              <w:spacing w:before="80" w:after="8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vAlign w:val="bottom"/>
          </w:tcPr>
          <w:p w14:paraId="61A4E947" w14:textId="0FB2FB83" w:rsidR="00E77EB4" w:rsidRPr="00E77EB4" w:rsidRDefault="00D062CB" w:rsidP="002548B4">
            <w:pPr>
              <w:spacing w:before="80" w:after="8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83" w:type="dxa"/>
            <w:vAlign w:val="bottom"/>
          </w:tcPr>
          <w:p w14:paraId="0E964567" w14:textId="65913DA3" w:rsidR="00E77EB4" w:rsidRPr="00E77EB4" w:rsidRDefault="00D062CB" w:rsidP="002548B4">
            <w:pPr>
              <w:spacing w:before="80" w:after="8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8" w:type="dxa"/>
            <w:vAlign w:val="bottom"/>
          </w:tcPr>
          <w:p w14:paraId="35F13684" w14:textId="69C3E74D" w:rsidR="00E77EB4" w:rsidRPr="00E77EB4" w:rsidRDefault="00D062CB" w:rsidP="002548B4">
            <w:pPr>
              <w:spacing w:before="80" w:after="8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bottom"/>
          </w:tcPr>
          <w:p w14:paraId="01C54557" w14:textId="30E8ADC9" w:rsidR="00E77EB4" w:rsidRPr="00E77EB4" w:rsidRDefault="00D062CB" w:rsidP="002548B4">
            <w:pPr>
              <w:spacing w:before="80" w:after="80" w:line="240" w:lineRule="auto"/>
              <w:ind w:right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7EB4" w:rsidRPr="00E77EB4" w14:paraId="4D71BB48" w14:textId="77777777" w:rsidTr="00B63354">
        <w:trPr>
          <w:cantSplit/>
        </w:trPr>
        <w:tc>
          <w:tcPr>
            <w:tcW w:w="3379" w:type="dxa"/>
            <w:tcBorders>
              <w:left w:val="single" w:sz="4" w:space="0" w:color="auto"/>
            </w:tcBorders>
            <w:vAlign w:val="bottom"/>
          </w:tcPr>
          <w:p w14:paraId="499C1E2C" w14:textId="77777777" w:rsidR="00E77EB4" w:rsidRPr="00E77EB4" w:rsidRDefault="00E77EB4" w:rsidP="002548B4">
            <w:pPr>
              <w:spacing w:before="80" w:after="8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государственное управление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обеспечение военной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безопасности; социальное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обеспечение</w:t>
            </w:r>
          </w:p>
        </w:tc>
        <w:tc>
          <w:tcPr>
            <w:tcW w:w="1122" w:type="dxa"/>
            <w:vAlign w:val="bottom"/>
          </w:tcPr>
          <w:p w14:paraId="053E5891" w14:textId="0E365B55" w:rsidR="00E77EB4" w:rsidRPr="00E77EB4" w:rsidRDefault="00D062CB" w:rsidP="002548B4">
            <w:pPr>
              <w:spacing w:before="80" w:after="8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vAlign w:val="bottom"/>
          </w:tcPr>
          <w:p w14:paraId="43D86E05" w14:textId="60677F58" w:rsidR="00E77EB4" w:rsidRPr="00E77EB4" w:rsidRDefault="00D062CB" w:rsidP="002548B4">
            <w:pPr>
              <w:spacing w:before="80" w:after="8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83" w:type="dxa"/>
            <w:vAlign w:val="bottom"/>
          </w:tcPr>
          <w:p w14:paraId="61018A42" w14:textId="0FF67441" w:rsidR="00E77EB4" w:rsidRPr="00E77EB4" w:rsidRDefault="00D062CB" w:rsidP="002548B4">
            <w:pPr>
              <w:spacing w:before="80" w:after="8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8" w:type="dxa"/>
            <w:vAlign w:val="bottom"/>
          </w:tcPr>
          <w:p w14:paraId="1321FB05" w14:textId="1B8D68AA" w:rsidR="00E77EB4" w:rsidRPr="00E77EB4" w:rsidRDefault="00D062CB" w:rsidP="002548B4">
            <w:pPr>
              <w:spacing w:before="80" w:after="8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bottom"/>
          </w:tcPr>
          <w:p w14:paraId="19A797A8" w14:textId="695FBCCD" w:rsidR="00E77EB4" w:rsidRPr="00E77EB4" w:rsidRDefault="00D062CB" w:rsidP="002548B4">
            <w:pPr>
              <w:spacing w:before="80" w:after="80" w:line="240" w:lineRule="auto"/>
              <w:ind w:right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77EB4" w:rsidRPr="00E77EB4" w14:paraId="0D4F2164" w14:textId="77777777" w:rsidTr="00D062CB">
        <w:trPr>
          <w:cantSplit/>
        </w:trPr>
        <w:tc>
          <w:tcPr>
            <w:tcW w:w="3379" w:type="dxa"/>
            <w:tcBorders>
              <w:left w:val="single" w:sz="4" w:space="0" w:color="auto"/>
            </w:tcBorders>
            <w:vAlign w:val="bottom"/>
          </w:tcPr>
          <w:p w14:paraId="3DE2AFCA" w14:textId="77777777" w:rsidR="00E77EB4" w:rsidRPr="00E77EB4" w:rsidRDefault="00E77EB4" w:rsidP="002548B4">
            <w:pPr>
              <w:spacing w:before="80" w:after="8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в области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здравоохранения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социальных услуг</w:t>
            </w:r>
          </w:p>
        </w:tc>
        <w:tc>
          <w:tcPr>
            <w:tcW w:w="1122" w:type="dxa"/>
            <w:vAlign w:val="bottom"/>
          </w:tcPr>
          <w:p w14:paraId="3C7EADBA" w14:textId="565A790F" w:rsidR="00E77EB4" w:rsidRPr="00E77EB4" w:rsidRDefault="00D062CB" w:rsidP="002548B4">
            <w:pPr>
              <w:spacing w:before="80" w:after="8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" w:type="dxa"/>
            <w:vAlign w:val="bottom"/>
          </w:tcPr>
          <w:p w14:paraId="62DB8E23" w14:textId="7D8D39FE" w:rsidR="00E77EB4" w:rsidRPr="00E77EB4" w:rsidRDefault="00D062CB" w:rsidP="002548B4">
            <w:pPr>
              <w:spacing w:before="80" w:after="8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83" w:type="dxa"/>
            <w:vAlign w:val="bottom"/>
          </w:tcPr>
          <w:p w14:paraId="1BE8BF31" w14:textId="7CD69383" w:rsidR="00E77EB4" w:rsidRPr="00E77EB4" w:rsidRDefault="00D062CB" w:rsidP="002548B4">
            <w:pPr>
              <w:spacing w:before="80" w:after="8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8" w:type="dxa"/>
            <w:vAlign w:val="bottom"/>
          </w:tcPr>
          <w:p w14:paraId="4AFB728C" w14:textId="1AF5069F" w:rsidR="00E77EB4" w:rsidRPr="00E77EB4" w:rsidRDefault="00D062CB" w:rsidP="002548B4">
            <w:pPr>
              <w:spacing w:before="80" w:after="8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vAlign w:val="bottom"/>
          </w:tcPr>
          <w:p w14:paraId="2B664418" w14:textId="18DAFAF0" w:rsidR="00E77EB4" w:rsidRPr="00E77EB4" w:rsidRDefault="00D062CB" w:rsidP="002548B4">
            <w:pPr>
              <w:spacing w:before="80" w:after="80" w:line="240" w:lineRule="auto"/>
              <w:ind w:right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062CB" w:rsidRPr="00E77EB4" w14:paraId="1EF52E61" w14:textId="77777777" w:rsidTr="00E77EB4">
        <w:trPr>
          <w:cantSplit/>
        </w:trPr>
        <w:tc>
          <w:tcPr>
            <w:tcW w:w="337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C3DA769" w14:textId="6D5AC8FF" w:rsidR="00D062CB" w:rsidRPr="00E77EB4" w:rsidRDefault="00D062CB" w:rsidP="002548B4">
            <w:pPr>
              <w:spacing w:before="80" w:after="8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в области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культуры, спорта, организации досуга и развлечений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bottom"/>
          </w:tcPr>
          <w:p w14:paraId="244C40FC" w14:textId="67E32297" w:rsidR="00D062CB" w:rsidRPr="00E77EB4" w:rsidRDefault="00D062CB" w:rsidP="002548B4">
            <w:pPr>
              <w:spacing w:before="80" w:after="8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bottom"/>
          </w:tcPr>
          <w:p w14:paraId="1C65D539" w14:textId="2DF6BC1C" w:rsidR="00D062CB" w:rsidRPr="00E77EB4" w:rsidRDefault="00D062CB" w:rsidP="002548B4">
            <w:pPr>
              <w:spacing w:before="80" w:after="80" w:line="240" w:lineRule="auto"/>
              <w:ind w:right="17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14:paraId="09B19EBD" w14:textId="4EE607BE" w:rsidR="00D062CB" w:rsidRPr="00E77EB4" w:rsidRDefault="00D062CB" w:rsidP="002548B4">
            <w:pPr>
              <w:spacing w:before="80" w:after="8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bottom"/>
          </w:tcPr>
          <w:p w14:paraId="7E236085" w14:textId="450BB277" w:rsidR="00D062CB" w:rsidRPr="00E77EB4" w:rsidRDefault="00D062CB" w:rsidP="002548B4">
            <w:pPr>
              <w:spacing w:before="80" w:after="80" w:line="240" w:lineRule="auto"/>
              <w:ind w:right="2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E3AC06F" w14:textId="23D98355" w:rsidR="00D062CB" w:rsidRPr="00E77EB4" w:rsidRDefault="00D062CB" w:rsidP="002548B4">
            <w:pPr>
              <w:spacing w:before="80" w:after="80" w:line="240" w:lineRule="auto"/>
              <w:ind w:right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2FC0B68C" w14:textId="77777777" w:rsidR="00E77EB4" w:rsidRPr="00571708" w:rsidRDefault="00E77EB4" w:rsidP="00571708">
      <w:pPr>
        <w:pStyle w:val="3"/>
        <w:jc w:val="center"/>
        <w:rPr>
          <w:b/>
          <w:sz w:val="22"/>
          <w:szCs w:val="22"/>
        </w:rPr>
      </w:pPr>
      <w:bookmarkStart w:id="307" w:name="_Toc347231019"/>
      <w:bookmarkStart w:id="308" w:name="_Toc354556223"/>
      <w:bookmarkStart w:id="309" w:name="_Toc370373407"/>
      <w:bookmarkStart w:id="310" w:name="_Toc381168810"/>
      <w:bookmarkStart w:id="311" w:name="_Toc412627631"/>
      <w:bookmarkStart w:id="312" w:name="_Toc420401257"/>
      <w:bookmarkStart w:id="313" w:name="_Toc428444911"/>
      <w:bookmarkStart w:id="314" w:name="_Toc436142202"/>
      <w:bookmarkStart w:id="315" w:name="_Toc507483131"/>
      <w:bookmarkStart w:id="316" w:name="_Toc522173266"/>
      <w:bookmarkStart w:id="317" w:name="_Toc531099778"/>
      <w:bookmarkStart w:id="318" w:name="_Toc2167933"/>
      <w:bookmarkStart w:id="319" w:name="_Toc10099019"/>
      <w:bookmarkStart w:id="320" w:name="_Toc17871491"/>
      <w:bookmarkStart w:id="321" w:name="_Toc25734453"/>
      <w:bookmarkStart w:id="322" w:name="_Toc33512905"/>
      <w:bookmarkStart w:id="323" w:name="_Toc39648216"/>
      <w:bookmarkStart w:id="324" w:name="_Toc49162288"/>
      <w:bookmarkStart w:id="325" w:name="_Toc57187992"/>
      <w:bookmarkStart w:id="326" w:name="_Toc64614515"/>
      <w:bookmarkStart w:id="327" w:name="_Toc73514362"/>
      <w:bookmarkStart w:id="328" w:name="_Toc79155346"/>
      <w:bookmarkStart w:id="329" w:name="_Toc89413448"/>
      <w:bookmarkStart w:id="330" w:name="_Toc97018554"/>
      <w:bookmarkStart w:id="331" w:name="_Toc104972502"/>
      <w:bookmarkStart w:id="332" w:name="_Toc112769065"/>
      <w:bookmarkStart w:id="333" w:name="_Toc120537539"/>
      <w:bookmarkStart w:id="334" w:name="_Toc126668074"/>
      <w:bookmarkStart w:id="335" w:name="_Toc129013576"/>
      <w:r w:rsidRPr="00571708">
        <w:rPr>
          <w:b/>
          <w:sz w:val="22"/>
          <w:szCs w:val="22"/>
        </w:rPr>
        <w:t>Неполная занятость в организациях</w:t>
      </w:r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14:paraId="0F27DBB3" w14:textId="77777777" w:rsidR="00E77EB4" w:rsidRPr="00E77EB4" w:rsidRDefault="00E77EB4" w:rsidP="00E77EB4">
      <w:pPr>
        <w:spacing w:before="60" w:after="120" w:line="240" w:lineRule="auto"/>
        <w:jc w:val="center"/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ru-RU"/>
        </w:rPr>
      </w:pPr>
      <w:r w:rsidRPr="00E77EB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ru-RU"/>
        </w:rPr>
        <w:t xml:space="preserve">в </w:t>
      </w:r>
      <w:r w:rsidRPr="00E77EB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val="en-US" w:eastAsia="ru-RU"/>
        </w:rPr>
        <w:t>IV</w:t>
      </w:r>
      <w:r w:rsidRPr="00E77EB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ru-RU"/>
        </w:rPr>
        <w:t xml:space="preserve"> квартале 2022 года</w:t>
      </w:r>
    </w:p>
    <w:p w14:paraId="07241668" w14:textId="77777777" w:rsidR="00E77EB4" w:rsidRPr="00E77EB4" w:rsidRDefault="00E77EB4" w:rsidP="00E77EB4">
      <w:pPr>
        <w:spacing w:before="120" w:after="1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E77EB4">
        <w:rPr>
          <w:rFonts w:ascii="Arial" w:eastAsia="Times New Roman" w:hAnsi="Arial" w:cs="Times New Roman"/>
          <w:sz w:val="20"/>
          <w:szCs w:val="20"/>
          <w:lang w:eastAsia="ru-RU"/>
        </w:rPr>
        <w:t xml:space="preserve">(по организациям со средней численностью свыше 15 человек, </w:t>
      </w:r>
      <w:r w:rsidRPr="00E77EB4">
        <w:rPr>
          <w:rFonts w:ascii="Arial" w:eastAsia="Times New Roman" w:hAnsi="Arial" w:cs="Times New Roman"/>
          <w:sz w:val="20"/>
          <w:szCs w:val="20"/>
          <w:lang w:eastAsia="ru-RU"/>
        </w:rPr>
        <w:br/>
        <w:t xml:space="preserve">без субъектов малого предпринимательства) 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701"/>
        <w:gridCol w:w="1276"/>
        <w:gridCol w:w="1559"/>
      </w:tblGrid>
      <w:tr w:rsidR="00B63354" w:rsidRPr="00E77EB4" w14:paraId="3D07BC4F" w14:textId="77777777" w:rsidTr="00B63354">
        <w:trPr>
          <w:cantSplit/>
        </w:trPr>
        <w:tc>
          <w:tcPr>
            <w:tcW w:w="3402" w:type="dxa"/>
            <w:vMerge w:val="restart"/>
          </w:tcPr>
          <w:p w14:paraId="0E7C45FD" w14:textId="77777777" w:rsidR="00B63354" w:rsidRPr="00E77EB4" w:rsidRDefault="00B63354" w:rsidP="00E77EB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5095A2D9" w14:textId="4ED7B2A9" w:rsidR="00B63354" w:rsidRPr="00E77EB4" w:rsidRDefault="00B63354" w:rsidP="00B63354">
            <w:pPr>
              <w:spacing w:before="60"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работников списочного состава, </w:t>
            </w:r>
            <w:r w:rsidR="00731D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работавших неполное </w:t>
            </w:r>
            <w:r w:rsidR="00731D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рабочее время по соглаш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нию между работником </w:t>
            </w:r>
            <w:r w:rsidR="00731D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работодателем</w:t>
            </w:r>
          </w:p>
        </w:tc>
        <w:tc>
          <w:tcPr>
            <w:tcW w:w="2835" w:type="dxa"/>
            <w:gridSpan w:val="2"/>
          </w:tcPr>
          <w:p w14:paraId="519ADC71" w14:textId="6BDC413D" w:rsidR="00B63354" w:rsidRPr="00E77EB4" w:rsidRDefault="00B63354" w:rsidP="00B63354">
            <w:pPr>
              <w:spacing w:before="60"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работников списочного состава, которым были предоставлены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отпуска без сохранения зар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ботной платы по письменн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 заявлению работника</w:t>
            </w:r>
          </w:p>
        </w:tc>
      </w:tr>
      <w:tr w:rsidR="00B63354" w:rsidRPr="00E77EB4" w14:paraId="75F84CDB" w14:textId="77777777" w:rsidTr="00B63354">
        <w:trPr>
          <w:cantSplit/>
          <w:trHeight w:val="70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6CCFF3B2" w14:textId="77777777" w:rsidR="00B63354" w:rsidRPr="00E77EB4" w:rsidRDefault="00B63354" w:rsidP="00E77EB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C4DB12" w14:textId="77777777" w:rsidR="00B63354" w:rsidRPr="00E77EB4" w:rsidRDefault="00B63354" w:rsidP="00E77EB4">
            <w:pPr>
              <w:spacing w:after="60" w:line="240" w:lineRule="auto"/>
              <w:ind w:left="-113" w:right="-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14E821" w14:textId="5D36A8FF" w:rsidR="00B63354" w:rsidRPr="00E77EB4" w:rsidRDefault="00B63354" w:rsidP="00B63354">
            <w:pPr>
              <w:spacing w:after="60" w:line="240" w:lineRule="auto"/>
              <w:ind w:left="-113" w:right="-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списочной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C07DF4" w14:textId="77777777" w:rsidR="00B63354" w:rsidRPr="00E77EB4" w:rsidRDefault="00B63354" w:rsidP="00E77EB4">
            <w:pPr>
              <w:spacing w:after="60" w:line="240" w:lineRule="auto"/>
              <w:ind w:left="-113" w:right="-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ACBDC0" w14:textId="72B557CE" w:rsidR="00B63354" w:rsidRPr="00E77EB4" w:rsidRDefault="00B63354" w:rsidP="00B63354">
            <w:pPr>
              <w:spacing w:after="60" w:line="240" w:lineRule="auto"/>
              <w:ind w:left="-113" w:right="-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списочной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численности</w:t>
            </w:r>
          </w:p>
        </w:tc>
      </w:tr>
      <w:tr w:rsidR="00B63354" w:rsidRPr="00E77EB4" w14:paraId="09B2BE06" w14:textId="77777777" w:rsidTr="00B63354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1A97328" w14:textId="77777777" w:rsidR="00B63354" w:rsidRPr="00E77EB4" w:rsidRDefault="00B63354" w:rsidP="002548B4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B39A46" w14:textId="32B03246" w:rsidR="00B63354" w:rsidRPr="00E77EB4" w:rsidRDefault="00B63354" w:rsidP="002548B4">
            <w:pPr>
              <w:spacing w:before="80" w:after="80" w:line="240" w:lineRule="auto"/>
              <w:ind w:right="39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3259FA" w14:textId="2C857043" w:rsidR="00B63354" w:rsidRPr="00E77EB4" w:rsidRDefault="00B63354" w:rsidP="002548B4">
            <w:pPr>
              <w:spacing w:before="80" w:after="80" w:line="240" w:lineRule="auto"/>
              <w:ind w:right="51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BF6F2A" w14:textId="5CFA8BEB" w:rsidR="00B63354" w:rsidRPr="00E77EB4" w:rsidRDefault="00B63354" w:rsidP="002548B4">
            <w:pPr>
              <w:spacing w:before="80" w:after="80" w:line="240" w:lineRule="auto"/>
              <w:ind w:right="454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187E51" w14:textId="12D6A245" w:rsidR="00B63354" w:rsidRPr="00E77EB4" w:rsidRDefault="00B63354" w:rsidP="002548B4">
            <w:pPr>
              <w:spacing w:before="80" w:after="80" w:line="240" w:lineRule="auto"/>
              <w:ind w:right="56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0,4</w:t>
            </w:r>
          </w:p>
        </w:tc>
      </w:tr>
      <w:tr w:rsidR="00B63354" w:rsidRPr="00E77EB4" w14:paraId="51761C57" w14:textId="77777777" w:rsidTr="00B63354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30A26E" w14:textId="77777777" w:rsidR="00B63354" w:rsidRPr="00E77EB4" w:rsidRDefault="00B63354" w:rsidP="002548B4">
            <w:pPr>
              <w:spacing w:before="80" w:after="8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41CEB" w14:textId="77777777" w:rsidR="00B63354" w:rsidRPr="00E77EB4" w:rsidRDefault="00B63354" w:rsidP="002548B4">
            <w:pPr>
              <w:spacing w:before="80" w:after="80" w:line="240" w:lineRule="auto"/>
              <w:ind w:right="39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63DBB" w14:textId="77777777" w:rsidR="00B63354" w:rsidRPr="00E77EB4" w:rsidRDefault="00B63354" w:rsidP="002548B4">
            <w:pPr>
              <w:spacing w:before="80" w:after="8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6CF13" w14:textId="77777777" w:rsidR="00B63354" w:rsidRPr="00E77EB4" w:rsidRDefault="00B63354" w:rsidP="002548B4">
            <w:pPr>
              <w:spacing w:before="80" w:after="8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92E55E" w14:textId="77777777" w:rsidR="00B63354" w:rsidRPr="00E77EB4" w:rsidRDefault="00B63354" w:rsidP="002548B4">
            <w:pPr>
              <w:spacing w:before="80" w:after="8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651D" w:rsidRPr="00E77EB4" w14:paraId="5B2B36A6" w14:textId="77777777" w:rsidTr="00B63354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7E81D3" w14:textId="535E02C7" w:rsidR="0022651D" w:rsidRPr="00E77EB4" w:rsidRDefault="0022651D" w:rsidP="002548B4">
            <w:pPr>
              <w:spacing w:before="80" w:after="8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водоснабжение; водоотведение, организация сбора и утилизации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отходов, деятельность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74025" w14:textId="235677D0" w:rsidR="0022651D" w:rsidRPr="00E77EB4" w:rsidRDefault="0022651D" w:rsidP="002548B4">
            <w:pPr>
              <w:spacing w:before="80" w:after="80" w:line="240" w:lineRule="auto"/>
              <w:ind w:right="39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4704E" w14:textId="2D192F6F" w:rsidR="0022651D" w:rsidRPr="00E77EB4" w:rsidRDefault="0022651D" w:rsidP="002548B4">
            <w:pPr>
              <w:spacing w:before="80" w:after="8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54843" w14:textId="3E6BC295" w:rsidR="0022651D" w:rsidRPr="00E77EB4" w:rsidRDefault="0022651D" w:rsidP="002548B4">
            <w:pPr>
              <w:spacing w:before="80" w:after="8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B209B5" w14:textId="1FF4B7E3" w:rsidR="0022651D" w:rsidRPr="00E77EB4" w:rsidRDefault="0022651D" w:rsidP="002548B4">
            <w:pPr>
              <w:spacing w:before="80" w:after="8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3354" w:rsidRPr="00E77EB4" w14:paraId="226AA596" w14:textId="77777777" w:rsidTr="00B63354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087EA9" w14:textId="0B844E6D" w:rsidR="00B63354" w:rsidRPr="00E77EB4" w:rsidRDefault="00B63354" w:rsidP="002548B4">
            <w:pPr>
              <w:spacing w:before="80" w:after="8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государственное управление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обеспечение военной безопа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ности;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FBFE8" w14:textId="636688CA" w:rsidR="00B63354" w:rsidRPr="00E77EB4" w:rsidRDefault="00B63354" w:rsidP="002548B4">
            <w:pPr>
              <w:spacing w:before="80" w:after="80" w:line="240" w:lineRule="auto"/>
              <w:ind w:right="39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20F0F" w14:textId="6F9AA44B" w:rsidR="00B63354" w:rsidRPr="00E77EB4" w:rsidRDefault="00B63354" w:rsidP="002548B4">
            <w:pPr>
              <w:spacing w:before="80" w:after="8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7BB5B" w14:textId="5D7AF663" w:rsidR="00B63354" w:rsidRPr="00E77EB4" w:rsidRDefault="00B63354" w:rsidP="002548B4">
            <w:pPr>
              <w:spacing w:before="80" w:after="80" w:line="240" w:lineRule="auto"/>
              <w:ind w:right="454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CB5AE3" w14:textId="514B0E67" w:rsidR="00B63354" w:rsidRPr="00E77EB4" w:rsidRDefault="00B63354" w:rsidP="002548B4">
            <w:pPr>
              <w:spacing w:before="80" w:after="80" w:line="240" w:lineRule="auto"/>
              <w:ind w:right="56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</w:tbl>
    <w:p w14:paraId="2184BE0B" w14:textId="77777777" w:rsidR="002548B4" w:rsidRDefault="002548B4" w:rsidP="002548B4">
      <w:pPr>
        <w:spacing w:before="120" w:after="12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>
        <w:rPr>
          <w:rFonts w:ascii="Arial" w:eastAsia="Times New Roman" w:hAnsi="Arial" w:cs="Times New Roman"/>
          <w:sz w:val="18"/>
          <w:szCs w:val="18"/>
          <w:lang w:eastAsia="ru-RU"/>
        </w:rPr>
        <w:lastRenderedPageBreak/>
        <w:t>Продолжение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701"/>
        <w:gridCol w:w="1276"/>
        <w:gridCol w:w="1559"/>
      </w:tblGrid>
      <w:tr w:rsidR="002548B4" w:rsidRPr="00E77EB4" w14:paraId="6A836E15" w14:textId="77777777" w:rsidTr="002548B4">
        <w:trPr>
          <w:cantSplit/>
        </w:trPr>
        <w:tc>
          <w:tcPr>
            <w:tcW w:w="3402" w:type="dxa"/>
            <w:vMerge w:val="restart"/>
          </w:tcPr>
          <w:p w14:paraId="5E384BDC" w14:textId="77777777" w:rsidR="002548B4" w:rsidRPr="00E77EB4" w:rsidRDefault="002548B4" w:rsidP="002548B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30C32332" w14:textId="77777777" w:rsidR="002548B4" w:rsidRPr="00E77EB4" w:rsidRDefault="002548B4" w:rsidP="002548B4">
            <w:pPr>
              <w:spacing w:before="60"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работников списочного состава,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работавших неполное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рабочее время по соглаш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нию между работником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работодателем</w:t>
            </w:r>
          </w:p>
        </w:tc>
        <w:tc>
          <w:tcPr>
            <w:tcW w:w="2835" w:type="dxa"/>
            <w:gridSpan w:val="2"/>
          </w:tcPr>
          <w:p w14:paraId="4929FAB3" w14:textId="77777777" w:rsidR="002548B4" w:rsidRPr="00E77EB4" w:rsidRDefault="002548B4" w:rsidP="002548B4">
            <w:pPr>
              <w:spacing w:before="60"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работников списочного состава, которым были предоставлены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отпуска без сохранения зар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ботной платы по письменн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 заявлению работника</w:t>
            </w:r>
          </w:p>
        </w:tc>
      </w:tr>
      <w:tr w:rsidR="002548B4" w:rsidRPr="00E77EB4" w14:paraId="08ECA955" w14:textId="77777777" w:rsidTr="002548B4">
        <w:trPr>
          <w:cantSplit/>
          <w:trHeight w:val="70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F22F94A" w14:textId="77777777" w:rsidR="002548B4" w:rsidRPr="00E77EB4" w:rsidRDefault="002548B4" w:rsidP="002548B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C267AC" w14:textId="77777777" w:rsidR="002548B4" w:rsidRPr="00E77EB4" w:rsidRDefault="002548B4" w:rsidP="002548B4">
            <w:pPr>
              <w:spacing w:after="60" w:line="240" w:lineRule="auto"/>
              <w:ind w:left="-113" w:right="-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0FF884" w14:textId="77777777" w:rsidR="002548B4" w:rsidRPr="00E77EB4" w:rsidRDefault="002548B4" w:rsidP="002548B4">
            <w:pPr>
              <w:spacing w:after="60" w:line="240" w:lineRule="auto"/>
              <w:ind w:left="-113" w:right="-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списочной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BDC149" w14:textId="77777777" w:rsidR="002548B4" w:rsidRPr="00E77EB4" w:rsidRDefault="002548B4" w:rsidP="002548B4">
            <w:pPr>
              <w:spacing w:after="60" w:line="240" w:lineRule="auto"/>
              <w:ind w:left="-113" w:right="-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ACE57C" w14:textId="77777777" w:rsidR="002548B4" w:rsidRPr="00E77EB4" w:rsidRDefault="002548B4" w:rsidP="002548B4">
            <w:pPr>
              <w:spacing w:after="60" w:line="240" w:lineRule="auto"/>
              <w:ind w:left="-113" w:right="-11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списочной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численности</w:t>
            </w:r>
          </w:p>
        </w:tc>
      </w:tr>
      <w:tr w:rsidR="00B63354" w:rsidRPr="00E77EB4" w14:paraId="68CCFDAC" w14:textId="77777777" w:rsidTr="00B63354">
        <w:trPr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E70223" w14:textId="2FBC5E51" w:rsidR="00B63354" w:rsidRPr="00E77EB4" w:rsidRDefault="00B63354" w:rsidP="00A76F60">
            <w:pPr>
              <w:spacing w:before="120" w:after="1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в области </w:t>
            </w:r>
            <w:r w:rsidRPr="00E77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9D540" w14:textId="47746879" w:rsidR="00B63354" w:rsidRPr="00E77EB4" w:rsidRDefault="00B63354" w:rsidP="00A76F60">
            <w:pPr>
              <w:spacing w:before="120" w:after="120" w:line="240" w:lineRule="auto"/>
              <w:ind w:right="39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6DE9B" w14:textId="57D8C8BD" w:rsidR="00B63354" w:rsidRPr="00E77EB4" w:rsidRDefault="00B63354" w:rsidP="00A76F60">
            <w:pPr>
              <w:spacing w:before="120" w:after="12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E9FE9" w14:textId="31311BF8" w:rsidR="00B63354" w:rsidRPr="00E77EB4" w:rsidRDefault="00B63354" w:rsidP="00A76F60">
            <w:pPr>
              <w:spacing w:before="120" w:after="12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9931A" w14:textId="440AC299" w:rsidR="00B63354" w:rsidRPr="00E77EB4" w:rsidRDefault="00B63354" w:rsidP="00A76F60">
            <w:pPr>
              <w:spacing w:before="120" w:after="120" w:line="240" w:lineRule="auto"/>
              <w:ind w:right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</w:tbl>
    <w:p w14:paraId="731D4E4A" w14:textId="6EB3B23D" w:rsidR="005C6AA9" w:rsidRPr="008200FD" w:rsidRDefault="005C6AA9" w:rsidP="00991015">
      <w:pPr>
        <w:pStyle w:val="3"/>
        <w:tabs>
          <w:tab w:val="left" w:pos="4395"/>
        </w:tabs>
        <w:spacing w:before="120" w:after="100"/>
        <w:jc w:val="center"/>
        <w:rPr>
          <w:b/>
          <w:color w:val="000000"/>
          <w:sz w:val="22"/>
        </w:rPr>
      </w:pPr>
      <w:bookmarkStart w:id="336" w:name="_Toc51771037"/>
      <w:bookmarkStart w:id="337" w:name="_Toc470181533"/>
      <w:bookmarkStart w:id="338" w:name="_Toc129013577"/>
      <w:bookmarkEnd w:id="239"/>
      <w:bookmarkEnd w:id="240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r w:rsidRPr="008200FD">
        <w:rPr>
          <w:b/>
          <w:color w:val="000000"/>
          <w:sz w:val="22"/>
        </w:rPr>
        <w:t>Численность зарегистрированных безработных</w:t>
      </w:r>
      <w:bookmarkEnd w:id="336"/>
      <w:bookmarkEnd w:id="338"/>
    </w:p>
    <w:p w14:paraId="465169DE" w14:textId="2B42DB2D" w:rsidR="005C6AA9" w:rsidRPr="005C6AA9" w:rsidRDefault="00F72889" w:rsidP="00991015">
      <w:pPr>
        <w:spacing w:after="10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на конец </w:t>
      </w:r>
      <w:r w:rsidR="00367222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января</w:t>
      </w:r>
      <w:r w:rsidR="005C6AA9" w:rsidRPr="005C6AA9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 202</w:t>
      </w:r>
      <w:r w:rsidR="00367222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3</w:t>
      </w:r>
      <w:r w:rsidR="005C6AA9" w:rsidRPr="005C6AA9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 года</w:t>
      </w:r>
    </w:p>
    <w:p w14:paraId="3C57334E" w14:textId="77777777" w:rsidR="005C6AA9" w:rsidRPr="005C6AA9" w:rsidRDefault="005C6AA9" w:rsidP="005F1801">
      <w:pPr>
        <w:spacing w:after="10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5C6AA9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(по данным министерства труда и социальной защиты населения Новгородской области)</w:t>
      </w:r>
    </w:p>
    <w:p w14:paraId="78580003" w14:textId="77777777" w:rsidR="005C6AA9" w:rsidRPr="005C6AA9" w:rsidRDefault="005C6AA9" w:rsidP="005F1801">
      <w:pPr>
        <w:spacing w:after="100" w:line="240" w:lineRule="auto"/>
        <w:jc w:val="right"/>
        <w:rPr>
          <w:rFonts w:ascii="Arial" w:eastAsia="Times New Roman" w:hAnsi="Arial" w:cs="Times New Roman"/>
          <w:color w:val="000000"/>
          <w:sz w:val="18"/>
          <w:szCs w:val="20"/>
          <w:lang w:eastAsia="ru-RU"/>
        </w:rPr>
      </w:pPr>
      <w:r w:rsidRPr="005C6AA9">
        <w:rPr>
          <w:rFonts w:ascii="Arial" w:eastAsia="Times New Roman" w:hAnsi="Arial" w:cs="Times New Roman"/>
          <w:color w:val="000000"/>
          <w:sz w:val="18"/>
          <w:szCs w:val="20"/>
          <w:lang w:eastAsia="ru-RU"/>
        </w:rPr>
        <w:t>(человек)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8"/>
        <w:gridCol w:w="1616"/>
        <w:gridCol w:w="1701"/>
        <w:gridCol w:w="1559"/>
        <w:gridCol w:w="2268"/>
      </w:tblGrid>
      <w:tr w:rsidR="005C6AA9" w:rsidRPr="005B101A" w14:paraId="2FD339A4" w14:textId="77777777" w:rsidTr="009410F3">
        <w:trPr>
          <w:trHeight w:val="1050"/>
          <w:tblHeader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AA2" w14:textId="77777777" w:rsidR="005C6AA9" w:rsidRPr="005B101A" w:rsidRDefault="005C6AA9" w:rsidP="00821BE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8951" w14:textId="689D4BCA" w:rsidR="005C6AA9" w:rsidRPr="005B101A" w:rsidRDefault="005C6AA9" w:rsidP="00821BEE">
            <w:pPr>
              <w:spacing w:before="60" w:after="6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Численность 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не</w:t>
            </w:r>
            <w:r w:rsidR="005C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занятых 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трудовой 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деятельностью 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AEA" w14:textId="77777777" w:rsidR="005C6AA9" w:rsidRPr="005B101A" w:rsidRDefault="005C6AA9" w:rsidP="00821BEE">
            <w:pPr>
              <w:spacing w:before="60" w:after="6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Численность 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безработных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31D4" w14:textId="77777777" w:rsidR="005C6AA9" w:rsidRPr="005B101A" w:rsidRDefault="005C6AA9" w:rsidP="00821BEE">
            <w:pPr>
              <w:spacing w:before="60" w:after="60" w:line="240" w:lineRule="auto"/>
              <w:ind w:left="-113" w:right="-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Численность 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безработных, 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которым </w:t>
            </w:r>
            <w:r w:rsidR="0056280B"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азн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чено пособие 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 безработице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E4B" w14:textId="77777777" w:rsidR="005C6AA9" w:rsidRPr="005B101A" w:rsidRDefault="005C6AA9" w:rsidP="00821BEE">
            <w:pPr>
              <w:spacing w:before="60" w:after="6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339" w:name="_Toc43693699"/>
            <w:bookmarkStart w:id="340" w:name="_Toc296414132"/>
            <w:r w:rsidRPr="005B10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Потребность </w:t>
            </w:r>
            <w:bookmarkEnd w:id="339"/>
            <w:r w:rsidRPr="005B10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работ</w:t>
            </w:r>
            <w:r w:rsidRPr="005B10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B10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дателей в работниках, </w:t>
            </w:r>
            <w:r w:rsidRPr="005B10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  <w:t xml:space="preserve">заявленная в органы </w:t>
            </w:r>
            <w:r w:rsidRPr="005B10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  <w:t>службы занятости населения</w:t>
            </w:r>
            <w:bookmarkEnd w:id="340"/>
          </w:p>
        </w:tc>
      </w:tr>
      <w:tr w:rsidR="00231619" w:rsidRPr="005B101A" w14:paraId="1FC9584B" w14:textId="77777777" w:rsidTr="00347277">
        <w:tc>
          <w:tcPr>
            <w:tcW w:w="1928" w:type="dxa"/>
            <w:tcBorders>
              <w:left w:val="single" w:sz="4" w:space="0" w:color="auto"/>
            </w:tcBorders>
            <w:vAlign w:val="bottom"/>
          </w:tcPr>
          <w:p w14:paraId="55570C9D" w14:textId="77777777" w:rsidR="00231619" w:rsidRPr="005B101A" w:rsidRDefault="00231619" w:rsidP="00A76F6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</w:tcBorders>
            <w:vAlign w:val="bottom"/>
          </w:tcPr>
          <w:p w14:paraId="078BBA2E" w14:textId="55DE2562" w:rsidR="00231619" w:rsidRPr="00231619" w:rsidRDefault="00292F25" w:rsidP="00A76F60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167233B5" w14:textId="464CF678" w:rsidR="00231619" w:rsidRPr="00231619" w:rsidRDefault="00292F25" w:rsidP="00A76F60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63654B0" w14:textId="11983994" w:rsidR="00231619" w:rsidRPr="00231619" w:rsidRDefault="00292F25" w:rsidP="00A76F60">
            <w:pPr>
              <w:spacing w:before="120" w:after="120" w:line="240" w:lineRule="auto"/>
              <w:ind w:right="454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D5BA4AD" w14:textId="58B32D07" w:rsidR="00231619" w:rsidRPr="00231619" w:rsidRDefault="00292F25" w:rsidP="00A76F60">
            <w:pPr>
              <w:spacing w:before="120" w:after="120" w:line="240" w:lineRule="auto"/>
              <w:ind w:right="850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35</w:t>
            </w:r>
          </w:p>
        </w:tc>
      </w:tr>
      <w:tr w:rsidR="00231619" w:rsidRPr="005B101A" w14:paraId="5B03DEA4" w14:textId="77777777" w:rsidTr="00347277">
        <w:trPr>
          <w:trHeight w:val="115"/>
        </w:trPr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A4CE7C0" w14:textId="77777777" w:rsidR="00231619" w:rsidRPr="005B101A" w:rsidRDefault="00231619" w:rsidP="00A76F6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0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5B10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: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1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 области</w:t>
            </w: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  <w:vAlign w:val="bottom"/>
          </w:tcPr>
          <w:p w14:paraId="4363748F" w14:textId="3FA01F16" w:rsidR="00231619" w:rsidRPr="00231619" w:rsidRDefault="00292F25" w:rsidP="00A76F60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97B7A8C" w14:textId="7CD5599E" w:rsidR="00231619" w:rsidRPr="00231619" w:rsidRDefault="00292F25" w:rsidP="00A76F60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1193C93" w14:textId="1FDBFF4E" w:rsidR="00231619" w:rsidRPr="00231619" w:rsidRDefault="00292F25" w:rsidP="00A76F60">
            <w:pPr>
              <w:spacing w:before="120" w:after="120" w:line="240" w:lineRule="auto"/>
              <w:ind w:right="454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035CCEF" w14:textId="03B1308C" w:rsidR="00231619" w:rsidRPr="00231619" w:rsidRDefault="00292F25" w:rsidP="00A76F60">
            <w:pPr>
              <w:tabs>
                <w:tab w:val="left" w:pos="1452"/>
                <w:tab w:val="left" w:pos="1566"/>
              </w:tabs>
              <w:spacing w:before="120" w:after="120" w:line="240" w:lineRule="auto"/>
              <w:ind w:right="850"/>
              <w:jc w:val="right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5647</w:t>
            </w:r>
          </w:p>
        </w:tc>
      </w:tr>
    </w:tbl>
    <w:p w14:paraId="3E81101F" w14:textId="1B9B1B7C" w:rsidR="005C6AA9" w:rsidRPr="008200FD" w:rsidRDefault="005C6AA9" w:rsidP="00080AC7">
      <w:pPr>
        <w:pStyle w:val="1"/>
        <w:jc w:val="center"/>
        <w:rPr>
          <w:i/>
        </w:rPr>
      </w:pPr>
      <w:bookmarkStart w:id="341" w:name="_Toc531161259"/>
      <w:bookmarkStart w:id="342" w:name="_Toc51771038"/>
      <w:bookmarkStart w:id="343" w:name="_Toc124844734"/>
      <w:bookmarkStart w:id="344" w:name="_Toc207106541"/>
      <w:bookmarkStart w:id="345" w:name="_Toc210471029"/>
      <w:bookmarkStart w:id="346" w:name="_Toc129013578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337"/>
      <w:r w:rsidRPr="004039F6">
        <w:rPr>
          <w:i/>
        </w:rPr>
        <w:t>ДЕМОГРАФИЯ</w:t>
      </w:r>
      <w:bookmarkEnd w:id="341"/>
      <w:bookmarkEnd w:id="342"/>
      <w:bookmarkEnd w:id="346"/>
    </w:p>
    <w:p w14:paraId="7854473B" w14:textId="77777777" w:rsidR="005C6AA9" w:rsidRPr="008200FD" w:rsidRDefault="005C6AA9" w:rsidP="00A965E4">
      <w:pPr>
        <w:pStyle w:val="3"/>
        <w:tabs>
          <w:tab w:val="left" w:pos="4395"/>
        </w:tabs>
        <w:spacing w:before="0" w:after="120"/>
        <w:jc w:val="center"/>
        <w:rPr>
          <w:b/>
          <w:color w:val="000000"/>
          <w:sz w:val="22"/>
        </w:rPr>
      </w:pPr>
      <w:bookmarkStart w:id="347" w:name="_Toc268096947"/>
      <w:bookmarkStart w:id="348" w:name="_Toc51771039"/>
      <w:bookmarkStart w:id="349" w:name="_Toc254781090"/>
      <w:bookmarkStart w:id="350" w:name="_Toc129013579"/>
      <w:r w:rsidRPr="008200FD">
        <w:rPr>
          <w:b/>
          <w:color w:val="000000"/>
          <w:sz w:val="22"/>
        </w:rPr>
        <w:t xml:space="preserve">Число </w:t>
      </w:r>
      <w:proofErr w:type="gramStart"/>
      <w:r w:rsidRPr="008200FD">
        <w:rPr>
          <w:b/>
          <w:color w:val="000000"/>
          <w:sz w:val="22"/>
        </w:rPr>
        <w:t>родившихся</w:t>
      </w:r>
      <w:proofErr w:type="gramEnd"/>
      <w:r w:rsidRPr="008200FD">
        <w:rPr>
          <w:b/>
          <w:color w:val="000000"/>
          <w:sz w:val="22"/>
        </w:rPr>
        <w:t>, умерших и естественная убыль населения</w:t>
      </w:r>
      <w:bookmarkEnd w:id="347"/>
      <w:bookmarkEnd w:id="348"/>
      <w:bookmarkEnd w:id="350"/>
    </w:p>
    <w:p w14:paraId="543D97B2" w14:textId="2CCE14A9" w:rsidR="005C6AA9" w:rsidRPr="005C6AA9" w:rsidRDefault="00E70B36" w:rsidP="004B2234">
      <w:pPr>
        <w:spacing w:after="12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в январе</w:t>
      </w:r>
      <w:r w:rsidR="00FF3CFE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 xml:space="preserve"> - </w:t>
      </w:r>
      <w:r w:rsidR="00367222">
        <w:rPr>
          <w:rFonts w:ascii="Arial" w:eastAsia="Times New Roman" w:hAnsi="Arial" w:cs="Times New Roman"/>
          <w:b/>
          <w:color w:val="000000"/>
          <w:sz w:val="20"/>
          <w:szCs w:val="20"/>
          <w:lang w:eastAsia="ru-RU"/>
        </w:rPr>
        <w:t>декабре</w:t>
      </w:r>
    </w:p>
    <w:p w14:paraId="59F16BD8" w14:textId="77777777" w:rsidR="005C6AA9" w:rsidRPr="005C6AA9" w:rsidRDefault="005C6AA9" w:rsidP="004B2234">
      <w:pPr>
        <w:spacing w:after="120" w:line="240" w:lineRule="auto"/>
        <w:jc w:val="right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5C6AA9">
        <w:rPr>
          <w:rFonts w:ascii="Arial" w:eastAsia="Times New Roman" w:hAnsi="Arial" w:cs="Times New Roman"/>
          <w:sz w:val="18"/>
          <w:szCs w:val="20"/>
          <w:lang w:eastAsia="ru-RU"/>
        </w:rPr>
        <w:t>(человек)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5C6AA9" w:rsidRPr="00BA39A2" w14:paraId="60D2F328" w14:textId="77777777" w:rsidTr="005C6AA9">
        <w:trPr>
          <w:cantSplit/>
          <w:trHeight w:val="634"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11B1" w14:textId="77777777" w:rsidR="005C6AA9" w:rsidRPr="00BA39A2" w:rsidRDefault="005C6AA9" w:rsidP="00FB27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D12" w14:textId="77777777" w:rsidR="005C6AA9" w:rsidRPr="00BA39A2" w:rsidRDefault="005C6AA9" w:rsidP="00FB27D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Родившиеся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71A" w14:textId="77777777" w:rsidR="005C6AA9" w:rsidRPr="00BA39A2" w:rsidRDefault="005C6AA9" w:rsidP="00FB27D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Умершие</w:t>
            </w:r>
            <w:proofErr w:type="gramEnd"/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8EF" w14:textId="77777777" w:rsidR="005C6AA9" w:rsidRPr="00BA39A2" w:rsidRDefault="005C6AA9" w:rsidP="00FB27D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="003F2D79"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стественная</w:t>
            </w:r>
            <w:r w:rsidR="003F2D79"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убыль</w:t>
            </w:r>
            <w:proofErr w:type="gramStart"/>
            <w:r w:rsidR="003F2D79"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(-), </w:t>
            </w:r>
            <w:r w:rsidR="003F2D79"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End"/>
            <w:r w:rsidR="003F2D79"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C0684" w14:textId="77777777" w:rsidR="005C6AA9" w:rsidRPr="00BA39A2" w:rsidRDefault="005C6AA9" w:rsidP="00FB27D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Число детей, </w:t>
            </w: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умерших </w:t>
            </w: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возрасте </w:t>
            </w: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до 1 года</w:t>
            </w:r>
          </w:p>
        </w:tc>
      </w:tr>
      <w:tr w:rsidR="00E70B36" w:rsidRPr="00BA39A2" w14:paraId="16681D7A" w14:textId="77777777" w:rsidTr="00994569">
        <w:trPr>
          <w:cantSplit/>
          <w:jc w:val="center"/>
        </w:trPr>
        <w:tc>
          <w:tcPr>
            <w:tcW w:w="24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374" w14:textId="77777777" w:rsidR="00E70B36" w:rsidRPr="00BA39A2" w:rsidRDefault="00E70B36" w:rsidP="00FB27D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6" w14:textId="1703B812" w:rsidR="00E70B36" w:rsidRPr="00BA39A2" w:rsidRDefault="00E70B36" w:rsidP="00FB27D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2C2A" w14:textId="5192B0DE" w:rsidR="00E70B36" w:rsidRPr="00BA39A2" w:rsidRDefault="00E70B36" w:rsidP="00E70B3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06CD" w14:textId="58C8B079" w:rsidR="00E70B36" w:rsidRPr="00BA39A2" w:rsidRDefault="00E70B36" w:rsidP="00FB27D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9B26" w14:textId="4280911F" w:rsidR="00E70B36" w:rsidRPr="00BA39A2" w:rsidRDefault="00E70B36" w:rsidP="00FB27D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CEE1" w14:textId="58C38472" w:rsidR="00E70B36" w:rsidRPr="00BA39A2" w:rsidRDefault="00E70B36" w:rsidP="00FB27D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71EB" w14:textId="6E9A6CEF" w:rsidR="00E70B36" w:rsidRPr="00BA39A2" w:rsidRDefault="00E70B36" w:rsidP="00FB27D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897" w14:textId="2768DBB0" w:rsidR="00E70B36" w:rsidRPr="00BA39A2" w:rsidRDefault="00E70B36" w:rsidP="00FB27D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538FD" w14:textId="09DDB7BD" w:rsidR="00E70B36" w:rsidRPr="00BA39A2" w:rsidRDefault="00E70B36" w:rsidP="00FB27D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C513A" w:rsidRPr="00286360" w14:paraId="0D9155C6" w14:textId="77777777" w:rsidTr="00DD3D35">
        <w:trPr>
          <w:cantSplit/>
          <w:jc w:val="center"/>
        </w:trPr>
        <w:tc>
          <w:tcPr>
            <w:tcW w:w="2483" w:type="dxa"/>
            <w:tcBorders>
              <w:top w:val="single" w:sz="4" w:space="0" w:color="auto"/>
              <w:right w:val="nil"/>
            </w:tcBorders>
            <w:vAlign w:val="bottom"/>
          </w:tcPr>
          <w:p w14:paraId="333F8373" w14:textId="77777777" w:rsidR="000C513A" w:rsidRPr="00BA39A2" w:rsidRDefault="000C513A" w:rsidP="00A76F6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A39A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 население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A29A1C" w14:textId="7436203B" w:rsidR="000C513A" w:rsidRPr="000C513A" w:rsidRDefault="00872FED" w:rsidP="00A76F60">
            <w:pPr>
              <w:spacing w:before="120" w:after="120" w:line="240" w:lineRule="auto"/>
              <w:ind w:right="57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FEFB03" w14:textId="5B7F65BA" w:rsidR="000C513A" w:rsidRPr="000C513A" w:rsidRDefault="00872FED" w:rsidP="00A76F60">
            <w:pPr>
              <w:spacing w:before="120" w:after="120" w:line="240" w:lineRule="auto"/>
              <w:ind w:right="57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F08FEF" w14:textId="416E78CC" w:rsidR="000C513A" w:rsidRPr="000C513A" w:rsidRDefault="00872FED" w:rsidP="00A76F60">
            <w:pPr>
              <w:spacing w:before="120" w:after="120" w:line="240" w:lineRule="auto"/>
              <w:ind w:right="57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CEA89B" w14:textId="461CF6FC" w:rsidR="000C513A" w:rsidRPr="000C513A" w:rsidRDefault="00872FED" w:rsidP="00A76F60">
            <w:pPr>
              <w:spacing w:before="120" w:after="120" w:line="240" w:lineRule="auto"/>
              <w:ind w:left="-113" w:right="57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27018C" w14:textId="603C0952" w:rsidR="000C513A" w:rsidRPr="000C513A" w:rsidRDefault="00872FED" w:rsidP="00A76F60">
            <w:pPr>
              <w:spacing w:before="120" w:after="120" w:line="240" w:lineRule="auto"/>
              <w:ind w:right="57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-52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733D63" w14:textId="7A3E7E94" w:rsidR="000C513A" w:rsidRPr="000C513A" w:rsidRDefault="00872FED" w:rsidP="00A76F60">
            <w:pPr>
              <w:spacing w:before="120" w:after="120" w:line="240" w:lineRule="auto"/>
              <w:ind w:right="57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-69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06DD99" w14:textId="4A8AF444" w:rsidR="000C513A" w:rsidRPr="000C513A" w:rsidRDefault="00872FED" w:rsidP="00A76F60">
            <w:pPr>
              <w:spacing w:before="120" w:after="120" w:line="240" w:lineRule="auto"/>
              <w:ind w:right="17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970203B" w14:textId="4FC9C253" w:rsidR="000C513A" w:rsidRPr="000C513A" w:rsidRDefault="00872FED" w:rsidP="00A76F60">
            <w:pPr>
              <w:spacing w:before="120" w:after="120" w:line="240" w:lineRule="auto"/>
              <w:ind w:right="17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0C513A" w:rsidRPr="00BA39A2" w14:paraId="58FBEEEA" w14:textId="77777777" w:rsidTr="00DD3D35">
        <w:trPr>
          <w:cantSplit/>
          <w:trHeight w:val="101"/>
          <w:jc w:val="center"/>
        </w:trPr>
        <w:tc>
          <w:tcPr>
            <w:tcW w:w="2483" w:type="dxa"/>
            <w:tcBorders>
              <w:right w:val="nil"/>
            </w:tcBorders>
            <w:vAlign w:val="bottom"/>
          </w:tcPr>
          <w:p w14:paraId="1B943458" w14:textId="77777777" w:rsidR="000C513A" w:rsidRPr="00BA39A2" w:rsidRDefault="000C513A" w:rsidP="00A76F60">
            <w:pPr>
              <w:spacing w:before="120" w:after="12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8DC47" w14:textId="27655DF3" w:rsidR="000C513A" w:rsidRPr="000C513A" w:rsidRDefault="00872FED" w:rsidP="00A76F60">
            <w:pPr>
              <w:spacing w:before="120" w:after="120" w:line="240" w:lineRule="auto"/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74E23" w14:textId="76D1ECAB" w:rsidR="000C513A" w:rsidRPr="000C513A" w:rsidRDefault="00872FED" w:rsidP="00A76F60">
            <w:pPr>
              <w:spacing w:before="120" w:after="120" w:line="240" w:lineRule="auto"/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D4CFD" w14:textId="6E716191" w:rsidR="000C513A" w:rsidRPr="000C513A" w:rsidRDefault="00872FED" w:rsidP="00A76F60">
            <w:pPr>
              <w:spacing w:before="120" w:after="120" w:line="240" w:lineRule="auto"/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F4933" w14:textId="0EB8E4DA" w:rsidR="000C513A" w:rsidRPr="000C513A" w:rsidRDefault="00872FED" w:rsidP="00A76F60">
            <w:pPr>
              <w:spacing w:before="120" w:after="120" w:line="240" w:lineRule="auto"/>
              <w:ind w:left="-113"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7E159" w14:textId="66302555" w:rsidR="000C513A" w:rsidRPr="000C513A" w:rsidRDefault="00872FED" w:rsidP="00A76F60">
            <w:pPr>
              <w:spacing w:before="120" w:after="120" w:line="240" w:lineRule="auto"/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CF989" w14:textId="6015192D" w:rsidR="000C513A" w:rsidRPr="000C513A" w:rsidRDefault="00872FED" w:rsidP="00A76F60">
            <w:pPr>
              <w:spacing w:before="120" w:after="120" w:line="240" w:lineRule="auto"/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DCD52" w14:textId="2473B162" w:rsidR="000C513A" w:rsidRPr="000C513A" w:rsidRDefault="00872FED" w:rsidP="00A76F60">
            <w:pPr>
              <w:spacing w:before="120" w:after="12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5A8062" w14:textId="0568D4DF" w:rsidR="000C513A" w:rsidRPr="000C513A" w:rsidRDefault="00872FED" w:rsidP="00A76F60">
            <w:pPr>
              <w:spacing w:before="120" w:after="12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C513A" w:rsidRPr="00BA39A2" w14:paraId="02FACA2B" w14:textId="77777777" w:rsidTr="00DD3D35">
        <w:trPr>
          <w:cantSplit/>
          <w:jc w:val="center"/>
        </w:trPr>
        <w:tc>
          <w:tcPr>
            <w:tcW w:w="2483" w:type="dxa"/>
            <w:tcBorders>
              <w:right w:val="nil"/>
            </w:tcBorders>
            <w:vAlign w:val="bottom"/>
          </w:tcPr>
          <w:p w14:paraId="54097381" w14:textId="77777777" w:rsidR="000C513A" w:rsidRPr="00BA39A2" w:rsidRDefault="000C513A" w:rsidP="00A76F6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BA39A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A39A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</w:t>
            </w: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области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0F64E" w14:textId="0A30BA08" w:rsidR="000C513A" w:rsidRPr="000C513A" w:rsidRDefault="00872FED" w:rsidP="00A76F60">
            <w:pPr>
              <w:spacing w:before="120" w:after="120" w:line="240" w:lineRule="auto"/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5CB06" w14:textId="0A5D6A26" w:rsidR="000C513A" w:rsidRPr="000C513A" w:rsidRDefault="00872FED" w:rsidP="00A76F60">
            <w:pPr>
              <w:spacing w:before="120" w:after="120" w:line="240" w:lineRule="auto"/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AAA55" w14:textId="3CBDF1D9" w:rsidR="000C513A" w:rsidRPr="000C513A" w:rsidRDefault="00872FED" w:rsidP="00A76F60">
            <w:pPr>
              <w:spacing w:before="120" w:after="120" w:line="240" w:lineRule="auto"/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529D0" w14:textId="5DF3D497" w:rsidR="000C513A" w:rsidRPr="000C513A" w:rsidRDefault="00872FED" w:rsidP="00A76F60">
            <w:pPr>
              <w:spacing w:before="120" w:after="120" w:line="240" w:lineRule="auto"/>
              <w:ind w:left="-113"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1ED79" w14:textId="6E2F9EFC" w:rsidR="000C513A" w:rsidRPr="000C513A" w:rsidRDefault="00872FED" w:rsidP="00A76F60">
            <w:pPr>
              <w:spacing w:before="120" w:after="120" w:line="240" w:lineRule="auto"/>
              <w:ind w:left="-57"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-5577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034CA" w14:textId="33F32C99" w:rsidR="000C513A" w:rsidRPr="000C513A" w:rsidRDefault="00872FED" w:rsidP="00A76F60">
            <w:pPr>
              <w:spacing w:before="120" w:after="120" w:line="240" w:lineRule="auto"/>
              <w:ind w:left="-57"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-8561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16108F" w14:textId="1302B796" w:rsidR="000C513A" w:rsidRPr="000C513A" w:rsidRDefault="00872FED" w:rsidP="00A76F60">
            <w:pPr>
              <w:spacing w:before="120" w:after="12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61C5D" w14:textId="6A49AC56" w:rsidR="000C513A" w:rsidRPr="000C513A" w:rsidRDefault="00872FED" w:rsidP="00A76F60">
            <w:pPr>
              <w:spacing w:before="120" w:after="12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</w:tr>
    </w:tbl>
    <w:p w14:paraId="6A2A97CE" w14:textId="77777777" w:rsidR="005C6AA9" w:rsidRDefault="005C6AA9" w:rsidP="008F1589">
      <w:pPr>
        <w:pStyle w:val="3"/>
        <w:tabs>
          <w:tab w:val="left" w:pos="4395"/>
        </w:tabs>
        <w:spacing w:before="120" w:after="120"/>
        <w:jc w:val="center"/>
        <w:rPr>
          <w:b/>
          <w:color w:val="000000"/>
          <w:sz w:val="22"/>
        </w:rPr>
      </w:pPr>
      <w:bookmarkStart w:id="351" w:name="_Toc268096948"/>
      <w:bookmarkStart w:id="352" w:name="_Toc51771040"/>
      <w:bookmarkStart w:id="353" w:name="_Toc129013580"/>
      <w:r w:rsidRPr="008200FD">
        <w:rPr>
          <w:b/>
          <w:color w:val="000000"/>
          <w:sz w:val="22"/>
        </w:rPr>
        <w:t>Число зарегистрированных браков и разводов</w:t>
      </w:r>
      <w:bookmarkEnd w:id="351"/>
      <w:bookmarkEnd w:id="352"/>
      <w:bookmarkEnd w:id="353"/>
    </w:p>
    <w:tbl>
      <w:tblPr>
        <w:tblW w:w="4890" w:type="pct"/>
        <w:jc w:val="center"/>
        <w:tblLayout w:type="fixed"/>
        <w:tblLook w:val="0000" w:firstRow="0" w:lastRow="0" w:firstColumn="0" w:lastColumn="0" w:noHBand="0" w:noVBand="0"/>
      </w:tblPr>
      <w:tblGrid>
        <w:gridCol w:w="2493"/>
        <w:gridCol w:w="1647"/>
        <w:gridCol w:w="1648"/>
        <w:gridCol w:w="1647"/>
        <w:gridCol w:w="1648"/>
      </w:tblGrid>
      <w:tr w:rsidR="005C6AA9" w:rsidRPr="00706017" w14:paraId="01D1234D" w14:textId="77777777" w:rsidTr="005C6AA9">
        <w:trPr>
          <w:cantSplit/>
          <w:jc w:val="center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691F" w14:textId="77777777" w:rsidR="005C6AA9" w:rsidRPr="00706017" w:rsidRDefault="005C6AA9" w:rsidP="00FB27D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CAE" w14:textId="77777777" w:rsidR="005C6AA9" w:rsidRPr="00706017" w:rsidRDefault="005C6AA9" w:rsidP="00FB27D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6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Браков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20C6" w14:textId="77777777" w:rsidR="005C6AA9" w:rsidRPr="00706017" w:rsidRDefault="005C6AA9" w:rsidP="00FB27D6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6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Разводов</w:t>
            </w:r>
          </w:p>
        </w:tc>
      </w:tr>
      <w:tr w:rsidR="00E70B36" w:rsidRPr="00706017" w14:paraId="56AD0591" w14:textId="77777777" w:rsidTr="005C6AA9">
        <w:trPr>
          <w:cantSplit/>
          <w:jc w:val="center"/>
        </w:trPr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C81" w14:textId="77777777" w:rsidR="00E70B36" w:rsidRPr="00706017" w:rsidRDefault="00E70B36" w:rsidP="00FB27D6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F28" w14:textId="1BFFD719" w:rsidR="00E70B36" w:rsidRPr="00706017" w:rsidRDefault="00E70B36" w:rsidP="00FB27D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0C3" w14:textId="2C82007F" w:rsidR="00E70B36" w:rsidRPr="00706017" w:rsidRDefault="00E70B36" w:rsidP="00FB27D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1CCC" w14:textId="199BAF65" w:rsidR="00E70B36" w:rsidRPr="00706017" w:rsidRDefault="00E70B36" w:rsidP="00FB27D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B4A5" w14:textId="36F273CA" w:rsidR="00E70B36" w:rsidRPr="00706017" w:rsidRDefault="00E70B36" w:rsidP="00FB27D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C513A" w:rsidRPr="00964E8E" w14:paraId="3DDBD733" w14:textId="77777777" w:rsidTr="000C513A">
        <w:trPr>
          <w:cantSplit/>
          <w:trHeight w:val="70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6BB6D88" w14:textId="77777777" w:rsidR="000C513A" w:rsidRPr="00706017" w:rsidRDefault="000C513A" w:rsidP="00A76F6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6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население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65DCCA" w14:textId="21BB2171" w:rsidR="000C513A" w:rsidRPr="000C513A" w:rsidRDefault="00872FED" w:rsidP="00A76F60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D3F7D1" w14:textId="22FEA8E5" w:rsidR="000C513A" w:rsidRPr="000C513A" w:rsidRDefault="00872FED" w:rsidP="00A76F60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D6DCDF" w14:textId="1EA21F8D" w:rsidR="000C513A" w:rsidRPr="000C513A" w:rsidRDefault="00872FED" w:rsidP="00A76F60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CE44FF2" w14:textId="4CA12D34" w:rsidR="000C513A" w:rsidRPr="000C513A" w:rsidRDefault="00872FED" w:rsidP="00A76F60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</w:p>
        </w:tc>
      </w:tr>
      <w:tr w:rsidR="000C513A" w:rsidRPr="00964E8E" w14:paraId="6927A83F" w14:textId="77777777" w:rsidTr="000C513A">
        <w:trPr>
          <w:cantSplit/>
          <w:jc w:val="center"/>
        </w:trPr>
        <w:tc>
          <w:tcPr>
            <w:tcW w:w="24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5DB82AA" w14:textId="77777777" w:rsidR="000C513A" w:rsidRPr="00706017" w:rsidRDefault="000C513A" w:rsidP="00A76F6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7060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060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: </w:t>
            </w:r>
            <w:r w:rsidRPr="007060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области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08402" w14:textId="5E4FFA95" w:rsidR="000C513A" w:rsidRPr="000C513A" w:rsidRDefault="00872FED" w:rsidP="00A76F60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4508CE" w14:textId="3D4D060A" w:rsidR="000C513A" w:rsidRPr="000C513A" w:rsidRDefault="00872FED" w:rsidP="00A76F60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3337</w:t>
            </w:r>
            <w:bookmarkStart w:id="354" w:name="_GoBack"/>
            <w:bookmarkEnd w:id="354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FBCFF" w14:textId="4EED744A" w:rsidR="000C513A" w:rsidRPr="000C513A" w:rsidRDefault="00872FED" w:rsidP="00A76F60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26DB6" w14:textId="06931FBD" w:rsidR="000C513A" w:rsidRPr="000C513A" w:rsidRDefault="00872FED" w:rsidP="00A76F60">
            <w:pPr>
              <w:spacing w:before="120" w:after="120" w:line="240" w:lineRule="auto"/>
              <w:ind w:right="51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2740</w:t>
            </w:r>
          </w:p>
        </w:tc>
      </w:tr>
    </w:tbl>
    <w:p w14:paraId="316E5D84" w14:textId="77777777" w:rsidR="00D80D55" w:rsidRDefault="00D80D55" w:rsidP="008F1589">
      <w:pPr>
        <w:pStyle w:val="3"/>
        <w:tabs>
          <w:tab w:val="left" w:pos="4395"/>
        </w:tabs>
        <w:spacing w:before="120" w:after="120"/>
        <w:jc w:val="center"/>
        <w:rPr>
          <w:b/>
          <w:color w:val="000000"/>
          <w:sz w:val="22"/>
        </w:rPr>
      </w:pPr>
      <w:bookmarkStart w:id="355" w:name="_Toc129013581"/>
      <w:bookmarkEnd w:id="349"/>
      <w:r w:rsidRPr="004039F6">
        <w:rPr>
          <w:b/>
          <w:color w:val="000000"/>
          <w:sz w:val="22"/>
        </w:rPr>
        <w:lastRenderedPageBreak/>
        <w:t>Миграция населения</w:t>
      </w:r>
      <w:bookmarkEnd w:id="355"/>
    </w:p>
    <w:p w14:paraId="7AE8632A" w14:textId="122FA036" w:rsidR="00D80D55" w:rsidRPr="00D80D55" w:rsidRDefault="00D80D55" w:rsidP="003D0D2A">
      <w:pPr>
        <w:spacing w:after="120" w:line="24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80D55">
        <w:rPr>
          <w:rFonts w:ascii="Arial" w:eastAsia="Times New Roman" w:hAnsi="Arial" w:cs="Arial"/>
          <w:sz w:val="18"/>
          <w:szCs w:val="18"/>
          <w:lang w:eastAsia="ru-RU"/>
        </w:rPr>
        <w:t>(человек)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1094"/>
        <w:gridCol w:w="1095"/>
        <w:gridCol w:w="1094"/>
        <w:gridCol w:w="1095"/>
        <w:gridCol w:w="1094"/>
        <w:gridCol w:w="1095"/>
      </w:tblGrid>
      <w:tr w:rsidR="00D80D55" w:rsidRPr="00D80D55" w14:paraId="02B10CC0" w14:textId="77777777" w:rsidTr="00FF3CFE">
        <w:trPr>
          <w:cantSplit/>
          <w:tblHeader/>
          <w:jc w:val="center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682" w14:textId="77777777" w:rsidR="00D80D55" w:rsidRPr="00D80D55" w:rsidRDefault="00D80D55" w:rsidP="00FB27D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B3A1" w14:textId="77777777" w:rsidR="00D80D55" w:rsidRPr="00D80D55" w:rsidRDefault="00D80D55" w:rsidP="00FB27D6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D55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0F7D" w14:textId="77777777" w:rsidR="00D80D55" w:rsidRPr="00D80D55" w:rsidRDefault="00D80D55" w:rsidP="00FB27D6">
            <w:pPr>
              <w:spacing w:before="6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D55">
              <w:rPr>
                <w:rFonts w:ascii="Arial" w:hAnsi="Arial" w:cs="Arial"/>
                <w:sz w:val="20"/>
                <w:szCs w:val="20"/>
              </w:rPr>
              <w:t xml:space="preserve">Миграционная </w:t>
            </w:r>
            <w:r w:rsidRPr="00D80D55">
              <w:rPr>
                <w:rFonts w:ascii="Arial" w:hAnsi="Arial" w:cs="Arial"/>
                <w:sz w:val="20"/>
                <w:szCs w:val="20"/>
              </w:rPr>
              <w:br/>
              <w:t>убыль</w:t>
            </w:r>
            <w:proofErr w:type="gramStart"/>
            <w:r w:rsidRPr="00D80D55">
              <w:rPr>
                <w:rFonts w:ascii="Arial" w:hAnsi="Arial" w:cs="Arial"/>
                <w:sz w:val="20"/>
                <w:szCs w:val="20"/>
              </w:rPr>
              <w:t xml:space="preserve"> (-), </w:t>
            </w:r>
            <w:proofErr w:type="gramEnd"/>
            <w:r w:rsidRPr="00D80D55">
              <w:rPr>
                <w:rFonts w:ascii="Arial" w:hAnsi="Arial" w:cs="Arial"/>
                <w:sz w:val="20"/>
                <w:szCs w:val="20"/>
              </w:rPr>
              <w:t>прирост</w:t>
            </w:r>
          </w:p>
        </w:tc>
      </w:tr>
      <w:tr w:rsidR="00D80D55" w:rsidRPr="00D80D55" w14:paraId="6F384312" w14:textId="77777777" w:rsidTr="00FF3CFE">
        <w:trPr>
          <w:cantSplit/>
          <w:tblHeader/>
          <w:jc w:val="center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C929" w14:textId="77777777" w:rsidR="00D80D55" w:rsidRPr="00D80D55" w:rsidRDefault="00D80D55" w:rsidP="00FB27D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1890" w14:textId="77777777" w:rsidR="00D80D55" w:rsidRPr="00D80D55" w:rsidRDefault="00D80D55" w:rsidP="00FB27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D55">
              <w:rPr>
                <w:rFonts w:ascii="Arial" w:hAnsi="Arial" w:cs="Arial"/>
                <w:sz w:val="20"/>
                <w:szCs w:val="20"/>
              </w:rPr>
              <w:t>прибывших</w:t>
            </w:r>
          </w:p>
        </w:tc>
        <w:tc>
          <w:tcPr>
            <w:tcW w:w="2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4805" w14:textId="77777777" w:rsidR="00D80D55" w:rsidRPr="00D80D55" w:rsidRDefault="00D80D55" w:rsidP="00FB27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D55">
              <w:rPr>
                <w:rFonts w:ascii="Arial" w:hAnsi="Arial" w:cs="Arial"/>
                <w:sz w:val="20"/>
                <w:szCs w:val="20"/>
              </w:rPr>
              <w:t>выбывших</w:t>
            </w: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BD62" w14:textId="77777777" w:rsidR="00D80D55" w:rsidRPr="00D80D55" w:rsidRDefault="00D80D55" w:rsidP="00FB27D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4A9" w:rsidRPr="00D80D55" w14:paraId="23CA1C9C" w14:textId="77777777" w:rsidTr="00FF3CFE">
        <w:trPr>
          <w:cantSplit/>
          <w:trHeight w:val="70"/>
          <w:tblHeader/>
          <w:jc w:val="center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0E03" w14:textId="77777777" w:rsidR="007944A9" w:rsidRPr="00D80D55" w:rsidRDefault="007944A9" w:rsidP="00FB27D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6853" w14:textId="0F5CE8EA" w:rsidR="007944A9" w:rsidRPr="006B639C" w:rsidRDefault="007944A9" w:rsidP="00FB27D6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351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B639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0CD3" w14:textId="5288A6C2" w:rsidR="007944A9" w:rsidRPr="00D80D55" w:rsidRDefault="007944A9" w:rsidP="00FB27D6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B7DE" w14:textId="7A6003DD" w:rsidR="007944A9" w:rsidRPr="006B639C" w:rsidRDefault="007944A9" w:rsidP="00FB27D6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351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B639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A8D9" w14:textId="013F3A9D" w:rsidR="007944A9" w:rsidRPr="00D80D55" w:rsidRDefault="007944A9" w:rsidP="00FB27D6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6792" w14:textId="50813197" w:rsidR="007944A9" w:rsidRPr="006B639C" w:rsidRDefault="007944A9" w:rsidP="00FB27D6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351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B639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249B" w14:textId="63BCBFE6" w:rsidR="007944A9" w:rsidRPr="00D80D55" w:rsidRDefault="007944A9" w:rsidP="00FB27D6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9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C513A" w:rsidRPr="00A90322" w14:paraId="6961D774" w14:textId="77777777" w:rsidTr="000C513A">
        <w:trPr>
          <w:cantSplit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BB85F65" w14:textId="77777777" w:rsidR="000C513A" w:rsidRPr="00D80D55" w:rsidRDefault="000C513A" w:rsidP="0022651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80D55">
              <w:rPr>
                <w:rFonts w:ascii="Arial" w:hAnsi="Arial" w:cs="Arial"/>
                <w:b/>
                <w:sz w:val="20"/>
                <w:szCs w:val="20"/>
              </w:rPr>
              <w:t>Все население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306D8D" w14:textId="61252483" w:rsidR="000C513A" w:rsidRPr="000C513A" w:rsidRDefault="004039F6" w:rsidP="0022651D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E7751D" w14:textId="68F69652" w:rsidR="000C513A" w:rsidRPr="000C513A" w:rsidRDefault="004039F6" w:rsidP="0022651D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84D0E5" w14:textId="56F1B4BC" w:rsidR="000C513A" w:rsidRPr="000C513A" w:rsidRDefault="004039F6" w:rsidP="0022651D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4EC897" w14:textId="11AF6E2F" w:rsidR="000C513A" w:rsidRPr="000C513A" w:rsidRDefault="004039F6" w:rsidP="0022651D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723C2D" w14:textId="03A7D7FD" w:rsidR="000C513A" w:rsidRPr="004039F6" w:rsidRDefault="00E32FCA" w:rsidP="0022651D">
            <w:pPr>
              <w:spacing w:before="60" w:after="60" w:line="240" w:lineRule="auto"/>
              <w:ind w:right="283"/>
              <w:jc w:val="right"/>
              <w:rPr>
                <w:rFonts w:ascii="Arial" w:hAnsi="Arial" w:cs="Arial"/>
                <w:b/>
                <w:sz w:val="20"/>
              </w:rPr>
            </w:pPr>
            <w:r w:rsidRPr="004039F6">
              <w:rPr>
                <w:rFonts w:ascii="Arial" w:hAnsi="Arial" w:cs="Arial"/>
                <w:b/>
                <w:sz w:val="20"/>
              </w:rPr>
              <w:t>-40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D7B2C5E" w14:textId="5915BDDB" w:rsidR="000C513A" w:rsidRPr="004039F6" w:rsidRDefault="00E32FCA" w:rsidP="0022651D">
            <w:pPr>
              <w:spacing w:before="60" w:after="60" w:line="240" w:lineRule="auto"/>
              <w:ind w:right="227"/>
              <w:jc w:val="right"/>
              <w:rPr>
                <w:rFonts w:ascii="Arial" w:hAnsi="Arial" w:cs="Arial"/>
                <w:b/>
                <w:sz w:val="20"/>
              </w:rPr>
            </w:pPr>
            <w:r w:rsidRPr="004039F6">
              <w:rPr>
                <w:rFonts w:ascii="Arial" w:hAnsi="Arial" w:cs="Arial"/>
                <w:b/>
                <w:sz w:val="20"/>
              </w:rPr>
              <w:t>-2</w:t>
            </w:r>
          </w:p>
        </w:tc>
      </w:tr>
      <w:tr w:rsidR="000C513A" w:rsidRPr="00D80D55" w14:paraId="6E4791CD" w14:textId="77777777" w:rsidTr="000C513A">
        <w:trPr>
          <w:cantSplit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937E04" w14:textId="6555A38B" w:rsidR="000C513A" w:rsidRPr="00D80D55" w:rsidRDefault="000C513A" w:rsidP="0022651D">
            <w:pPr>
              <w:spacing w:before="60" w:after="6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сельское</w:t>
            </w:r>
            <w:proofErr w:type="gramEnd"/>
          </w:p>
        </w:tc>
        <w:tc>
          <w:tcPr>
            <w:tcW w:w="1094" w:type="dxa"/>
            <w:vAlign w:val="bottom"/>
          </w:tcPr>
          <w:p w14:paraId="5A56497A" w14:textId="1222CB68" w:rsidR="000C513A" w:rsidRPr="000C513A" w:rsidRDefault="004039F6" w:rsidP="0022651D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1095" w:type="dxa"/>
            <w:vAlign w:val="bottom"/>
          </w:tcPr>
          <w:p w14:paraId="3B4DA7FC" w14:textId="5BE20F73" w:rsidR="000C513A" w:rsidRPr="000C513A" w:rsidRDefault="004039F6" w:rsidP="0022651D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1094" w:type="dxa"/>
            <w:vAlign w:val="bottom"/>
          </w:tcPr>
          <w:p w14:paraId="2D324025" w14:textId="0A77913D" w:rsidR="000C513A" w:rsidRPr="000C513A" w:rsidRDefault="004039F6" w:rsidP="0022651D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</w:t>
            </w:r>
          </w:p>
        </w:tc>
        <w:tc>
          <w:tcPr>
            <w:tcW w:w="1095" w:type="dxa"/>
            <w:vAlign w:val="bottom"/>
          </w:tcPr>
          <w:p w14:paraId="7BD39DDC" w14:textId="280B7833" w:rsidR="000C513A" w:rsidRPr="000C513A" w:rsidRDefault="004039F6" w:rsidP="0022651D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1094" w:type="dxa"/>
            <w:vAlign w:val="bottom"/>
          </w:tcPr>
          <w:p w14:paraId="005BF9A3" w14:textId="32215632" w:rsidR="000C513A" w:rsidRPr="004039F6" w:rsidRDefault="00E32FCA" w:rsidP="0022651D">
            <w:pPr>
              <w:spacing w:before="60" w:after="60" w:line="240" w:lineRule="auto"/>
              <w:ind w:right="283"/>
              <w:jc w:val="right"/>
              <w:rPr>
                <w:rFonts w:ascii="Arial" w:hAnsi="Arial" w:cs="Arial"/>
                <w:sz w:val="20"/>
              </w:rPr>
            </w:pPr>
            <w:r w:rsidRPr="004039F6">
              <w:rPr>
                <w:rFonts w:ascii="Arial" w:hAnsi="Arial" w:cs="Arial"/>
                <w:sz w:val="20"/>
              </w:rPr>
              <w:t>-40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84874D" w14:textId="43F49B9F" w:rsidR="000C513A" w:rsidRPr="004039F6" w:rsidRDefault="00E32FCA" w:rsidP="0022651D">
            <w:pPr>
              <w:spacing w:before="60" w:after="60" w:line="240" w:lineRule="auto"/>
              <w:ind w:right="227"/>
              <w:jc w:val="right"/>
              <w:rPr>
                <w:rFonts w:ascii="Arial" w:hAnsi="Arial" w:cs="Arial"/>
                <w:sz w:val="20"/>
              </w:rPr>
            </w:pPr>
            <w:r w:rsidRPr="004039F6">
              <w:rPr>
                <w:rFonts w:ascii="Arial" w:hAnsi="Arial" w:cs="Arial"/>
                <w:sz w:val="20"/>
              </w:rPr>
              <w:t>-2</w:t>
            </w:r>
          </w:p>
        </w:tc>
      </w:tr>
      <w:tr w:rsidR="000C513A" w:rsidRPr="00D80D55" w14:paraId="7D149A36" w14:textId="77777777" w:rsidTr="000C513A">
        <w:trPr>
          <w:cantSplit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AB1653A" w14:textId="77777777" w:rsidR="000C513A" w:rsidRPr="00D80D55" w:rsidRDefault="000C513A" w:rsidP="0022651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0D55">
              <w:rPr>
                <w:rFonts w:ascii="Arial" w:hAnsi="Arial" w:cs="Arial"/>
                <w:b/>
                <w:sz w:val="20"/>
                <w:szCs w:val="20"/>
              </w:rPr>
              <w:t>Справочно</w:t>
            </w:r>
            <w:proofErr w:type="spellEnd"/>
            <w:r w:rsidRPr="00D80D5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80D55">
              <w:rPr>
                <w:rFonts w:ascii="Arial" w:hAnsi="Arial" w:cs="Arial"/>
                <w:sz w:val="20"/>
                <w:szCs w:val="20"/>
              </w:rPr>
              <w:t>по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53060" w14:textId="5B0F085A" w:rsidR="000C513A" w:rsidRPr="000C513A" w:rsidRDefault="004039F6" w:rsidP="0022651D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D7F3C" w14:textId="6AC05E00" w:rsidR="000C513A" w:rsidRPr="000C513A" w:rsidRDefault="004039F6" w:rsidP="0022651D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23747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6E8A8" w14:textId="70E3291F" w:rsidR="000C513A" w:rsidRPr="000C513A" w:rsidRDefault="004039F6" w:rsidP="0022651D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82FED" w14:textId="55AD8585" w:rsidR="000C513A" w:rsidRPr="000C513A" w:rsidRDefault="004039F6" w:rsidP="0022651D">
            <w:pPr>
              <w:spacing w:before="60" w:after="60" w:line="240" w:lineRule="auto"/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21486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36819" w14:textId="1A030C57" w:rsidR="000C513A" w:rsidRPr="004039F6" w:rsidRDefault="00E32FCA" w:rsidP="0022651D">
            <w:pPr>
              <w:spacing w:before="60" w:after="60" w:line="240" w:lineRule="auto"/>
              <w:ind w:right="283"/>
              <w:jc w:val="right"/>
              <w:rPr>
                <w:rFonts w:ascii="Arial" w:hAnsi="Arial" w:cs="Arial"/>
                <w:sz w:val="20"/>
              </w:rPr>
            </w:pPr>
            <w:r w:rsidRPr="004039F6">
              <w:rPr>
                <w:rFonts w:ascii="Arial" w:hAnsi="Arial" w:cs="Arial"/>
                <w:sz w:val="20"/>
              </w:rPr>
              <w:t>-143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D481F" w14:textId="01FD1676" w:rsidR="000C513A" w:rsidRPr="004039F6" w:rsidRDefault="00E32FCA" w:rsidP="0022651D">
            <w:pPr>
              <w:spacing w:before="60" w:after="60" w:line="240" w:lineRule="auto"/>
              <w:ind w:right="227"/>
              <w:jc w:val="right"/>
              <w:rPr>
                <w:rFonts w:ascii="Arial" w:hAnsi="Arial" w:cs="Arial"/>
                <w:sz w:val="20"/>
              </w:rPr>
            </w:pPr>
            <w:r w:rsidRPr="004039F6">
              <w:rPr>
                <w:rFonts w:ascii="Arial" w:hAnsi="Arial" w:cs="Arial"/>
                <w:sz w:val="20"/>
              </w:rPr>
              <w:t>2261</w:t>
            </w:r>
          </w:p>
        </w:tc>
      </w:tr>
    </w:tbl>
    <w:p w14:paraId="7AF1CB38" w14:textId="77777777" w:rsidR="006B639C" w:rsidRPr="006B639C" w:rsidRDefault="006B639C" w:rsidP="006B639C">
      <w:pPr>
        <w:spacing w:before="80" w:after="0" w:line="240" w:lineRule="auto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6B639C">
        <w:rPr>
          <w:rFonts w:ascii="Arial" w:eastAsia="Times New Roman" w:hAnsi="Arial" w:cs="Times New Roman"/>
          <w:sz w:val="18"/>
          <w:szCs w:val="18"/>
          <w:vertAlign w:val="superscript"/>
          <w:lang w:eastAsia="ru-RU"/>
        </w:rPr>
        <w:t>1)</w:t>
      </w:r>
      <w:r w:rsidRPr="006B639C">
        <w:rPr>
          <w:rFonts w:ascii="Arial" w:eastAsia="Times New Roman" w:hAnsi="Arial" w:cs="Times New Roman"/>
          <w:sz w:val="18"/>
          <w:szCs w:val="18"/>
          <w:lang w:eastAsia="ru-RU"/>
        </w:rPr>
        <w:t xml:space="preserve"> Предварительные данные.</w:t>
      </w:r>
    </w:p>
    <w:p w14:paraId="31852D06" w14:textId="77777777" w:rsidR="006B639C" w:rsidRDefault="006B639C" w:rsidP="004B223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6A864B8B" w14:textId="77777777" w:rsidR="00FB27D6" w:rsidRDefault="00FB27D6" w:rsidP="004B223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6180CD3E" w14:textId="77777777" w:rsidR="00831554" w:rsidRDefault="00831554" w:rsidP="004B223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5628513D" w14:textId="52E03936" w:rsidR="005C6AA9" w:rsidRPr="005C6AA9" w:rsidRDefault="007A60CC" w:rsidP="0083155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sz w:val="24"/>
          <w:szCs w:val="20"/>
          <w:lang w:eastAsia="ru-RU"/>
        </w:rPr>
        <w:t xml:space="preserve">Временно </w:t>
      </w:r>
      <w:proofErr w:type="gramStart"/>
      <w:r>
        <w:rPr>
          <w:rFonts w:ascii="Arial" w:eastAsia="Times New Roman" w:hAnsi="Arial" w:cs="Times New Roman"/>
          <w:sz w:val="24"/>
          <w:szCs w:val="20"/>
          <w:lang w:eastAsia="ru-RU"/>
        </w:rPr>
        <w:t>исполняющий</w:t>
      </w:r>
      <w:proofErr w:type="gramEnd"/>
      <w:r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ru-RU"/>
        </w:rPr>
        <w:br/>
        <w:t>обязанности руководителя</w:t>
      </w:r>
      <w:r w:rsidR="00F72889">
        <w:rPr>
          <w:rFonts w:ascii="Arial" w:eastAsia="Times New Roman" w:hAnsi="Arial" w:cs="Times New Roman"/>
          <w:sz w:val="24"/>
          <w:szCs w:val="20"/>
          <w:lang w:eastAsia="ru-RU"/>
        </w:rPr>
        <w:t xml:space="preserve">  </w:t>
      </w:r>
      <w:r w:rsidR="005C6AA9" w:rsidRPr="005C6AA9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 </w:t>
      </w:r>
      <w:r w:rsidR="00CD6EEA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    </w:t>
      </w:r>
      <w:r w:rsidR="005C6AA9" w:rsidRPr="005C6AA9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  </w:t>
      </w:r>
      <w:r w:rsidR="00B82DBC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5C6AA9" w:rsidRPr="005C6AA9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4A0DD3">
        <w:rPr>
          <w:rFonts w:ascii="Arial" w:eastAsia="Times New Roman" w:hAnsi="Arial" w:cs="Times New Roman"/>
          <w:sz w:val="24"/>
          <w:szCs w:val="20"/>
          <w:lang w:eastAsia="ru-RU"/>
        </w:rPr>
        <w:t xml:space="preserve">    </w:t>
      </w:r>
      <w:r w:rsidR="005C6AA9" w:rsidRPr="005C6AA9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    </w:t>
      </w:r>
      <w:r w:rsidR="00994569">
        <w:rPr>
          <w:rFonts w:ascii="Arial" w:eastAsia="Times New Roman" w:hAnsi="Arial" w:cs="Times New Roman"/>
          <w:sz w:val="24"/>
          <w:szCs w:val="20"/>
          <w:lang w:eastAsia="ru-RU"/>
        </w:rPr>
        <w:t xml:space="preserve">    </w:t>
      </w:r>
      <w:r w:rsidR="005C6AA9" w:rsidRPr="005C6AA9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</w:t>
      </w:r>
      <w:r w:rsidR="00552FDE">
        <w:rPr>
          <w:rFonts w:ascii="Arial" w:eastAsia="Times New Roman" w:hAnsi="Arial" w:cs="Times New Roman"/>
          <w:sz w:val="24"/>
          <w:szCs w:val="20"/>
          <w:lang w:eastAsia="ru-RU"/>
        </w:rPr>
        <w:t xml:space="preserve">    </w:t>
      </w:r>
      <w:r w:rsidR="005C6AA9" w:rsidRPr="005C6AA9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7944A9">
        <w:rPr>
          <w:rFonts w:ascii="Arial" w:eastAsia="Times New Roman" w:hAnsi="Arial" w:cs="Times New Roman"/>
          <w:sz w:val="24"/>
          <w:szCs w:val="20"/>
          <w:lang w:eastAsia="ru-RU"/>
        </w:rPr>
        <w:t xml:space="preserve">    </w:t>
      </w:r>
      <w:r w:rsidR="005C6AA9" w:rsidRPr="005C6AA9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552FDE">
        <w:rPr>
          <w:rFonts w:ascii="Arial" w:eastAsia="Times New Roman" w:hAnsi="Arial" w:cs="Times New Roman"/>
          <w:sz w:val="24"/>
          <w:szCs w:val="20"/>
          <w:lang w:eastAsia="ru-RU"/>
        </w:rPr>
        <w:t>Е.А. Попова</w:t>
      </w:r>
    </w:p>
    <w:p w14:paraId="63C16C92" w14:textId="77777777" w:rsidR="005C6AA9" w:rsidRPr="005C6AA9" w:rsidRDefault="005C6AA9" w:rsidP="00DD3F3E">
      <w:pPr>
        <w:pStyle w:val="1"/>
        <w:spacing w:before="120" w:after="120"/>
        <w:jc w:val="center"/>
        <w:rPr>
          <w:b w:val="0"/>
          <w:i/>
        </w:rPr>
      </w:pPr>
      <w:r w:rsidRPr="005C6AA9">
        <w:rPr>
          <w:b w:val="0"/>
          <w:color w:val="000000"/>
        </w:rPr>
        <w:br w:type="page"/>
      </w:r>
      <w:bookmarkStart w:id="356" w:name="_Toc252440817"/>
      <w:bookmarkStart w:id="357" w:name="_Toc255886363"/>
      <w:bookmarkStart w:id="358" w:name="_Toc444160854"/>
      <w:bookmarkStart w:id="359" w:name="_Toc51771042"/>
      <w:bookmarkStart w:id="360" w:name="_Toc129013582"/>
      <w:bookmarkEnd w:id="343"/>
      <w:bookmarkEnd w:id="344"/>
      <w:bookmarkEnd w:id="345"/>
      <w:r w:rsidRPr="00DD3F3E">
        <w:rPr>
          <w:i/>
        </w:rPr>
        <w:lastRenderedPageBreak/>
        <w:t>МЕТОДОЛОГИЧЕСКИЙ КОММЕНТАРИЙ</w:t>
      </w:r>
      <w:bookmarkEnd w:id="356"/>
      <w:bookmarkEnd w:id="357"/>
      <w:bookmarkEnd w:id="358"/>
      <w:bookmarkEnd w:id="359"/>
      <w:bookmarkEnd w:id="360"/>
    </w:p>
    <w:p w14:paraId="4F517D12" w14:textId="77777777" w:rsidR="00320BED" w:rsidRPr="00320BED" w:rsidRDefault="00320BED" w:rsidP="00320BED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i/>
          <w:lang w:eastAsia="ru-RU"/>
        </w:rPr>
      </w:pPr>
      <w:r w:rsidRPr="00320BED">
        <w:rPr>
          <w:rFonts w:ascii="Arial" w:eastAsia="Times New Roman" w:hAnsi="Arial" w:cs="Arial"/>
          <w:b/>
          <w:i/>
          <w:lang w:eastAsia="ru-RU"/>
        </w:rPr>
        <w:t>Характеристика хозяйствующих субъектов</w:t>
      </w:r>
    </w:p>
    <w:p w14:paraId="0437EB7E" w14:textId="77777777" w:rsidR="00320BED" w:rsidRPr="00320BED" w:rsidRDefault="00320BED" w:rsidP="00320BED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Статистический учет организаций и индивидуальных предпринимателей осуществляе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ся органами государственной статистики с 1992 г. на основе сведений об их государственной регистрации. В соответствии с постановлением Правительства Российской Федерации от 17.05.2002 № 319 государственную регистрацию юридических лиц и индивидуальных предпр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нимателей осуществляют территориальные органы ФНС России.</w:t>
      </w:r>
    </w:p>
    <w:p w14:paraId="7051ECFA" w14:textId="77777777" w:rsidR="00320BED" w:rsidRPr="00320BED" w:rsidRDefault="00320BED" w:rsidP="00320BED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Группировка хозяйствующих субъектов осуществляется по коду вида деятельности 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б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щероссийского классификатора видов экономической деятельности (ОКВЭД), заявленному 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ганизациями и индивидуальными предпринимателями при государственной регистрации в к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честве основного вида деятельности.</w:t>
      </w:r>
    </w:p>
    <w:p w14:paraId="11FD3978" w14:textId="77777777" w:rsidR="00320BED" w:rsidRPr="00320BED" w:rsidRDefault="00320BED" w:rsidP="00320BED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i/>
          <w:lang w:eastAsia="ru-RU"/>
        </w:rPr>
      </w:pPr>
      <w:r w:rsidRPr="00320BED">
        <w:rPr>
          <w:rFonts w:ascii="Arial" w:eastAsia="Times New Roman" w:hAnsi="Arial" w:cs="Arial"/>
          <w:b/>
          <w:i/>
          <w:lang w:eastAsia="ru-RU"/>
        </w:rPr>
        <w:t>Оборот организаций</w:t>
      </w:r>
    </w:p>
    <w:p w14:paraId="3A9273CE" w14:textId="77777777" w:rsidR="00320BED" w:rsidRPr="00320BED" w:rsidRDefault="00320BED" w:rsidP="00320BED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Оборот организаций включает стоимость отгруженных товаров собственного произво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ства, выполненных работ и услуг собственными силами, а также выручку от продажи приобр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тенных на стороне товаров (без налога на добавленную стоимость, акцизов и аналогичных об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зательных платежей).</w:t>
      </w:r>
    </w:p>
    <w:p w14:paraId="1F717D0E" w14:textId="77777777" w:rsidR="00320BED" w:rsidRPr="00320BED" w:rsidRDefault="00320BED" w:rsidP="00320BED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Объем отгруженных товаров собственного производства представляет собой стоимость товаров, которые произведены юридическим лицом и фактически отгружены в отчетном пери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де или отпущены им в порядке продажи, а также прямого обмена на сторону (другим юридич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ским и физическим лицам), независимо от того, поступили деньги на счет продавца или нет.</w:t>
      </w:r>
    </w:p>
    <w:p w14:paraId="5FD7460B" w14:textId="77777777" w:rsidR="00320BED" w:rsidRPr="00320BED" w:rsidRDefault="00320BED" w:rsidP="00320BED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Данные по этому показателю представляют совокупность организаций с соответству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щим основным видом деятельности и отражают коммерческую деятельность организаций.</w:t>
      </w:r>
    </w:p>
    <w:p w14:paraId="60A70A88" w14:textId="77777777" w:rsidR="00320BED" w:rsidRPr="00320BED" w:rsidRDefault="00320BED" w:rsidP="00320BED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i/>
          <w:lang w:eastAsia="ru-RU"/>
        </w:rPr>
      </w:pPr>
      <w:r w:rsidRPr="00320BED">
        <w:rPr>
          <w:rFonts w:ascii="Arial" w:eastAsia="Times New Roman" w:hAnsi="Arial" w:cs="Arial"/>
          <w:b/>
          <w:i/>
          <w:lang w:eastAsia="ru-RU"/>
        </w:rPr>
        <w:t>Промышленное производство</w:t>
      </w:r>
    </w:p>
    <w:p w14:paraId="034BEAE3" w14:textId="77777777" w:rsidR="00320BED" w:rsidRPr="00320BED" w:rsidRDefault="00320BED" w:rsidP="00320B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Объем отгруженных товаров собственного производства, выполненных работ и услуг собственными силами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- стоимость отгруженных или отпущенных в порядке продажи, а также прямого обмена (по договору мены) всех товаров собственного производства, работ и услуг, выполненных (оказанных) собственными силами. </w:t>
      </w:r>
    </w:p>
    <w:p w14:paraId="127EB406" w14:textId="77777777" w:rsidR="00320BED" w:rsidRPr="00320BED" w:rsidRDefault="00320BED" w:rsidP="00320B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Объем отгруженных товаров представляет собой стоимость товаров, которые произв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дены данным юридическим лицом и фактически отгружены (переданы) в отчетном периоде на сторону (другим юридическим и физическим лицам), включая товары, сданные по акту заказч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ку на месте, независимо от того, поступили деньги на счет продавца или нет.</w:t>
      </w:r>
    </w:p>
    <w:p w14:paraId="21CD0E72" w14:textId="77777777" w:rsidR="00320BED" w:rsidRPr="00320BED" w:rsidRDefault="00320BED" w:rsidP="00320B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Объем работ и услуг, выполненных собственными силами, представляет собой сто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мость работ и услуг, оказанных (выполненных) организацией другим юридическим и физич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ским лицам.</w:t>
      </w:r>
    </w:p>
    <w:p w14:paraId="52AFE1BC" w14:textId="77777777" w:rsidR="00320BED" w:rsidRPr="00320BED" w:rsidRDefault="00320BED" w:rsidP="00320B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Данные приводятся в фактических отпускных ценах без налога на добавленную сто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мость, акцизов и аналогичных обязательных платежей. </w:t>
      </w:r>
    </w:p>
    <w:p w14:paraId="4073DD96" w14:textId="77777777" w:rsidR="00320BED" w:rsidRPr="00320BED" w:rsidRDefault="00320BED" w:rsidP="00320BED">
      <w:pPr>
        <w:spacing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Группировки по видам деятельности представляют собой совокупность соответству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щих фактических видов деятельности, осуществляемых организациями, независимо от их 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новного вида деятельности.</w:t>
      </w:r>
    </w:p>
    <w:p w14:paraId="380899BC" w14:textId="77777777" w:rsidR="00320BED" w:rsidRPr="00320BED" w:rsidRDefault="00320BED" w:rsidP="00320BED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i/>
          <w:lang w:eastAsia="ru-RU"/>
        </w:rPr>
      </w:pPr>
      <w:r w:rsidRPr="00320BED">
        <w:rPr>
          <w:rFonts w:ascii="Arial" w:eastAsia="Times New Roman" w:hAnsi="Arial" w:cs="Arial"/>
          <w:b/>
          <w:i/>
          <w:lang w:eastAsia="ru-RU"/>
        </w:rPr>
        <w:t>Сельское хозяйство</w:t>
      </w:r>
    </w:p>
    <w:p w14:paraId="3CFE9DC2" w14:textId="77777777" w:rsidR="00320BED" w:rsidRPr="00320BED" w:rsidRDefault="00320BED" w:rsidP="00320BED">
      <w:pPr>
        <w:spacing w:before="20" w:after="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Данные о </w:t>
      </w: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поголовье сельскохозяйственных животных, производстве и реализ</w:t>
      </w: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ции основных сельскохозяйственных продуктов по всем сельхозпроизводителям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опр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деляются: </w:t>
      </w: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по сельскохозяйственным организациям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- на основании сведений форм фед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рального статистического наблюдения (по субъектам малого предпринимательства - с прим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нением выборочного метода наблюдения); </w:t>
      </w: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по хозяйствам населения, крестьянским (фе</w:t>
      </w: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р</w:t>
      </w: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мерским) хозяйствам и индивидуальным предпринимателям 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- по материалам выборочных обследований.</w:t>
      </w:r>
    </w:p>
    <w:p w14:paraId="0EF6FADD" w14:textId="77777777" w:rsidR="00320BED" w:rsidRPr="00320BED" w:rsidRDefault="00320BED" w:rsidP="00320BED">
      <w:pPr>
        <w:spacing w:before="20" w:after="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Производство скота и птицы на убой 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(в живом весе) включает проданные сел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хозпроизводителями скот и птицу для забоя на мясо, а также забитые в сельскохозяйственных организациях, крестьянских (фермерских) хозяйствах, у индивидуальных предпринимателей, в хозяйствах населения. </w:t>
      </w:r>
    </w:p>
    <w:p w14:paraId="3402AC87" w14:textId="77777777" w:rsidR="00320BED" w:rsidRPr="00320BED" w:rsidRDefault="00320BED" w:rsidP="00320BED">
      <w:pPr>
        <w:spacing w:before="20" w:after="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Производство молока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характеризуется фактически надоенным сырым коровьим, козьим, овечьим, кобыльим и </w:t>
      </w:r>
      <w:proofErr w:type="spell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буйволиным</w:t>
      </w:r>
      <w:proofErr w:type="spell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молоком. Молоко, высосанное молодняком при по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сосном его содержании, в продукцию не включается.</w:t>
      </w:r>
    </w:p>
    <w:p w14:paraId="65A19261" w14:textId="77777777" w:rsidR="00320BED" w:rsidRPr="00320BED" w:rsidRDefault="00320BED" w:rsidP="00320BED">
      <w:pPr>
        <w:spacing w:before="20" w:after="2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Производство яиц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включает их сбор от всех видов сельскохозяйственной птицы, в том числе и яйца, пошедшие на воспроизводство птицы (инкубация и др.).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2797D31" w14:textId="77777777" w:rsidR="00320BED" w:rsidRPr="00320BED" w:rsidRDefault="00320BED" w:rsidP="00320BED">
      <w:pPr>
        <w:spacing w:before="120" w:after="12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320BED">
        <w:rPr>
          <w:rFonts w:ascii="Arial" w:eastAsia="Times New Roman" w:hAnsi="Arial" w:cs="Arial"/>
          <w:b/>
          <w:i/>
          <w:lang w:eastAsia="ru-RU"/>
        </w:rPr>
        <w:t>Строительство</w:t>
      </w:r>
    </w:p>
    <w:p w14:paraId="09C46E23" w14:textId="77777777" w:rsidR="00320BED" w:rsidRPr="00320BED" w:rsidRDefault="00320BED" w:rsidP="00320B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Объем работ, выполненных по виду деятельности "Строительство" 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- это стро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тельные работы, выполненные организациями собственными силами на основании договоров и (или) контрактов, заключаемых с заказчиками, а также работы, выполненные хозяйственным способом. В стоимость этих работ включаются работы по строительству новых объектов, кап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тальному и текущему ремонту, реконструкции жилых и нежилых зданий и инженерных сооруж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ний.</w:t>
      </w:r>
    </w:p>
    <w:p w14:paraId="4FC1E412" w14:textId="77777777" w:rsidR="00320BED" w:rsidRPr="00320BED" w:rsidRDefault="00320BED" w:rsidP="00320B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Данные приводятся с учетом объемов, выполненных субъектами малого предприним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тельства, и объема работ, не наблюдаемых прямыми статистическими методами в строител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стве.</w:t>
      </w:r>
    </w:p>
    <w:p w14:paraId="5C576F94" w14:textId="77777777" w:rsidR="00320BED" w:rsidRPr="00320BED" w:rsidRDefault="00320BED" w:rsidP="00320B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Индекс физического объема работ, выполненных по виду деятельности "Строител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ство", рассчитан в сопоставимых ценах. В качестве сопоставимых цен приняты среднегодовые цены предыдущего года.</w:t>
      </w:r>
    </w:p>
    <w:p w14:paraId="216064A6" w14:textId="77777777" w:rsidR="00320BED" w:rsidRPr="00320BED" w:rsidRDefault="00320BED" w:rsidP="00320B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Число построенных квартир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- количество квартир в законченных строительством ж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лых домах квартирного, гостиничного типа и общежитиях, квартир в нежилых зданиях, а также в построенных населением индивидуальных жилых домах. Индивидуальные жилые дома, п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строенные населением и предназначенные для проживания одной семьи, отражаются как одна квартира.</w:t>
      </w:r>
    </w:p>
    <w:p w14:paraId="0A01ECA8" w14:textId="77777777" w:rsidR="00320BED" w:rsidRPr="00320BED" w:rsidRDefault="00320BED" w:rsidP="00320B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Общая площадь жилых помещений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во введенных в эксплуатацию жилых и нежилых зданиях, жилых домах определяется как сумма площадей всех частей жилых помещений, включая площадь помещений вспомогательного использования, предназначенных для удовл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творения гражданами бытовых и иных нужд, связанных с их проживанием в жилом помещении, площадей лоджий, балконов, веранд, террас, подсчитываемых с соответствующими понижа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щими коэффициентами, а также жилых и подсобных помещений в построенных</w:t>
      </w:r>
      <w:proofErr w:type="gram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населением индивидуальных жилых </w:t>
      </w: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домах</w:t>
      </w:r>
      <w:proofErr w:type="gram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>. К помещениям вспомогательного использования относятся ку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х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ни, передние, холлы, внутриквартирные коридоры, ванные или душевые, туалеты, кладовые или хозяйственные встроенные шкафы. В домах-интернатах для престарелых и инвалидов, в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теранов, специальных домах для одиноких престарелых, детских домах к подсобным помещ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ниям относятся столовые, буфеты, клубы, читальни, спортивные залы, приемные пункты быт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вого обслуживания и медицинского обслуживания. </w:t>
      </w:r>
    </w:p>
    <w:p w14:paraId="06E08CED" w14:textId="77777777" w:rsidR="00320BED" w:rsidRPr="00320BED" w:rsidRDefault="00320BED" w:rsidP="00320B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С августа 2019 г. в общем вводе жилых домов учитываются жилые дома, построенные населением на земельных участках, предназначенных для ведения садоводства. </w:t>
      </w: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Изменения</w:t>
      </w:r>
      <w:proofErr w:type="gram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связанные в тем, что в полном объеме начали действовать нормы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14:paraId="6F8B13CC" w14:textId="77777777" w:rsidR="00320BED" w:rsidRPr="00320BED" w:rsidRDefault="00320BED" w:rsidP="00320BED">
      <w:pPr>
        <w:spacing w:before="120" w:after="12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320BED">
        <w:rPr>
          <w:rFonts w:ascii="Arial" w:eastAsia="Times New Roman" w:hAnsi="Arial" w:cs="Arial"/>
          <w:b/>
          <w:i/>
          <w:lang w:eastAsia="ru-RU"/>
        </w:rPr>
        <w:t>Инвестиции</w:t>
      </w:r>
    </w:p>
    <w:p w14:paraId="45835FB0" w14:textId="77777777" w:rsidR="00320BED" w:rsidRPr="00320BED" w:rsidRDefault="00320BED" w:rsidP="00320BED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Инвестиции в основной капитал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- совокупность затрат, направленных на строител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ство, реконструкцию (включая расширение и модернизацию) объектов, которые приводят к ув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ществляется в порядке, установленном для учета вложений во </w:t>
      </w:r>
      <w:proofErr w:type="spell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внеоборотные</w:t>
      </w:r>
      <w:proofErr w:type="spell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активы, инвест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ции в объекты интеллектуальной собственности; культивируемые биологические ресурсы. </w:t>
      </w:r>
      <w:proofErr w:type="gramEnd"/>
    </w:p>
    <w:p w14:paraId="5BFAB00A" w14:textId="77777777" w:rsidR="00320BED" w:rsidRPr="00320BED" w:rsidRDefault="00320BED" w:rsidP="00320BED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Данные об инвестициях в основной капитал приведены с учетом инвестиционной де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тельности субъектов малого предпринимательства и </w:t>
      </w:r>
      <w:proofErr w:type="spell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досчетов</w:t>
      </w:r>
      <w:proofErr w:type="spell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объема инвестиций, не набл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даемых прямыми статистическими методами.</w:t>
      </w:r>
    </w:p>
    <w:p w14:paraId="3B4045F3" w14:textId="77777777" w:rsidR="00320BED" w:rsidRPr="00320BED" w:rsidRDefault="00320BED" w:rsidP="00320BED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В состав инвестиций в основной капитал включены затраты, осуществленные за счет денежных сре</w:t>
      </w: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дств гр</w:t>
      </w:r>
      <w:proofErr w:type="gram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>аждан и юридических лиц, привлеченных организациями-застройщиками для долевого строительства.</w:t>
      </w:r>
    </w:p>
    <w:p w14:paraId="2BC85EB5" w14:textId="77777777" w:rsidR="00320BED" w:rsidRPr="00320BED" w:rsidRDefault="00320BED" w:rsidP="00320BED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учитываются. </w:t>
      </w:r>
    </w:p>
    <w:p w14:paraId="40E62104" w14:textId="77777777" w:rsidR="00320BED" w:rsidRPr="00320BED" w:rsidRDefault="00320BED" w:rsidP="00320BED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Инвестиции в основной капитал учитываются без налога на добавленную стоимость. </w:t>
      </w:r>
    </w:p>
    <w:p w14:paraId="578D796F" w14:textId="77777777" w:rsidR="00320BED" w:rsidRPr="00320BED" w:rsidRDefault="00320BED" w:rsidP="00320BED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Индекс физического объема инвестиций в основной капитал рассчитан в сопоставимых ценах. В качестве сопоставимых цен приняты среднегодовые цены предыдущего года.</w:t>
      </w:r>
    </w:p>
    <w:p w14:paraId="69786F23" w14:textId="77777777" w:rsidR="00320BED" w:rsidRPr="00320BED" w:rsidRDefault="00320BED" w:rsidP="00320BED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Квартальные итоги за отчетный и предыдущий годы уточнены в соответствии с Регл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ментом оценки, корректировки и публикации данных статистического наблюдения за строител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ством и инвестициями в основной капитал, утвержденным приказом Росстата от 26.09.2016 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br/>
        <w:t>№ 544.</w:t>
      </w:r>
      <w:proofErr w:type="gramEnd"/>
    </w:p>
    <w:p w14:paraId="4C4C8D6C" w14:textId="77777777" w:rsidR="00320BED" w:rsidRPr="00320BED" w:rsidRDefault="00320BED" w:rsidP="00320BED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20BE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Инвестиции в здания (кроме жилых) и сооружения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расходы на строительство зд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ний и сооружений, которые складываются из выполненных строительных работ и приходящихся на них прочих капитальных затрат.</w:t>
      </w:r>
      <w:proofErr w:type="gramEnd"/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этом в затраты на строительство зданий включаются стоимость оборудования и коммуникации внутри здания, необходимые для его эксплуатации. </w:t>
      </w:r>
    </w:p>
    <w:p w14:paraId="2FDA3DCE" w14:textId="77777777" w:rsidR="00320BED" w:rsidRPr="00320BED" w:rsidRDefault="00320BED" w:rsidP="00320BED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20BE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Инвестиции в жилые здания и помещения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затраты на строительство жилых пом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щений, зданий или частей зданий, используемых полностью или главным образом как места проживания: входящих в жилищный фонд (общего назначения, общежития, спальные корпуса школ-интернатов, детских домов, дома для престарелых и инвалидов) и не входящих в жили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ный фонд (дома щитовые, садовые дома, помещения контейнерного типа жилые, вагоны-дома передвижные, помещения, приспособленные под жилье</w:t>
      </w:r>
      <w:proofErr w:type="gramEnd"/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(такие как вагоны и кузова железнод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рожных вагонов, суда и другие подсобные объекты).</w:t>
      </w:r>
    </w:p>
    <w:p w14:paraId="6281CBF2" w14:textId="77777777" w:rsidR="00320BED" w:rsidRPr="00320BED" w:rsidRDefault="00320BED" w:rsidP="00320BED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Инвестиции на улучшение земель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затраты на мелиоративные работы; затраты на проведение </w:t>
      </w:r>
      <w:proofErr w:type="spellStart"/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культуртехнических</w:t>
      </w:r>
      <w:proofErr w:type="spellEnd"/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работ на землях, не требующих осушения; террасирование крутых склонов; капитальные вложения на коренное улучшение земель; расчистку земельных участков, рекультивацию земли, изменение рельефа (планировку территории), расходы, св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занные с предотвращением затопления, расходы, связанные с передачей прав собственности на землю.  </w:t>
      </w:r>
    </w:p>
    <w:p w14:paraId="2879E107" w14:textId="77777777" w:rsidR="00320BED" w:rsidRPr="00320BED" w:rsidRDefault="00320BED" w:rsidP="00320BED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Инвестиции в машины, оборудование, транспортные средства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затраты на прио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ретение машин, транспортных средств, оборудования, производственного и хозяйственного инвентаря, а также затраты на монтаж оборудования на месте его постоянной эксплуатации, проверку и испытание качества монтажа.</w:t>
      </w:r>
    </w:p>
    <w:p w14:paraId="66BA8269" w14:textId="77777777" w:rsidR="00320BED" w:rsidRPr="00320BED" w:rsidRDefault="00320BED" w:rsidP="00320BED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Инвестиции в объекты интеллектуальной собственности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включают: затраты на научно-исследовательские, опытно-конструкторские и технологические работы, расходы на разведку недр и оценку запасов полезных ископаемых, затраты на создание и приобретение компьютерного программного обеспечения и баз данных, затраты на создание и приобретение произведений развлекательного жанра, литературы и искусства.</w:t>
      </w:r>
    </w:p>
    <w:p w14:paraId="1C29F12E" w14:textId="77777777" w:rsidR="00320BED" w:rsidRPr="00320BED" w:rsidRDefault="00320BED" w:rsidP="00320BED">
      <w:pPr>
        <w:spacing w:before="120" w:after="120" w:line="240" w:lineRule="auto"/>
        <w:jc w:val="both"/>
        <w:rPr>
          <w:rFonts w:ascii="Arial" w:eastAsia="Times New Roman" w:hAnsi="Arial" w:cs="Arial"/>
          <w:b/>
          <w:i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i/>
          <w:szCs w:val="20"/>
          <w:lang w:eastAsia="ru-RU"/>
        </w:rPr>
        <w:t>Транспорт</w:t>
      </w:r>
    </w:p>
    <w:p w14:paraId="10162EEE" w14:textId="77777777" w:rsidR="00320BED" w:rsidRPr="00320BED" w:rsidRDefault="00320BED" w:rsidP="00320BED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Грузооборот автомобильного транспорта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- объем работы автомобильного транспо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та организаций,</w:t>
      </w:r>
      <w:r w:rsidRPr="00320BE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всех видов экономической деятельности по перевозкам грузов. Единицей 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з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мерения является тонно-километр, т. е. перемещение 1 тонны груза на 1 километр. Исчисляе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ся суммированием произведений массы перевезенных грузов каждой перевозки в тоннах на расстояние перевозки в километрах.</w:t>
      </w:r>
    </w:p>
    <w:p w14:paraId="3E13234C" w14:textId="77777777" w:rsidR="00320BED" w:rsidRPr="00320BED" w:rsidRDefault="00320BED" w:rsidP="00320BED">
      <w:pPr>
        <w:spacing w:before="6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Пассажирооборот автомобильного транспорта (автобусов)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- объем работы автоб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сов по перевозке пассажиров по маршрутам регулярных перевозок. </w:t>
      </w: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Данные приводятся без учета работы заказных автобусов (единичные перевозки по маршруту, определяемому заказч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ком, юридическим или физическим лицом: перевозки туристско-экскурсионными автобусами, специальные автобусные перевозки (школьные, вахтовые, доставка работников на коммерч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ской основе на производственные объекты, удаленные от общих линий городского пассажи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ского транспорта, в отдаленных районах сельской местности и т.п.) </w:t>
      </w:r>
      <w:proofErr w:type="gramEnd"/>
    </w:p>
    <w:p w14:paraId="7F3DF558" w14:textId="77777777" w:rsidR="00320BED" w:rsidRPr="00320BED" w:rsidRDefault="00320BED" w:rsidP="00320BED">
      <w:pPr>
        <w:spacing w:before="120" w:after="12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320BED">
        <w:rPr>
          <w:rFonts w:ascii="Arial" w:eastAsia="Times New Roman" w:hAnsi="Arial" w:cs="Arial"/>
          <w:b/>
          <w:i/>
          <w:lang w:eastAsia="ru-RU"/>
        </w:rPr>
        <w:t>Рынки товаров и услуг</w:t>
      </w:r>
    </w:p>
    <w:p w14:paraId="06FA2FE7" w14:textId="77777777" w:rsidR="00320BED" w:rsidRPr="00320BED" w:rsidRDefault="00320BED" w:rsidP="00320BED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Оборот розничной торговли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- выручка от продажи товаров населению для личного потребления или использования в домашнем хозяйстве за наличный расчет или оплаченных по кредитным карточкам, расчетным чекам банков, по перечислениям со счетов вкладчиков, по поручению физического лица без открытия счета, посредством платежных карт (электронных денег).</w:t>
      </w:r>
    </w:p>
    <w:p w14:paraId="470C58DB" w14:textId="77777777" w:rsidR="00320BED" w:rsidRPr="00320BED" w:rsidRDefault="00320BED" w:rsidP="00320BED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Стоимость товаров, проданных (отпущенных) отдельным категориям населения со скидкой, или полностью оплаченных органами социальной защиты, включается в оборот ро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з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ничной торговли в полном объеме. В оборот розничной торговли не включается стоимость 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варов, проданных (отпущенных) из розничной торговой сети юридическим лицам (в том числе организациям социальной сферы, </w:t>
      </w:r>
      <w:proofErr w:type="spell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спецпотребителям</w:t>
      </w:r>
      <w:proofErr w:type="spell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и т.п.) и индивидуальным предприним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телям, и оборот общественного питания.</w:t>
      </w:r>
    </w:p>
    <w:p w14:paraId="3FB99C48" w14:textId="77777777" w:rsidR="00320BED" w:rsidRPr="00320BED" w:rsidRDefault="00320BED" w:rsidP="00320BED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Оборот розничной торговли включает данные как по организациям, для которых эта д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ятельность является основной, так и по организациям других видов деятельности, осущест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ляющим продажу товаров населению через собственные торговые заведения. Оборот розни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ч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ной торговли также включает стоимость товаров, проданных населению индивидуальными предпринимателями и физическими лицами на розничных рынках и ярмарках.</w:t>
      </w:r>
    </w:p>
    <w:p w14:paraId="4EAD3E03" w14:textId="77777777" w:rsidR="00320BED" w:rsidRPr="00320BED" w:rsidRDefault="00320BED" w:rsidP="00320BED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Оборот розничной торговли формируется по данным сплошного федерального стат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стического наблюдения за организациями, не относящимися к субъектам малого предприним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тельства, которое проводится с месячной периодичностью, ежеквартальных выборочных 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б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следований малых предприятий розничной торговли (за исключением </w:t>
      </w:r>
      <w:proofErr w:type="spell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микропредприятий</w:t>
      </w:r>
      <w:proofErr w:type="spell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>), ро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з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ничных рынков, а также ежегодных выборочных обследований индивидуальных предприним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телей и </w:t>
      </w:r>
      <w:proofErr w:type="spell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микропредприятий</w:t>
      </w:r>
      <w:proofErr w:type="spell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с распространением полученных данных на генеральную совоку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ность объектов наблюдения.</w:t>
      </w:r>
      <w:proofErr w:type="gramEnd"/>
    </w:p>
    <w:p w14:paraId="6730DA58" w14:textId="77777777" w:rsidR="00320BED" w:rsidRPr="00320BED" w:rsidRDefault="00320BED" w:rsidP="00320BED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Оборот розничной торговли приводится в фактических продажных ценах, включающих торговую наценку, налог на добавленную стоимость и аналогичные обязательные платежи.</w:t>
      </w:r>
    </w:p>
    <w:p w14:paraId="58355954" w14:textId="77777777" w:rsidR="00320BED" w:rsidRPr="00320BED" w:rsidRDefault="00320BED" w:rsidP="00320BED">
      <w:pPr>
        <w:spacing w:before="70" w:after="7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Оборот общественного питания 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- выручка от продажи собственной кулинарной пр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дукции и покупных товаров без кулинарной обработки населению для потребления, главным образом, на месте, а также организациям и индивидуальным предпринимателям для организ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ции питания различных контингентов населения.</w:t>
      </w:r>
    </w:p>
    <w:p w14:paraId="11B0D2EB" w14:textId="77777777" w:rsidR="00320BED" w:rsidRPr="00320BED" w:rsidRDefault="00320BED" w:rsidP="00320BED">
      <w:pPr>
        <w:spacing w:before="70" w:after="7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В оборот общественного питания включается стоимость кулинарной продукции и поку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ных товаров, отпущенных: работникам организаций с последующим удержанием из заработной платы; на дом по заказам населения; на рабочие места по заказам организаций и индивидуал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ных предпринимателей; транспортным организациям в пути следования сухопутного, воздушн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го, водного транспорта; </w:t>
      </w: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для обслуживания приемов, банкетов и т.п.; организациями обществе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ного питания организациям социальной сферы (школам, больницам, санаториям, домам пр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старелых и т. п.) в объеме фактической стоимости питания; по абонементам, талонам и т. п.; стоимость питания в учебных учреждениях, в том числе предоставляемого для отдельных кат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горий учащихся на льготной основе за счет средств бюджета, включается в объеме фактич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ской стоимости питания.</w:t>
      </w:r>
      <w:proofErr w:type="gramEnd"/>
    </w:p>
    <w:p w14:paraId="47984E53" w14:textId="77777777" w:rsidR="00320BED" w:rsidRPr="00320BED" w:rsidRDefault="00320BED" w:rsidP="00320BED">
      <w:pPr>
        <w:spacing w:before="60" w:after="7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Оборот общественного питания включает данные как по организациям, для которых эта деятельность является основной, так и по организациям других видов деятельности, осущест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ляющим продажу кулинарной продукции и покупных товаров для потребления, главным обр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зом, на месте через собственные заведения общественного питания. </w:t>
      </w:r>
    </w:p>
    <w:p w14:paraId="39018E89" w14:textId="77777777" w:rsidR="00320BED" w:rsidRPr="00320BED" w:rsidRDefault="00320BED" w:rsidP="00320BED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Оборот общественного питания формируется по данным сплошного федерального ст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тистического наблюдения за организациями, не относящимися к субъектам малого предприн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мательства, которое проводится с месячной периодичностью, ежеквартального выборочного обследования малых предприятий (за исключением </w:t>
      </w:r>
      <w:proofErr w:type="spell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микропредприятий</w:t>
      </w:r>
      <w:proofErr w:type="spell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>), а также ежегодных в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борочных обследований индивидуальных предпринимателей и </w:t>
      </w:r>
      <w:proofErr w:type="spell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микропредприятий</w:t>
      </w:r>
      <w:proofErr w:type="spell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с распр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странением полученных данных на генеральную совокупность объектов наблюдения получе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ных данных на генеральную совокупность объектов наблюдения.</w:t>
      </w:r>
      <w:proofErr w:type="gramEnd"/>
    </w:p>
    <w:p w14:paraId="0BC5E315" w14:textId="77777777" w:rsidR="00320BED" w:rsidRPr="00320BED" w:rsidRDefault="00320BED" w:rsidP="00320BED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Оборот общественного питания приводится в фактических продажных ценах, включа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щих наценку общественного питания, налог на добавленную стоимость и аналогичные обяз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тельные платежи.</w:t>
      </w:r>
    </w:p>
    <w:p w14:paraId="41A550C7" w14:textId="77777777" w:rsidR="00320BED" w:rsidRPr="00320BED" w:rsidRDefault="00320BED" w:rsidP="00320BED">
      <w:pPr>
        <w:spacing w:before="40" w:after="4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Динамика оборота общественного питания определяется путем сопоставления велич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ны оборота в сравниваемых периодах в сопоставимых ценах.</w:t>
      </w:r>
    </w:p>
    <w:p w14:paraId="7E18CC50" w14:textId="77777777" w:rsidR="00320BED" w:rsidRPr="00320BED" w:rsidRDefault="00320BED" w:rsidP="00320BED">
      <w:pPr>
        <w:spacing w:before="44" w:after="44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Объем платных услуг населению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представляет собой денежный эквивалент объема услуг, оказанных резидентами российской экономики (юридическими лицами, индивидуальными предпринимателями, </w:t>
      </w:r>
      <w:proofErr w:type="spell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самозанятыми</w:t>
      </w:r>
      <w:proofErr w:type="spell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>, нотариусами и адвокатами, учредившими адвокатские к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бинеты) гражданам Российской Федерации, а также гражданам других государств (нерезиде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там), потребляющим те или иные услуги на территории Российской Федерации. Этот показ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тель формируется в соответствии с методологией формирования официальной статистической информации об объеме платных услуг населению, утвержденной приказом Росстата от 17.12.2021 № 927.</w:t>
      </w:r>
    </w:p>
    <w:p w14:paraId="18631A17" w14:textId="77777777" w:rsidR="00320BED" w:rsidRPr="00320BED" w:rsidRDefault="00320BED" w:rsidP="00320BED">
      <w:pPr>
        <w:spacing w:before="120" w:after="12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320BED">
        <w:rPr>
          <w:rFonts w:ascii="Arial" w:eastAsia="Times New Roman" w:hAnsi="Arial" w:cs="Arial"/>
          <w:b/>
          <w:i/>
          <w:lang w:eastAsia="ru-RU"/>
        </w:rPr>
        <w:t>Финансы</w:t>
      </w:r>
    </w:p>
    <w:p w14:paraId="2CECB5F4" w14:textId="77777777" w:rsidR="00320BED" w:rsidRPr="00320BED" w:rsidRDefault="00320BED" w:rsidP="00320BED">
      <w:pPr>
        <w:spacing w:before="4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Сальдированный финансовый результат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(прибыль</w:t>
      </w: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(+) </w:t>
      </w:r>
      <w:proofErr w:type="gram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>убыток (-)) - конечный фина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совый результат, выявленный на основании бухгалтерского учета всех хозяйственных операций организаций, представляет собой сумму сальдированного финансового результата (прибыль (+), убыток (-)) от продажи товаров, продукции (работ, услуг), основных средств, иного имущ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ства организаций и прочих доходов, уменьшенных на сумму прочих расходов. </w:t>
      </w:r>
    </w:p>
    <w:p w14:paraId="100D2411" w14:textId="77777777" w:rsidR="00320BED" w:rsidRPr="00320BED" w:rsidRDefault="00320BED" w:rsidP="00320BED">
      <w:pPr>
        <w:spacing w:before="60" w:after="6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гу организаций;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логией бухгалтерского учета. Прочерк означает, что в одном или обоих сопоставляемых пери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дах был получен отрицательный сальдированный финансовый результат.</w:t>
      </w:r>
    </w:p>
    <w:p w14:paraId="632D4C28" w14:textId="77777777" w:rsidR="00320BED" w:rsidRPr="00320BED" w:rsidRDefault="00320BED" w:rsidP="00320BED">
      <w:pPr>
        <w:spacing w:before="60" w:after="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Кредиторская задолженность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- задолженность по расчетам с поставщиками и подря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чиками за поступившие материальные ценности, выполненные работы и оказанные услуги, в том числе задолженность, обеспеченная векселями выданными; задолженность по расчетам с дочерними и зависимыми обществами по всем видам операций; с рабочими и служащими по оплате труда, представляющая собой начисленные, но не выплаченные суммы оплаты труда;</w:t>
      </w:r>
      <w:proofErr w:type="gram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задолженность по отчислениям на государственное социальное страхование, пенсионное обеспечение и медицинское страхование работников организации, задолженность по всем в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дам платежей в бюджет и внебюджетные фонды; задолженность организации по платежам по обязательному и добровольному страхованию имущества и работников организации и другим видам страхования, в которых организация является страхователем; </w:t>
      </w: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авансы полученные, включающие сумму полученных авансов от сторонних организаций по предстоящим расчетам по заключенным договорам, а также штрафы, пени и неустойки, признанные организацией или по которым получены решения суда (арбитражного суда) или другого органа, имеющего в соо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ветствии с законодательством Российской Федерации право на принятие решения об их взы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кании, и отнесенные на финансовые результаты организации, непогашенные суммы заемных средств, подлежащие погашению</w:t>
      </w:r>
      <w:proofErr w:type="gram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договорами.</w:t>
      </w:r>
    </w:p>
    <w:p w14:paraId="5BCF8C45" w14:textId="77777777" w:rsidR="00320BED" w:rsidRPr="00320BED" w:rsidRDefault="00320BED" w:rsidP="00320B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Дебиторская задолженность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- задолженность по расчетам с покупателями и заказч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ками за товары, работы и услуги, в том числе задолженность, обеспеченная векселями пол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ченными;  задолженность по расчетам с дочерними и зависимыми обществами; суммы упл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ченных другим организациям авансов по предстоящим расчетам в соответствии с заключенн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ми договорами; задолженность по расчетам с прочими дебиторами, включающая в себя задо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женность финансовых и налоговых органов (в том числе по переплате по налогам, сборам и прочим платежам в бюджет); </w:t>
      </w: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задолженность работников организации по предоставленным им ссудам и займам за счет средств этой организации или кредита (ссуды на индивидуальное и кооперативное жилищное строительство, приобретение и благоустройство садовых участков, беспроцентные ссуды молодым семьям на улучшение жилищных условий или обзаведение д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машним хозяйством и др.); задолженность подотчетных лиц; поставщиков по недостачам 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варно-материальных ценностей, обнаруженным при приемке;</w:t>
      </w:r>
      <w:proofErr w:type="gram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задолженность по государстве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ным заказам, федеральным программам за поставленные товары, работы и услуги, а также штрафы, пени и неустойки, признанные должником, или по которым получены решения суда (арбитражного суда) или другого органа, имеющего в соответствии с законодательством Ро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сийской Федерации право на принятие решения об их взыскании, и отнесенные на финансовые результаты организации.</w:t>
      </w:r>
      <w:proofErr w:type="gramEnd"/>
    </w:p>
    <w:p w14:paraId="444528EE" w14:textId="77777777" w:rsidR="00320BED" w:rsidRPr="00320BED" w:rsidRDefault="00320BED" w:rsidP="00320BED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i/>
          <w:lang w:eastAsia="ru-RU"/>
        </w:rPr>
      </w:pPr>
      <w:r w:rsidRPr="00320BED">
        <w:rPr>
          <w:rFonts w:ascii="Arial" w:eastAsia="Times New Roman" w:hAnsi="Arial" w:cs="Arial"/>
          <w:b/>
          <w:i/>
          <w:lang w:eastAsia="ru-RU"/>
        </w:rPr>
        <w:t>Занятость и безработица</w:t>
      </w:r>
    </w:p>
    <w:p w14:paraId="2C400196" w14:textId="77777777" w:rsidR="00320BED" w:rsidRPr="00320BED" w:rsidRDefault="00320BED" w:rsidP="00320BED">
      <w:pPr>
        <w:spacing w:before="40" w:after="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Безработные, зарегистрированные в органах службы занятости населения, 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- тр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доспособные граждане, не имеющие работы и заработка (трудового дохода), проживающие на территории Российской Федерации, зарегистрированные в органах службы занятости насел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ния по месту жительства в целях поиска подходящей работы,  ищущие работу и готовые пр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ступить к ней. Информация о численности безработных, получивших официальный статус в органах службы занятости населения, разрабатывается министерством труда и социальной защиты Новгородской области.</w:t>
      </w:r>
    </w:p>
    <w:p w14:paraId="2E89AA24" w14:textId="77777777" w:rsidR="00320BED" w:rsidRPr="00320BED" w:rsidRDefault="00320BED" w:rsidP="00320BED">
      <w:pPr>
        <w:spacing w:before="40" w:after="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Число замещенных рабочих мест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в организациях определяется как суммарное кол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чество среднесписочной численности работников, средней численности внешних совместит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лей и средней численности работников, выполнявших работы по договорам гражданско-правового характера. Число замещенных рабочих мест определяется без учета внутреннего совместительства.</w:t>
      </w:r>
    </w:p>
    <w:p w14:paraId="7250E7F7" w14:textId="77777777" w:rsidR="00320BED" w:rsidRPr="00320BED" w:rsidRDefault="00320BED" w:rsidP="00320BED">
      <w:pPr>
        <w:spacing w:before="40" w:after="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Pr="00320B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численность принятых работнико</w:t>
      </w: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в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включаются лица, зачисленные в отчетном п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риоде в организацию приказом (распоряжением) о приеме на работу, переведенные на работу из другой организации.</w:t>
      </w:r>
    </w:p>
    <w:p w14:paraId="24DFD41C" w14:textId="77777777" w:rsidR="00320BED" w:rsidRPr="00320BED" w:rsidRDefault="00320BED" w:rsidP="00320BED">
      <w:pPr>
        <w:spacing w:before="40" w:after="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Pr="00320B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численность работников, принятых на дополнительно введенные (созданные) рабочие места,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включаются работники, принятые в отчетном периоде на вновь образованные рабочие места в результате расширения, реорганизации производства, увеличения сменности работы и т.п.</w:t>
      </w:r>
    </w:p>
    <w:p w14:paraId="39D906DF" w14:textId="77777777" w:rsidR="00320BED" w:rsidRPr="00320BED" w:rsidRDefault="00320BED" w:rsidP="00320BED">
      <w:pPr>
        <w:spacing w:before="40" w:after="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</w:t>
      </w:r>
      <w:r w:rsidRPr="00320B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численность выбывших работников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включаются все работники, оставившие работу в организации независимо от оснований (расторжение трудового договора по инициативе 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ботника, инициативе работодателя, истечение срока трудового договора, по соглашению ст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рон, призыв или поступление на военную службу и др.), уход или перевод которых оформлен приказом (распоряжением).</w:t>
      </w:r>
      <w:proofErr w:type="gramEnd"/>
    </w:p>
    <w:p w14:paraId="55E9648A" w14:textId="77777777" w:rsidR="00320BED" w:rsidRPr="00320BED" w:rsidRDefault="00320BED" w:rsidP="00320BED">
      <w:pPr>
        <w:spacing w:before="40" w:after="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Pr="00320B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численность работников, работавших неполное рабочее время по инициативе работодателя,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включаются работники списочного состава, работавшие в отчетном периоде неполное рабочее время по инициативе работодателя в соответствии со статьей 74 Трудового кодекса Российской Федерации. </w:t>
      </w:r>
    </w:p>
    <w:p w14:paraId="75C2DF91" w14:textId="77777777" w:rsidR="00320BED" w:rsidRPr="00320BED" w:rsidRDefault="00320BED" w:rsidP="00320BED">
      <w:pPr>
        <w:spacing w:before="40" w:after="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Pr="00320B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численность работников, работавших неполное рабочее время по соглашению между работником и работодателем,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включаются работники (в целых единицах), работавшие в режиме неполного рабочего дня (недели), установленного как при приеме на работу, так и переведенные с согласия работника на неполное рабочее время. </w:t>
      </w:r>
    </w:p>
    <w:p w14:paraId="5007AAEC" w14:textId="77777777" w:rsidR="00320BED" w:rsidRPr="00320BED" w:rsidRDefault="00320BED" w:rsidP="00320BED">
      <w:pPr>
        <w:spacing w:before="40" w:after="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Pr="00320B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численность работников, находившихся в простое по вине работодателя и по причинам, не зависящим от работодателя и работника, 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включаются работники, находивш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еся в простое полный рабочий день по причинам: не обеспечение работников оборудованием, инструментами, технической документацией, объемом работ, необходимыми для исполнения трудовых обязанностей, невыполнение договорных обязательств перед партнерами, приве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шее к срыву графика поставки сырья или вывоза готовой продукции со склада, обстоятельства</w:t>
      </w:r>
      <w:proofErr w:type="gram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непредвиденного характера, например, аварии или перебои в подаче воды, тепла, электр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энергии, стихийные бедствия и т.п. </w:t>
      </w:r>
    </w:p>
    <w:p w14:paraId="5134F321" w14:textId="77777777" w:rsidR="00320BED" w:rsidRPr="00320BED" w:rsidRDefault="00320BED" w:rsidP="00320BED">
      <w:pPr>
        <w:spacing w:before="40" w:after="4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Pr="00320B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численность работников, которым были предоставлены отпуска без сохран</w:t>
      </w:r>
      <w:r w:rsidRPr="00320B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ния заработной платы по заявлению работника, 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включаются работники, которым были предоставлены по их письменному заявлению отпуска без сохранения заработной платы по семейным  обстоятельствам или другим уважительным причинам, в случаях, предусмотренных законодательством Российской Федерации, а также неоплаченные отпуска по инициативе 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ботодателя</w:t>
      </w:r>
      <w:r w:rsidRPr="00320B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77601931" w14:textId="77777777" w:rsidR="00320BED" w:rsidRPr="00320BED" w:rsidRDefault="00320BED" w:rsidP="00320BED">
      <w:pPr>
        <w:spacing w:before="40" w:after="4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Заявленная работодателями потребность в работниках - 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число вакансий (требу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мых работников), сообщенных работодателями в органы службы занятости населения.</w:t>
      </w:r>
    </w:p>
    <w:p w14:paraId="3CB375B2" w14:textId="77777777" w:rsidR="00320BED" w:rsidRPr="00320BED" w:rsidRDefault="00320BED" w:rsidP="00320BED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i/>
          <w:lang w:eastAsia="ru-RU"/>
        </w:rPr>
      </w:pPr>
      <w:r w:rsidRPr="00320BED">
        <w:rPr>
          <w:rFonts w:ascii="Arial" w:eastAsia="Times New Roman" w:hAnsi="Arial" w:cs="Arial"/>
          <w:b/>
          <w:i/>
          <w:lang w:eastAsia="ru-RU"/>
        </w:rPr>
        <w:t xml:space="preserve">Социальная сфера </w:t>
      </w:r>
    </w:p>
    <w:p w14:paraId="4BB7021C" w14:textId="77777777" w:rsidR="00320BED" w:rsidRPr="00320BED" w:rsidRDefault="00320BED" w:rsidP="00320B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Среднемесячная номинальная заработная плата 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работников организаций исчисл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ется делением фонда начисленной заработной платы работников на среднесписочную числе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ность работников и на количество месяцев в периоде.</w:t>
      </w:r>
    </w:p>
    <w:p w14:paraId="46D8BAD9" w14:textId="77777777" w:rsidR="00320BED" w:rsidRPr="00320BED" w:rsidRDefault="00320BED" w:rsidP="00320BED">
      <w:pPr>
        <w:spacing w:before="44" w:after="44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фонд заработной платы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включаются начисленные суммы в денежной и </w:t>
      </w:r>
      <w:proofErr w:type="spell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неденежной</w:t>
      </w:r>
      <w:proofErr w:type="spell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формах за отработанное и неотработанное время, доплаты и надбавки, премии и единовр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менные поощрения, компенсационные выплаты, связанные с режимом работы и условиями труда, а также оплата питания и проживания, имеющая систематический характер. </w:t>
      </w:r>
      <w:proofErr w:type="gramEnd"/>
    </w:p>
    <w:p w14:paraId="0384E609" w14:textId="77777777" w:rsidR="00320BED" w:rsidRPr="00320BED" w:rsidRDefault="00320BED" w:rsidP="00320BED">
      <w:pPr>
        <w:spacing w:before="44" w:after="44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Темпы роста (снижения) среднемесячной номинальной заработной платы рассчитыв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ются по сопоставимой совокупности организаций отчетного и предыдущих периодов.</w:t>
      </w:r>
    </w:p>
    <w:p w14:paraId="1C799A86" w14:textId="77777777" w:rsidR="00320BED" w:rsidRPr="00320BED" w:rsidRDefault="00320BED" w:rsidP="00320BED">
      <w:pPr>
        <w:spacing w:before="40" w:after="4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Просроченной задолженностью по заработной плате 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считаются фактически начи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ленные работникам суммы заработной платы, но не выплаченные в срок, установленный ко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лективным договором или договором на расчетно-кассовое обслуживание, заключенным с ба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ком (расчетно-кассовым центром). Число дней задержки считается, начиная со следующего дня после истечения этого срока.</w:t>
      </w:r>
    </w:p>
    <w:p w14:paraId="0029C373" w14:textId="77777777" w:rsidR="00320BED" w:rsidRPr="00320BED" w:rsidRDefault="00320BED" w:rsidP="00320BED">
      <w:pPr>
        <w:spacing w:before="120" w:after="12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320BED">
        <w:rPr>
          <w:rFonts w:ascii="Arial" w:eastAsia="Times New Roman" w:hAnsi="Arial" w:cs="Arial"/>
          <w:b/>
          <w:i/>
          <w:lang w:eastAsia="ru-RU"/>
        </w:rPr>
        <w:t>Демография</w:t>
      </w:r>
    </w:p>
    <w:p w14:paraId="5D3BD22A" w14:textId="77777777" w:rsidR="00320BED" w:rsidRPr="00320BED" w:rsidRDefault="00320BED" w:rsidP="00320BED">
      <w:pPr>
        <w:spacing w:before="4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13.1 Федерального закона "Об актах гражданского состояния" от 15.11.1997 № 143-ФЗ с 1 октября 2018 г. был введен в действие Единый государственный реестр записей актов гражданского состояния (ЕГР ЗАГС). Согласно статье 13.2 указанного Ф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дерального закона Росстат с 1 октября 2018 г. получает сведения о государственной регистр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ции рождений, смертей, заключения и расторжения браков из данного реестра.</w:t>
      </w:r>
    </w:p>
    <w:p w14:paraId="5AFA88B9" w14:textId="77777777" w:rsidR="00320BED" w:rsidRPr="00320BED" w:rsidRDefault="00320BED" w:rsidP="00320BED">
      <w:pPr>
        <w:spacing w:before="40" w:after="4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Естественное движение населения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- обобщенное название совокупности рождений и смертей, изменяющих численность населения естественным путем. К естественному движению населения относят также браки и разводы, хотя они не меняют численность населения, но уч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тываются в том же порядке, что и рождения и смерти.</w:t>
      </w:r>
    </w:p>
    <w:p w14:paraId="585C05E9" w14:textId="77777777" w:rsidR="00320BED" w:rsidRPr="00320BED" w:rsidRDefault="00320BED" w:rsidP="00320BED">
      <w:pPr>
        <w:spacing w:before="40" w:after="4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</w:t>
      </w: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рождениях, смертях, браках, разводах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получаются на основании стат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стической разработки данных, содержащихся в записях актов о рождении, смерти, заключении 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 расторжении брака, составляемых органами записи актов гражданского состояния. В число </w:t>
      </w:r>
      <w:proofErr w:type="gramStart"/>
      <w:r w:rsidRPr="00320BED">
        <w:rPr>
          <w:rFonts w:ascii="Arial" w:eastAsia="Times New Roman" w:hAnsi="Arial" w:cs="Arial"/>
          <w:sz w:val="20"/>
          <w:szCs w:val="20"/>
          <w:lang w:eastAsia="ru-RU"/>
        </w:rPr>
        <w:t>родившихся</w:t>
      </w:r>
      <w:proofErr w:type="gramEnd"/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включены только родившиеся живыми.</w:t>
      </w:r>
    </w:p>
    <w:p w14:paraId="5D5B9A47" w14:textId="77777777" w:rsidR="00320BED" w:rsidRPr="00320BED" w:rsidRDefault="00320BED" w:rsidP="00320BED">
      <w:pPr>
        <w:spacing w:before="40" w:after="4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>Предварительные (помесячные) данные разрабатываются по дате регистрации события в органах ЗАГС без учета окончательных медицинских свидетельств о смерти. Годовые данные разрабатываются по дате свершения события с учетом запоздалой регистрации и окончател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ных медицинских свидетельств о смерти.</w:t>
      </w:r>
    </w:p>
    <w:p w14:paraId="1E3A7F72" w14:textId="77777777" w:rsidR="00320BED" w:rsidRPr="00320BED" w:rsidRDefault="00320BED" w:rsidP="00320BED">
      <w:pPr>
        <w:spacing w:before="20" w:after="4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Источником информации о </w:t>
      </w: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причинах смерти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являются записи в медицинских свид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тельствах о смерти, составляемых врачом относительно заболевания, несчастного случая, убийства, самоубийства и другого внешнего воздействия, послужившего причиной смерти, а также записи актов о смерти.</w:t>
      </w:r>
    </w:p>
    <w:p w14:paraId="4537F03C" w14:textId="77777777" w:rsidR="00320BED" w:rsidRPr="00320BED" w:rsidRDefault="00320BED" w:rsidP="00320B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Данные о </w:t>
      </w:r>
      <w:r w:rsidRPr="00320BED">
        <w:rPr>
          <w:rFonts w:ascii="Arial" w:eastAsia="Times New Roman" w:hAnsi="Arial" w:cs="Arial"/>
          <w:b/>
          <w:sz w:val="20"/>
          <w:szCs w:val="20"/>
          <w:lang w:eastAsia="ru-RU"/>
        </w:rPr>
        <w:t>миграции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 xml:space="preserve"> получены в результате разработки поступающих от УМВД России по Новгородской области форм федерального статистического наблюдения (с 2019 г.), которые составляются при регистрации и снятии с регистрационного учета населения по месту жител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ства и при регистрации по месту пребывания на срок 9 месяцев и более. Формирование числа выбывших осуществляется автоматически в процессе электронной обработки данных о мигр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320BED">
        <w:rPr>
          <w:rFonts w:ascii="Arial" w:eastAsia="Times New Roman" w:hAnsi="Arial" w:cs="Arial"/>
          <w:sz w:val="20"/>
          <w:szCs w:val="20"/>
          <w:lang w:eastAsia="ru-RU"/>
        </w:rPr>
        <w:t>ции населения при перемещениях в пределах Российской Федерации, а также по истечении срока пребывания у мигрантов независимо от места прежнего жительства.</w:t>
      </w:r>
    </w:p>
    <w:p w14:paraId="35049E12" w14:textId="35B080FF" w:rsidR="00E373B6" w:rsidRDefault="00E373B6" w:rsidP="00C91F30">
      <w:pPr>
        <w:spacing w:before="20" w:after="2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  <w:sectPr w:rsidR="00E373B6" w:rsidSect="00EC71F1">
          <w:headerReference w:type="even" r:id="rId16"/>
          <w:footerReference w:type="even" r:id="rId17"/>
          <w:footerReference w:type="default" r:id="rId18"/>
          <w:footerReference w:type="first" r:id="rId19"/>
          <w:pgSz w:w="11907" w:h="16840" w:code="9"/>
          <w:pgMar w:top="1361" w:right="1418" w:bottom="1418" w:left="1418" w:header="720" w:footer="720" w:gutter="0"/>
          <w:cols w:space="720"/>
          <w:titlePg/>
          <w:docGrid w:linePitch="299"/>
        </w:sectPr>
      </w:pPr>
    </w:p>
    <w:p w14:paraId="0D30D89B" w14:textId="77777777" w:rsidR="00E373B6" w:rsidRDefault="00E373B6" w:rsidP="00C91F30">
      <w:pPr>
        <w:spacing w:before="20" w:after="2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25F27166" w14:textId="77777777" w:rsidR="00E373B6" w:rsidRPr="005C6AA9" w:rsidRDefault="00E373B6" w:rsidP="00C91F30">
      <w:pPr>
        <w:spacing w:before="20" w:after="2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  <w:sectPr w:rsidR="00E373B6" w:rsidRPr="005C6AA9" w:rsidSect="00E373B6">
          <w:headerReference w:type="first" r:id="rId20"/>
          <w:footerReference w:type="first" r:id="rId21"/>
          <w:pgSz w:w="11907" w:h="16840" w:code="9"/>
          <w:pgMar w:top="1361" w:right="1418" w:bottom="1418" w:left="1418" w:header="720" w:footer="720" w:gutter="0"/>
          <w:cols w:space="720"/>
          <w:titlePg/>
          <w:docGrid w:linePitch="299"/>
        </w:sectPr>
      </w:pPr>
    </w:p>
    <w:p w14:paraId="60F52DA5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5C6AA9">
        <w:rPr>
          <w:rFonts w:ascii="Arial" w:eastAsia="Times New Roman" w:hAnsi="Arial" w:cs="Times New Roman"/>
          <w:b/>
          <w:sz w:val="24"/>
          <w:szCs w:val="24"/>
          <w:lang w:eastAsia="ru-RU"/>
        </w:rPr>
        <w:lastRenderedPageBreak/>
        <w:t xml:space="preserve">ОСНОВНЫЕ ПОКАЗАТЕЛИ ДЕЯТЕЛЬНОСТИ ЭКОНОМИКИ </w:t>
      </w:r>
      <w:r w:rsidRPr="005C6AA9">
        <w:rPr>
          <w:rFonts w:ascii="Arial" w:eastAsia="Times New Roman" w:hAnsi="Arial" w:cs="Times New Roman"/>
          <w:b/>
          <w:sz w:val="24"/>
          <w:szCs w:val="24"/>
          <w:lang w:eastAsia="ru-RU"/>
        </w:rPr>
        <w:br/>
        <w:t>ПОДДОРСКОГО МУНИЦИПАЛЬНОГО РАЙОНА</w:t>
      </w:r>
    </w:p>
    <w:p w14:paraId="38E4F9BE" w14:textId="43958C4B" w:rsidR="005C6AA9" w:rsidRPr="005C6AA9" w:rsidRDefault="00B8701E" w:rsidP="005C6AA9">
      <w:pPr>
        <w:spacing w:before="120"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в </w:t>
      </w:r>
      <w:r w:rsidR="00C459CC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январе </w:t>
      </w:r>
      <w:r w:rsidR="00070C05">
        <w:rPr>
          <w:rFonts w:ascii="Arial" w:eastAsia="Times New Roman" w:hAnsi="Arial" w:cs="Times New Roman"/>
          <w:b/>
          <w:sz w:val="24"/>
          <w:szCs w:val="24"/>
          <w:lang w:eastAsia="ru-RU"/>
        </w:rPr>
        <w:t>202</w:t>
      </w:r>
      <w:r w:rsidR="00C459CC">
        <w:rPr>
          <w:rFonts w:ascii="Arial" w:eastAsia="Times New Roman" w:hAnsi="Arial" w:cs="Times New Roman"/>
          <w:b/>
          <w:sz w:val="24"/>
          <w:szCs w:val="24"/>
          <w:lang w:eastAsia="ru-RU"/>
        </w:rPr>
        <w:t>3</w:t>
      </w:r>
      <w:r w:rsidR="001D6F6D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год</w:t>
      </w:r>
      <w:r w:rsidR="00C459CC">
        <w:rPr>
          <w:rFonts w:ascii="Arial" w:eastAsia="Times New Roman" w:hAnsi="Arial" w:cs="Times New Roman"/>
          <w:b/>
          <w:sz w:val="24"/>
          <w:szCs w:val="24"/>
          <w:lang w:eastAsia="ru-RU"/>
        </w:rPr>
        <w:t>а</w:t>
      </w:r>
    </w:p>
    <w:p w14:paraId="434DCFF4" w14:textId="77777777" w:rsidR="005C6AA9" w:rsidRPr="005C6AA9" w:rsidRDefault="005C6AA9" w:rsidP="005C6AA9">
      <w:pPr>
        <w:spacing w:before="360"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6AA9">
        <w:rPr>
          <w:rFonts w:ascii="Arial" w:eastAsia="Times New Roman" w:hAnsi="Arial" w:cs="Times New Roman"/>
          <w:sz w:val="24"/>
          <w:szCs w:val="24"/>
          <w:lang w:eastAsia="ru-RU"/>
        </w:rPr>
        <w:t>Статистический бюллетень</w:t>
      </w:r>
    </w:p>
    <w:p w14:paraId="1B2FACFE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0F0C4E97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662FA0D0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4C3940FA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4B7E827F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4F612D82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5E1BB93A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689DE093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0BBD66EF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7C229824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56339B8E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14E387CE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77DDAEEB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0E8C5959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394C5511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40684DAF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7C790A9D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4A991348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6D85A0DF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3A79848C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62DEBA4F" w14:textId="77777777" w:rsidR="005C6AA9" w:rsidRPr="005C6AA9" w:rsidRDefault="005C6AA9" w:rsidP="005C6A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159E6588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78A9DD68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279FD82B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3A34A6FD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10F708B0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7014F411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6EE42FDA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430CABD1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582840E0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1B4DA3F3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0C975B33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259276AA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7EDF2801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520E9CCF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15A28127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16416161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65418028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1CDE6808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1B49CB28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7903859C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</w:p>
    <w:p w14:paraId="1729A7D6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  <w:proofErr w:type="spellStart"/>
      <w:r w:rsidRPr="005C6AA9">
        <w:rPr>
          <w:rFonts w:ascii="Arial" w:eastAsia="Times New Roman" w:hAnsi="Arial" w:cs="Times New Roman"/>
          <w:szCs w:val="20"/>
          <w:lang w:eastAsia="ru-RU"/>
        </w:rPr>
        <w:t>Новгородстат</w:t>
      </w:r>
      <w:proofErr w:type="spellEnd"/>
    </w:p>
    <w:p w14:paraId="34188174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  <w:proofErr w:type="gramStart"/>
      <w:r w:rsidRPr="005C6AA9">
        <w:rPr>
          <w:rFonts w:ascii="Arial" w:eastAsia="Times New Roman" w:hAnsi="Arial" w:cs="Times New Roman"/>
          <w:szCs w:val="20"/>
          <w:lang w:eastAsia="ru-RU"/>
        </w:rPr>
        <w:t>Ответственный за выпуск:</w:t>
      </w:r>
      <w:proofErr w:type="gramEnd"/>
    </w:p>
    <w:p w14:paraId="2B2B0846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  <w:proofErr w:type="spellStart"/>
      <w:r w:rsidRPr="005C6AA9">
        <w:rPr>
          <w:rFonts w:ascii="Arial" w:eastAsia="Times New Roman" w:hAnsi="Arial" w:cs="Times New Roman"/>
          <w:szCs w:val="20"/>
          <w:lang w:eastAsia="ru-RU"/>
        </w:rPr>
        <w:t>Голубкова</w:t>
      </w:r>
      <w:proofErr w:type="spellEnd"/>
      <w:r w:rsidRPr="005C6AA9">
        <w:rPr>
          <w:rFonts w:ascii="Arial" w:eastAsia="Times New Roman" w:hAnsi="Arial" w:cs="Times New Roman"/>
          <w:szCs w:val="20"/>
          <w:lang w:eastAsia="ru-RU"/>
        </w:rPr>
        <w:t xml:space="preserve"> И.М.</w:t>
      </w:r>
    </w:p>
    <w:p w14:paraId="2CE923B2" w14:textId="32F298C9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  <w:r w:rsidRPr="005C6AA9">
        <w:rPr>
          <w:rFonts w:ascii="Arial" w:eastAsia="Times New Roman" w:hAnsi="Arial" w:cs="Times New Roman"/>
          <w:szCs w:val="20"/>
          <w:lang w:eastAsia="ru-RU"/>
        </w:rPr>
        <w:t xml:space="preserve">тел. </w:t>
      </w:r>
      <w:r w:rsidR="00DC11B6">
        <w:rPr>
          <w:rFonts w:ascii="Arial" w:eastAsia="Times New Roman" w:hAnsi="Arial" w:cs="Times New Roman"/>
          <w:szCs w:val="20"/>
          <w:lang w:eastAsia="ru-RU"/>
        </w:rPr>
        <w:t xml:space="preserve">8 (8162) </w:t>
      </w:r>
      <w:r w:rsidRPr="005C6AA9">
        <w:rPr>
          <w:rFonts w:ascii="Arial" w:eastAsia="Times New Roman" w:hAnsi="Arial" w:cs="Times New Roman"/>
          <w:szCs w:val="20"/>
          <w:lang w:eastAsia="ru-RU"/>
        </w:rPr>
        <w:t>77-34-71</w:t>
      </w:r>
    </w:p>
    <w:p w14:paraId="070B3B55" w14:textId="720D0FA7" w:rsidR="005C6AA9" w:rsidRPr="005C6AA9" w:rsidRDefault="00F72889" w:rsidP="00FC1E5D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ru-RU"/>
        </w:rPr>
      </w:pPr>
      <w:r>
        <w:rPr>
          <w:rFonts w:ascii="Arial" w:eastAsia="Times New Roman" w:hAnsi="Arial" w:cs="Times New Roman"/>
          <w:szCs w:val="20"/>
          <w:lang w:eastAsia="ru-RU"/>
        </w:rPr>
        <w:t xml:space="preserve">Подписано в печать </w:t>
      </w:r>
      <w:r w:rsidR="007944A9">
        <w:rPr>
          <w:rFonts w:ascii="Arial" w:eastAsia="Times New Roman" w:hAnsi="Arial" w:cs="Times New Roman"/>
          <w:szCs w:val="20"/>
          <w:lang w:eastAsia="ru-RU"/>
        </w:rPr>
        <w:t>__</w:t>
      </w:r>
      <w:r>
        <w:rPr>
          <w:rFonts w:ascii="Arial" w:eastAsia="Times New Roman" w:hAnsi="Arial" w:cs="Times New Roman"/>
          <w:szCs w:val="20"/>
          <w:lang w:eastAsia="ru-RU"/>
        </w:rPr>
        <w:t>.</w:t>
      </w:r>
      <w:r w:rsidR="003D0D2A">
        <w:rPr>
          <w:rFonts w:ascii="Arial" w:eastAsia="Times New Roman" w:hAnsi="Arial" w:cs="Times New Roman"/>
          <w:szCs w:val="20"/>
          <w:lang w:eastAsia="ru-RU"/>
        </w:rPr>
        <w:t>0</w:t>
      </w:r>
      <w:r w:rsidR="00C459CC">
        <w:rPr>
          <w:rFonts w:ascii="Arial" w:eastAsia="Times New Roman" w:hAnsi="Arial" w:cs="Times New Roman"/>
          <w:szCs w:val="20"/>
          <w:lang w:eastAsia="ru-RU"/>
        </w:rPr>
        <w:t>3</w:t>
      </w:r>
      <w:r w:rsidR="00FF338A">
        <w:rPr>
          <w:rFonts w:ascii="Arial" w:eastAsia="Times New Roman" w:hAnsi="Arial" w:cs="Times New Roman"/>
          <w:szCs w:val="20"/>
          <w:lang w:eastAsia="ru-RU"/>
        </w:rPr>
        <w:t>.2023</w:t>
      </w:r>
    </w:p>
    <w:p w14:paraId="54EFF349" w14:textId="77777777" w:rsidR="005C6AA9" w:rsidRPr="005C6AA9" w:rsidRDefault="005C6AA9" w:rsidP="005C6AA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5C6AA9">
        <w:rPr>
          <w:rFonts w:ascii="Arial" w:eastAsia="Times New Roman" w:hAnsi="Arial" w:cs="Times New Roman"/>
          <w:szCs w:val="20"/>
          <w:lang w:eastAsia="ru-RU"/>
        </w:rPr>
        <w:t xml:space="preserve">Заказ №               Тираж </w:t>
      </w:r>
    </w:p>
    <w:sectPr w:rsidR="005C6AA9" w:rsidRPr="005C6AA9" w:rsidSect="0056197A">
      <w:footerReference w:type="default" r:id="rId22"/>
      <w:pgSz w:w="11906" w:h="16838" w:code="9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250A" w14:textId="77777777" w:rsidR="009A0754" w:rsidRDefault="009A0754">
      <w:pPr>
        <w:spacing w:after="0" w:line="240" w:lineRule="auto"/>
      </w:pPr>
      <w:r>
        <w:separator/>
      </w:r>
    </w:p>
  </w:endnote>
  <w:endnote w:type="continuationSeparator" w:id="0">
    <w:p w14:paraId="63B38C93" w14:textId="77777777" w:rsidR="009A0754" w:rsidRDefault="009A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7E292" w14:textId="77777777" w:rsidR="002548B4" w:rsidRDefault="002548B4" w:rsidP="00EC71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32AE6" w14:textId="77777777" w:rsidR="002548B4" w:rsidRDefault="002548B4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3BDC4" w14:textId="77777777" w:rsidR="002548B4" w:rsidRDefault="002548B4" w:rsidP="00EC71F1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94154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A5FAEA3" w14:textId="77777777" w:rsidR="002548B4" w:rsidRPr="00415302" w:rsidRDefault="002548B4" w:rsidP="00415302">
        <w:pPr>
          <w:pStyle w:val="a8"/>
          <w:jc w:val="right"/>
          <w:rPr>
            <w:sz w:val="20"/>
          </w:rPr>
        </w:pPr>
        <w:r w:rsidRPr="00415302">
          <w:rPr>
            <w:sz w:val="20"/>
          </w:rPr>
          <w:fldChar w:fldCharType="begin"/>
        </w:r>
        <w:r w:rsidRPr="00415302">
          <w:rPr>
            <w:sz w:val="20"/>
          </w:rPr>
          <w:instrText>PAGE   \* MERGEFORMAT</w:instrText>
        </w:r>
        <w:r w:rsidRPr="00415302">
          <w:rPr>
            <w:sz w:val="20"/>
          </w:rPr>
          <w:fldChar w:fldCharType="separate"/>
        </w:r>
        <w:r w:rsidR="00A76F60">
          <w:rPr>
            <w:noProof/>
            <w:sz w:val="20"/>
          </w:rPr>
          <w:t>3</w:t>
        </w:r>
        <w:r w:rsidRPr="00415302">
          <w:rPr>
            <w:sz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15658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C8E14D0" w14:textId="77777777" w:rsidR="002548B4" w:rsidRPr="00EC71F1" w:rsidRDefault="002548B4" w:rsidP="00EC71F1">
        <w:pPr>
          <w:pStyle w:val="a8"/>
          <w:rPr>
            <w:sz w:val="20"/>
          </w:rPr>
        </w:pPr>
        <w:r w:rsidRPr="00EC71F1">
          <w:rPr>
            <w:sz w:val="20"/>
          </w:rPr>
          <w:fldChar w:fldCharType="begin"/>
        </w:r>
        <w:r w:rsidRPr="00EC71F1">
          <w:rPr>
            <w:sz w:val="20"/>
          </w:rPr>
          <w:instrText>PAGE   \* MERGEFORMAT</w:instrText>
        </w:r>
        <w:r w:rsidRPr="00EC71F1">
          <w:rPr>
            <w:sz w:val="20"/>
          </w:rPr>
          <w:fldChar w:fldCharType="separate"/>
        </w:r>
        <w:r w:rsidR="00A76F60">
          <w:rPr>
            <w:noProof/>
            <w:sz w:val="20"/>
          </w:rPr>
          <w:t>12</w:t>
        </w:r>
        <w:r w:rsidRPr="00EC71F1">
          <w:rPr>
            <w:sz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80339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262C120" w14:textId="73456BEE" w:rsidR="002548B4" w:rsidRPr="00EC71F1" w:rsidRDefault="002548B4" w:rsidP="00175A19">
        <w:pPr>
          <w:pStyle w:val="a8"/>
          <w:jc w:val="right"/>
          <w:rPr>
            <w:sz w:val="20"/>
          </w:rPr>
        </w:pPr>
        <w:r w:rsidRPr="00415302">
          <w:rPr>
            <w:sz w:val="20"/>
          </w:rPr>
          <w:fldChar w:fldCharType="begin"/>
        </w:r>
        <w:r w:rsidRPr="00415302">
          <w:rPr>
            <w:sz w:val="20"/>
          </w:rPr>
          <w:instrText>PAGE   \* MERGEFORMAT</w:instrText>
        </w:r>
        <w:r w:rsidRPr="00415302">
          <w:rPr>
            <w:sz w:val="20"/>
          </w:rPr>
          <w:fldChar w:fldCharType="separate"/>
        </w:r>
        <w:r w:rsidR="00A76F60">
          <w:rPr>
            <w:noProof/>
            <w:sz w:val="20"/>
          </w:rPr>
          <w:t>11</w:t>
        </w:r>
        <w:r w:rsidRPr="00415302">
          <w:rPr>
            <w:sz w:val="20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4701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34BE096" w14:textId="77777777" w:rsidR="002548B4" w:rsidRPr="005B50FB" w:rsidRDefault="002548B4">
        <w:pPr>
          <w:pStyle w:val="a8"/>
          <w:jc w:val="right"/>
          <w:rPr>
            <w:sz w:val="20"/>
          </w:rPr>
        </w:pPr>
        <w:r w:rsidRPr="005B50FB">
          <w:rPr>
            <w:sz w:val="20"/>
          </w:rPr>
          <w:fldChar w:fldCharType="begin"/>
        </w:r>
        <w:r w:rsidRPr="005B50FB">
          <w:rPr>
            <w:sz w:val="20"/>
          </w:rPr>
          <w:instrText>PAGE   \* MERGEFORMAT</w:instrText>
        </w:r>
        <w:r w:rsidRPr="005B50FB">
          <w:rPr>
            <w:sz w:val="20"/>
          </w:rPr>
          <w:fldChar w:fldCharType="separate"/>
        </w:r>
        <w:r w:rsidR="00A76F60">
          <w:rPr>
            <w:noProof/>
            <w:sz w:val="20"/>
          </w:rPr>
          <w:t>5</w:t>
        </w:r>
        <w:r w:rsidRPr="005B50FB">
          <w:rPr>
            <w:sz w:val="20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AA94D" w14:textId="77777777" w:rsidR="002548B4" w:rsidRDefault="002548B4">
    <w:pPr>
      <w:pStyle w:val="a8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B9EEA" w14:textId="77777777" w:rsidR="002548B4" w:rsidRDefault="002548B4" w:rsidP="005C6AA9">
    <w:pPr>
      <w:pStyle w:val="a8"/>
      <w:framePr w:wrap="around" w:vAnchor="text" w:hAnchor="margin" w:xAlign="in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14:paraId="191C4CF4" w14:textId="77777777" w:rsidR="002548B4" w:rsidRDefault="002548B4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4B496" w14:textId="77777777" w:rsidR="009A0754" w:rsidRDefault="009A0754">
      <w:pPr>
        <w:spacing w:after="0" w:line="240" w:lineRule="auto"/>
      </w:pPr>
      <w:r>
        <w:separator/>
      </w:r>
    </w:p>
  </w:footnote>
  <w:footnote w:type="continuationSeparator" w:id="0">
    <w:p w14:paraId="42C5F8C5" w14:textId="77777777" w:rsidR="009A0754" w:rsidRDefault="009A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42766" w14:textId="77777777" w:rsidR="002548B4" w:rsidRDefault="002548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4BE94" w14:textId="54098AD1" w:rsidR="002548B4" w:rsidRPr="008075E6" w:rsidRDefault="002548B4" w:rsidP="008075E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01E1E" w14:textId="77777777" w:rsidR="002548B4" w:rsidRDefault="002548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E30"/>
    <w:multiLevelType w:val="hybridMultilevel"/>
    <w:tmpl w:val="7F0A2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E7C98"/>
    <w:multiLevelType w:val="hybridMultilevel"/>
    <w:tmpl w:val="D9DA0D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A9"/>
    <w:rsid w:val="00005B95"/>
    <w:rsid w:val="00007898"/>
    <w:rsid w:val="00013DE4"/>
    <w:rsid w:val="0002748E"/>
    <w:rsid w:val="00030DCD"/>
    <w:rsid w:val="00031277"/>
    <w:rsid w:val="00034CBF"/>
    <w:rsid w:val="00035953"/>
    <w:rsid w:val="0003623B"/>
    <w:rsid w:val="000365C2"/>
    <w:rsid w:val="00037CCC"/>
    <w:rsid w:val="00050304"/>
    <w:rsid w:val="00056572"/>
    <w:rsid w:val="00057C2A"/>
    <w:rsid w:val="0006728B"/>
    <w:rsid w:val="00070C05"/>
    <w:rsid w:val="0007280D"/>
    <w:rsid w:val="0007476F"/>
    <w:rsid w:val="0007608D"/>
    <w:rsid w:val="00080AC7"/>
    <w:rsid w:val="0008102C"/>
    <w:rsid w:val="00091354"/>
    <w:rsid w:val="000A3866"/>
    <w:rsid w:val="000A493C"/>
    <w:rsid w:val="000A5909"/>
    <w:rsid w:val="000A5BE5"/>
    <w:rsid w:val="000A6E21"/>
    <w:rsid w:val="000B18DC"/>
    <w:rsid w:val="000B5506"/>
    <w:rsid w:val="000B5FC4"/>
    <w:rsid w:val="000C20D8"/>
    <w:rsid w:val="000C31FD"/>
    <w:rsid w:val="000C513A"/>
    <w:rsid w:val="000C5D65"/>
    <w:rsid w:val="000C763E"/>
    <w:rsid w:val="000D1AE9"/>
    <w:rsid w:val="000D47AB"/>
    <w:rsid w:val="000D4FEF"/>
    <w:rsid w:val="000D6BFF"/>
    <w:rsid w:val="000E6F17"/>
    <w:rsid w:val="000F00C7"/>
    <w:rsid w:val="000F1340"/>
    <w:rsid w:val="000F17C1"/>
    <w:rsid w:val="000F272F"/>
    <w:rsid w:val="00100712"/>
    <w:rsid w:val="00104A76"/>
    <w:rsid w:val="00112E43"/>
    <w:rsid w:val="00116496"/>
    <w:rsid w:val="00117305"/>
    <w:rsid w:val="00121474"/>
    <w:rsid w:val="00131F26"/>
    <w:rsid w:val="00131FC6"/>
    <w:rsid w:val="0013262F"/>
    <w:rsid w:val="00132F32"/>
    <w:rsid w:val="00133206"/>
    <w:rsid w:val="00133411"/>
    <w:rsid w:val="00141093"/>
    <w:rsid w:val="001413A1"/>
    <w:rsid w:val="00147B18"/>
    <w:rsid w:val="001568AA"/>
    <w:rsid w:val="00156CBB"/>
    <w:rsid w:val="001605C0"/>
    <w:rsid w:val="00175A19"/>
    <w:rsid w:val="001769E8"/>
    <w:rsid w:val="001876CA"/>
    <w:rsid w:val="00195951"/>
    <w:rsid w:val="001A27D3"/>
    <w:rsid w:val="001A39A9"/>
    <w:rsid w:val="001A49A3"/>
    <w:rsid w:val="001A5F0F"/>
    <w:rsid w:val="001B051D"/>
    <w:rsid w:val="001B2133"/>
    <w:rsid w:val="001B3141"/>
    <w:rsid w:val="001B5C78"/>
    <w:rsid w:val="001C0BA8"/>
    <w:rsid w:val="001C3CB1"/>
    <w:rsid w:val="001C472D"/>
    <w:rsid w:val="001C51B2"/>
    <w:rsid w:val="001D0204"/>
    <w:rsid w:val="001D26B5"/>
    <w:rsid w:val="001D34C6"/>
    <w:rsid w:val="001D5FBC"/>
    <w:rsid w:val="001D6F6D"/>
    <w:rsid w:val="001E1BB5"/>
    <w:rsid w:val="001E42F9"/>
    <w:rsid w:val="001E5592"/>
    <w:rsid w:val="001F1FC0"/>
    <w:rsid w:val="001F4094"/>
    <w:rsid w:val="001F5D98"/>
    <w:rsid w:val="001F7A22"/>
    <w:rsid w:val="00201072"/>
    <w:rsid w:val="00205957"/>
    <w:rsid w:val="00210825"/>
    <w:rsid w:val="00214F68"/>
    <w:rsid w:val="00215E9C"/>
    <w:rsid w:val="00221EF5"/>
    <w:rsid w:val="0022444E"/>
    <w:rsid w:val="00225F1E"/>
    <w:rsid w:val="0022651D"/>
    <w:rsid w:val="00226E6A"/>
    <w:rsid w:val="00227A8C"/>
    <w:rsid w:val="00231619"/>
    <w:rsid w:val="00232E28"/>
    <w:rsid w:val="00234314"/>
    <w:rsid w:val="002360EF"/>
    <w:rsid w:val="00236A8D"/>
    <w:rsid w:val="00237989"/>
    <w:rsid w:val="002403FD"/>
    <w:rsid w:val="00243C92"/>
    <w:rsid w:val="00251C39"/>
    <w:rsid w:val="00252FA7"/>
    <w:rsid w:val="002538E6"/>
    <w:rsid w:val="002548B4"/>
    <w:rsid w:val="00257377"/>
    <w:rsid w:val="00263AE1"/>
    <w:rsid w:val="0026667B"/>
    <w:rsid w:val="002667B2"/>
    <w:rsid w:val="002709AD"/>
    <w:rsid w:val="00271059"/>
    <w:rsid w:val="00272703"/>
    <w:rsid w:val="00275CFC"/>
    <w:rsid w:val="00275EC3"/>
    <w:rsid w:val="00280FE3"/>
    <w:rsid w:val="00281322"/>
    <w:rsid w:val="00286360"/>
    <w:rsid w:val="00290728"/>
    <w:rsid w:val="00292053"/>
    <w:rsid w:val="00292F25"/>
    <w:rsid w:val="00293733"/>
    <w:rsid w:val="00295130"/>
    <w:rsid w:val="00295134"/>
    <w:rsid w:val="00296070"/>
    <w:rsid w:val="00296B5F"/>
    <w:rsid w:val="002A1900"/>
    <w:rsid w:val="002A4F9F"/>
    <w:rsid w:val="002A798A"/>
    <w:rsid w:val="002B0F8E"/>
    <w:rsid w:val="002B5185"/>
    <w:rsid w:val="002B7000"/>
    <w:rsid w:val="002B7C7B"/>
    <w:rsid w:val="002C1C67"/>
    <w:rsid w:val="002C5900"/>
    <w:rsid w:val="002C6738"/>
    <w:rsid w:val="002C6E86"/>
    <w:rsid w:val="002C7D85"/>
    <w:rsid w:val="002D18CE"/>
    <w:rsid w:val="002D1B47"/>
    <w:rsid w:val="002D26A2"/>
    <w:rsid w:val="002D28B4"/>
    <w:rsid w:val="002D5088"/>
    <w:rsid w:val="002D726E"/>
    <w:rsid w:val="002E184B"/>
    <w:rsid w:val="002E2B60"/>
    <w:rsid w:val="002E3FB6"/>
    <w:rsid w:val="002E646A"/>
    <w:rsid w:val="002E713F"/>
    <w:rsid w:val="002E7D16"/>
    <w:rsid w:val="002F084B"/>
    <w:rsid w:val="002F1089"/>
    <w:rsid w:val="002F1283"/>
    <w:rsid w:val="002F6413"/>
    <w:rsid w:val="00305AF1"/>
    <w:rsid w:val="00312F4E"/>
    <w:rsid w:val="0031302C"/>
    <w:rsid w:val="00317A03"/>
    <w:rsid w:val="00320BED"/>
    <w:rsid w:val="00320D77"/>
    <w:rsid w:val="00320FC7"/>
    <w:rsid w:val="0032223E"/>
    <w:rsid w:val="00330387"/>
    <w:rsid w:val="0033663F"/>
    <w:rsid w:val="00337379"/>
    <w:rsid w:val="00342D19"/>
    <w:rsid w:val="00345B6A"/>
    <w:rsid w:val="00347277"/>
    <w:rsid w:val="00347F3A"/>
    <w:rsid w:val="003519D4"/>
    <w:rsid w:val="00353918"/>
    <w:rsid w:val="00354528"/>
    <w:rsid w:val="0035701C"/>
    <w:rsid w:val="0035787A"/>
    <w:rsid w:val="00360AC6"/>
    <w:rsid w:val="00360C81"/>
    <w:rsid w:val="003636EB"/>
    <w:rsid w:val="00363857"/>
    <w:rsid w:val="00363EB1"/>
    <w:rsid w:val="00367222"/>
    <w:rsid w:val="003702A2"/>
    <w:rsid w:val="00371C53"/>
    <w:rsid w:val="00373D8A"/>
    <w:rsid w:val="00375263"/>
    <w:rsid w:val="00376C71"/>
    <w:rsid w:val="00383523"/>
    <w:rsid w:val="00383F8A"/>
    <w:rsid w:val="00384A2E"/>
    <w:rsid w:val="003950F6"/>
    <w:rsid w:val="00396CA8"/>
    <w:rsid w:val="003970DA"/>
    <w:rsid w:val="003A1055"/>
    <w:rsid w:val="003A1642"/>
    <w:rsid w:val="003A54FF"/>
    <w:rsid w:val="003A594D"/>
    <w:rsid w:val="003A7394"/>
    <w:rsid w:val="003B16C1"/>
    <w:rsid w:val="003B5D81"/>
    <w:rsid w:val="003C1A87"/>
    <w:rsid w:val="003C2FA1"/>
    <w:rsid w:val="003C3966"/>
    <w:rsid w:val="003C4558"/>
    <w:rsid w:val="003C5A01"/>
    <w:rsid w:val="003C69DF"/>
    <w:rsid w:val="003C7330"/>
    <w:rsid w:val="003D0D2A"/>
    <w:rsid w:val="003D0F6F"/>
    <w:rsid w:val="003D1B7C"/>
    <w:rsid w:val="003D2560"/>
    <w:rsid w:val="003D2A47"/>
    <w:rsid w:val="003D3BBD"/>
    <w:rsid w:val="003E2274"/>
    <w:rsid w:val="003E366C"/>
    <w:rsid w:val="003E3C9A"/>
    <w:rsid w:val="003E49CB"/>
    <w:rsid w:val="003E5F1A"/>
    <w:rsid w:val="003F07A5"/>
    <w:rsid w:val="003F2D79"/>
    <w:rsid w:val="003F6943"/>
    <w:rsid w:val="00400474"/>
    <w:rsid w:val="00402328"/>
    <w:rsid w:val="004039F6"/>
    <w:rsid w:val="0041156C"/>
    <w:rsid w:val="00415302"/>
    <w:rsid w:val="004170FC"/>
    <w:rsid w:val="004177B6"/>
    <w:rsid w:val="00417B5A"/>
    <w:rsid w:val="0042030D"/>
    <w:rsid w:val="00422C5F"/>
    <w:rsid w:val="00424EF5"/>
    <w:rsid w:val="00424F91"/>
    <w:rsid w:val="00425BD3"/>
    <w:rsid w:val="004269FE"/>
    <w:rsid w:val="00426C5E"/>
    <w:rsid w:val="00436E27"/>
    <w:rsid w:val="00437A0C"/>
    <w:rsid w:val="00440A8D"/>
    <w:rsid w:val="00441876"/>
    <w:rsid w:val="00441C37"/>
    <w:rsid w:val="0044721E"/>
    <w:rsid w:val="00453C5F"/>
    <w:rsid w:val="00456798"/>
    <w:rsid w:val="00462645"/>
    <w:rsid w:val="00462875"/>
    <w:rsid w:val="00462BBB"/>
    <w:rsid w:val="004700B5"/>
    <w:rsid w:val="00470DC2"/>
    <w:rsid w:val="00476E48"/>
    <w:rsid w:val="004823C8"/>
    <w:rsid w:val="00482E66"/>
    <w:rsid w:val="0048731A"/>
    <w:rsid w:val="004875E3"/>
    <w:rsid w:val="00491E96"/>
    <w:rsid w:val="004A0DD3"/>
    <w:rsid w:val="004A14E8"/>
    <w:rsid w:val="004A46F7"/>
    <w:rsid w:val="004A54B9"/>
    <w:rsid w:val="004B0BA4"/>
    <w:rsid w:val="004B2234"/>
    <w:rsid w:val="004B6B00"/>
    <w:rsid w:val="004B742F"/>
    <w:rsid w:val="004C13D5"/>
    <w:rsid w:val="004C17F4"/>
    <w:rsid w:val="004C6F46"/>
    <w:rsid w:val="004C7F3B"/>
    <w:rsid w:val="004D0128"/>
    <w:rsid w:val="004D72D7"/>
    <w:rsid w:val="004E0A71"/>
    <w:rsid w:val="004E2490"/>
    <w:rsid w:val="004E2FD5"/>
    <w:rsid w:val="004E56E5"/>
    <w:rsid w:val="004E7972"/>
    <w:rsid w:val="004F1A4D"/>
    <w:rsid w:val="004F38E0"/>
    <w:rsid w:val="004F5BF4"/>
    <w:rsid w:val="004F5E71"/>
    <w:rsid w:val="004F7731"/>
    <w:rsid w:val="004F7C32"/>
    <w:rsid w:val="00501D6F"/>
    <w:rsid w:val="00502C68"/>
    <w:rsid w:val="00504DA7"/>
    <w:rsid w:val="00516274"/>
    <w:rsid w:val="00521D1E"/>
    <w:rsid w:val="00522ADF"/>
    <w:rsid w:val="005316CC"/>
    <w:rsid w:val="00534B97"/>
    <w:rsid w:val="005375C9"/>
    <w:rsid w:val="00540FA3"/>
    <w:rsid w:val="0054227B"/>
    <w:rsid w:val="00547D0F"/>
    <w:rsid w:val="00552FDE"/>
    <w:rsid w:val="0055543D"/>
    <w:rsid w:val="00555BAB"/>
    <w:rsid w:val="00557792"/>
    <w:rsid w:val="00557BF1"/>
    <w:rsid w:val="00557F76"/>
    <w:rsid w:val="0056197A"/>
    <w:rsid w:val="0056280B"/>
    <w:rsid w:val="00566484"/>
    <w:rsid w:val="00566791"/>
    <w:rsid w:val="00570418"/>
    <w:rsid w:val="00571708"/>
    <w:rsid w:val="005735B2"/>
    <w:rsid w:val="005745EA"/>
    <w:rsid w:val="0057773D"/>
    <w:rsid w:val="00581E04"/>
    <w:rsid w:val="00584B47"/>
    <w:rsid w:val="005904C3"/>
    <w:rsid w:val="00595F3B"/>
    <w:rsid w:val="005963AB"/>
    <w:rsid w:val="005A4CF5"/>
    <w:rsid w:val="005B0F4C"/>
    <w:rsid w:val="005B101A"/>
    <w:rsid w:val="005B1051"/>
    <w:rsid w:val="005B3C6C"/>
    <w:rsid w:val="005B50FB"/>
    <w:rsid w:val="005C16C2"/>
    <w:rsid w:val="005C2CE9"/>
    <w:rsid w:val="005C62E8"/>
    <w:rsid w:val="005C6AA9"/>
    <w:rsid w:val="005D0AEC"/>
    <w:rsid w:val="005D3507"/>
    <w:rsid w:val="005D7535"/>
    <w:rsid w:val="005E040A"/>
    <w:rsid w:val="005E1215"/>
    <w:rsid w:val="005F1057"/>
    <w:rsid w:val="005F1801"/>
    <w:rsid w:val="005F223C"/>
    <w:rsid w:val="005F323A"/>
    <w:rsid w:val="005F67F4"/>
    <w:rsid w:val="00601E1D"/>
    <w:rsid w:val="006044C8"/>
    <w:rsid w:val="00605D6A"/>
    <w:rsid w:val="006104F6"/>
    <w:rsid w:val="0061171F"/>
    <w:rsid w:val="00611CA0"/>
    <w:rsid w:val="006158EE"/>
    <w:rsid w:val="00615A7E"/>
    <w:rsid w:val="006179EA"/>
    <w:rsid w:val="00625C9D"/>
    <w:rsid w:val="00633020"/>
    <w:rsid w:val="00634B49"/>
    <w:rsid w:val="006352E5"/>
    <w:rsid w:val="00637353"/>
    <w:rsid w:val="0064074A"/>
    <w:rsid w:val="00641087"/>
    <w:rsid w:val="00641B92"/>
    <w:rsid w:val="00642A5A"/>
    <w:rsid w:val="0064373F"/>
    <w:rsid w:val="00643D86"/>
    <w:rsid w:val="0064484E"/>
    <w:rsid w:val="00647B48"/>
    <w:rsid w:val="00650372"/>
    <w:rsid w:val="00651E5E"/>
    <w:rsid w:val="006542C5"/>
    <w:rsid w:val="00657680"/>
    <w:rsid w:val="0066403D"/>
    <w:rsid w:val="006671F9"/>
    <w:rsid w:val="00672030"/>
    <w:rsid w:val="00672E34"/>
    <w:rsid w:val="00675293"/>
    <w:rsid w:val="00676CDB"/>
    <w:rsid w:val="0068055F"/>
    <w:rsid w:val="00685269"/>
    <w:rsid w:val="006862F3"/>
    <w:rsid w:val="006901AD"/>
    <w:rsid w:val="006916FB"/>
    <w:rsid w:val="0069245F"/>
    <w:rsid w:val="00696CD8"/>
    <w:rsid w:val="00697DE0"/>
    <w:rsid w:val="006A18E6"/>
    <w:rsid w:val="006A68CE"/>
    <w:rsid w:val="006A72C9"/>
    <w:rsid w:val="006A78C6"/>
    <w:rsid w:val="006B0D81"/>
    <w:rsid w:val="006B639C"/>
    <w:rsid w:val="006C22B7"/>
    <w:rsid w:val="006C3996"/>
    <w:rsid w:val="006C3CF2"/>
    <w:rsid w:val="006C4DB5"/>
    <w:rsid w:val="006C53EA"/>
    <w:rsid w:val="006C5BBC"/>
    <w:rsid w:val="006C6CC6"/>
    <w:rsid w:val="006C799D"/>
    <w:rsid w:val="006D2C8A"/>
    <w:rsid w:val="006D2E96"/>
    <w:rsid w:val="006E4091"/>
    <w:rsid w:val="006E647A"/>
    <w:rsid w:val="006F08C8"/>
    <w:rsid w:val="006F0DDE"/>
    <w:rsid w:val="006F1428"/>
    <w:rsid w:val="006F30FC"/>
    <w:rsid w:val="006F3D02"/>
    <w:rsid w:val="006F5DD9"/>
    <w:rsid w:val="006F7FF6"/>
    <w:rsid w:val="00702238"/>
    <w:rsid w:val="00703E95"/>
    <w:rsid w:val="007056CB"/>
    <w:rsid w:val="0070597C"/>
    <w:rsid w:val="00706017"/>
    <w:rsid w:val="00707D3D"/>
    <w:rsid w:val="00711481"/>
    <w:rsid w:val="00720217"/>
    <w:rsid w:val="00722B6E"/>
    <w:rsid w:val="007239A6"/>
    <w:rsid w:val="007256DE"/>
    <w:rsid w:val="00726BC5"/>
    <w:rsid w:val="00731DF4"/>
    <w:rsid w:val="0073477C"/>
    <w:rsid w:val="00734B79"/>
    <w:rsid w:val="00735E30"/>
    <w:rsid w:val="0074158E"/>
    <w:rsid w:val="00742A05"/>
    <w:rsid w:val="00743297"/>
    <w:rsid w:val="00743449"/>
    <w:rsid w:val="00744489"/>
    <w:rsid w:val="0074568C"/>
    <w:rsid w:val="00750A6E"/>
    <w:rsid w:val="00752A31"/>
    <w:rsid w:val="00754F6C"/>
    <w:rsid w:val="007601EF"/>
    <w:rsid w:val="00761D42"/>
    <w:rsid w:val="007655EE"/>
    <w:rsid w:val="007656CB"/>
    <w:rsid w:val="00773371"/>
    <w:rsid w:val="0077798C"/>
    <w:rsid w:val="007816C2"/>
    <w:rsid w:val="007844D3"/>
    <w:rsid w:val="00786B62"/>
    <w:rsid w:val="007870CB"/>
    <w:rsid w:val="00791B45"/>
    <w:rsid w:val="007944A9"/>
    <w:rsid w:val="0079497B"/>
    <w:rsid w:val="00796595"/>
    <w:rsid w:val="007A55CF"/>
    <w:rsid w:val="007A60CC"/>
    <w:rsid w:val="007A6A6B"/>
    <w:rsid w:val="007B05BF"/>
    <w:rsid w:val="007B1AEF"/>
    <w:rsid w:val="007B1D16"/>
    <w:rsid w:val="007B3604"/>
    <w:rsid w:val="007B3BCE"/>
    <w:rsid w:val="007B67CC"/>
    <w:rsid w:val="007C2DB3"/>
    <w:rsid w:val="007C30F0"/>
    <w:rsid w:val="007C765F"/>
    <w:rsid w:val="007C7828"/>
    <w:rsid w:val="007D38BD"/>
    <w:rsid w:val="007D3CB6"/>
    <w:rsid w:val="007D3E7C"/>
    <w:rsid w:val="007D50D8"/>
    <w:rsid w:val="007E5A2E"/>
    <w:rsid w:val="007E6492"/>
    <w:rsid w:val="007E6644"/>
    <w:rsid w:val="007E6990"/>
    <w:rsid w:val="007E6D0A"/>
    <w:rsid w:val="007F03E9"/>
    <w:rsid w:val="007F11BE"/>
    <w:rsid w:val="007F1269"/>
    <w:rsid w:val="007F39ED"/>
    <w:rsid w:val="007F448B"/>
    <w:rsid w:val="007F4784"/>
    <w:rsid w:val="007F48B2"/>
    <w:rsid w:val="007F6915"/>
    <w:rsid w:val="007F7684"/>
    <w:rsid w:val="007F7E18"/>
    <w:rsid w:val="008009E0"/>
    <w:rsid w:val="008075E6"/>
    <w:rsid w:val="0081232C"/>
    <w:rsid w:val="008132B9"/>
    <w:rsid w:val="00813763"/>
    <w:rsid w:val="008137F4"/>
    <w:rsid w:val="008144AA"/>
    <w:rsid w:val="00815476"/>
    <w:rsid w:val="008200FD"/>
    <w:rsid w:val="0082155E"/>
    <w:rsid w:val="00821BEE"/>
    <w:rsid w:val="00830684"/>
    <w:rsid w:val="0083077D"/>
    <w:rsid w:val="00830CB5"/>
    <w:rsid w:val="00831554"/>
    <w:rsid w:val="00832091"/>
    <w:rsid w:val="00832D14"/>
    <w:rsid w:val="008350CE"/>
    <w:rsid w:val="00836CB5"/>
    <w:rsid w:val="00847A7D"/>
    <w:rsid w:val="008532D0"/>
    <w:rsid w:val="0085542E"/>
    <w:rsid w:val="00855528"/>
    <w:rsid w:val="00856212"/>
    <w:rsid w:val="00857148"/>
    <w:rsid w:val="0086089E"/>
    <w:rsid w:val="00862AB8"/>
    <w:rsid w:val="008635B6"/>
    <w:rsid w:val="008646F6"/>
    <w:rsid w:val="00864E87"/>
    <w:rsid w:val="00866E11"/>
    <w:rsid w:val="00866F33"/>
    <w:rsid w:val="008679AB"/>
    <w:rsid w:val="00871A71"/>
    <w:rsid w:val="00872FED"/>
    <w:rsid w:val="008738C3"/>
    <w:rsid w:val="00875C36"/>
    <w:rsid w:val="00881847"/>
    <w:rsid w:val="00883C58"/>
    <w:rsid w:val="008846C2"/>
    <w:rsid w:val="008863F9"/>
    <w:rsid w:val="00887A8E"/>
    <w:rsid w:val="00891801"/>
    <w:rsid w:val="008928DA"/>
    <w:rsid w:val="00893549"/>
    <w:rsid w:val="00893857"/>
    <w:rsid w:val="0089575A"/>
    <w:rsid w:val="00895764"/>
    <w:rsid w:val="008961DB"/>
    <w:rsid w:val="00896DFA"/>
    <w:rsid w:val="008A3E3A"/>
    <w:rsid w:val="008A6141"/>
    <w:rsid w:val="008A62CE"/>
    <w:rsid w:val="008A6512"/>
    <w:rsid w:val="008A7174"/>
    <w:rsid w:val="008B1125"/>
    <w:rsid w:val="008B1635"/>
    <w:rsid w:val="008B39FB"/>
    <w:rsid w:val="008B6ECD"/>
    <w:rsid w:val="008C044E"/>
    <w:rsid w:val="008C129F"/>
    <w:rsid w:val="008C1434"/>
    <w:rsid w:val="008C55CA"/>
    <w:rsid w:val="008D1BAA"/>
    <w:rsid w:val="008D1EB9"/>
    <w:rsid w:val="008D4B32"/>
    <w:rsid w:val="008D586B"/>
    <w:rsid w:val="008E0E47"/>
    <w:rsid w:val="008E1549"/>
    <w:rsid w:val="008E318E"/>
    <w:rsid w:val="008E4FF1"/>
    <w:rsid w:val="008E5442"/>
    <w:rsid w:val="008F1589"/>
    <w:rsid w:val="008F2AE8"/>
    <w:rsid w:val="008F5622"/>
    <w:rsid w:val="00901215"/>
    <w:rsid w:val="0090267B"/>
    <w:rsid w:val="00906732"/>
    <w:rsid w:val="00906EA1"/>
    <w:rsid w:val="00910092"/>
    <w:rsid w:val="00911FFA"/>
    <w:rsid w:val="009250A8"/>
    <w:rsid w:val="0092734C"/>
    <w:rsid w:val="0092797B"/>
    <w:rsid w:val="00930B4D"/>
    <w:rsid w:val="00932CBD"/>
    <w:rsid w:val="0093311E"/>
    <w:rsid w:val="0093415C"/>
    <w:rsid w:val="00940929"/>
    <w:rsid w:val="009410F3"/>
    <w:rsid w:val="00945818"/>
    <w:rsid w:val="00947B45"/>
    <w:rsid w:val="009507DD"/>
    <w:rsid w:val="00953615"/>
    <w:rsid w:val="0095764B"/>
    <w:rsid w:val="00964E8E"/>
    <w:rsid w:val="00970C57"/>
    <w:rsid w:val="00977C64"/>
    <w:rsid w:val="0098484A"/>
    <w:rsid w:val="00990FF7"/>
    <w:rsid w:val="00991015"/>
    <w:rsid w:val="00994569"/>
    <w:rsid w:val="00995A27"/>
    <w:rsid w:val="00996568"/>
    <w:rsid w:val="009A0754"/>
    <w:rsid w:val="009A09D9"/>
    <w:rsid w:val="009A1869"/>
    <w:rsid w:val="009A7A99"/>
    <w:rsid w:val="009B0D17"/>
    <w:rsid w:val="009B1A57"/>
    <w:rsid w:val="009C0005"/>
    <w:rsid w:val="009C0A66"/>
    <w:rsid w:val="009C39F2"/>
    <w:rsid w:val="009C41CB"/>
    <w:rsid w:val="009C6767"/>
    <w:rsid w:val="009D267F"/>
    <w:rsid w:val="009D7938"/>
    <w:rsid w:val="009E531D"/>
    <w:rsid w:val="009F00DA"/>
    <w:rsid w:val="00A00E2F"/>
    <w:rsid w:val="00A01667"/>
    <w:rsid w:val="00A06B0F"/>
    <w:rsid w:val="00A13783"/>
    <w:rsid w:val="00A16E85"/>
    <w:rsid w:val="00A3015F"/>
    <w:rsid w:val="00A31306"/>
    <w:rsid w:val="00A370CD"/>
    <w:rsid w:val="00A41DEA"/>
    <w:rsid w:val="00A448EE"/>
    <w:rsid w:val="00A523F8"/>
    <w:rsid w:val="00A553D0"/>
    <w:rsid w:val="00A56042"/>
    <w:rsid w:val="00A609C3"/>
    <w:rsid w:val="00A61457"/>
    <w:rsid w:val="00A67284"/>
    <w:rsid w:val="00A706A6"/>
    <w:rsid w:val="00A711AD"/>
    <w:rsid w:val="00A71426"/>
    <w:rsid w:val="00A761DD"/>
    <w:rsid w:val="00A76F60"/>
    <w:rsid w:val="00A8247E"/>
    <w:rsid w:val="00A83069"/>
    <w:rsid w:val="00A83371"/>
    <w:rsid w:val="00A83C2D"/>
    <w:rsid w:val="00A90322"/>
    <w:rsid w:val="00A965E4"/>
    <w:rsid w:val="00A97E1F"/>
    <w:rsid w:val="00AA1CB7"/>
    <w:rsid w:val="00AA2386"/>
    <w:rsid w:val="00AB034E"/>
    <w:rsid w:val="00AB2A82"/>
    <w:rsid w:val="00AB4F36"/>
    <w:rsid w:val="00AD17F0"/>
    <w:rsid w:val="00AD43C1"/>
    <w:rsid w:val="00AD744B"/>
    <w:rsid w:val="00AE54E2"/>
    <w:rsid w:val="00AF0045"/>
    <w:rsid w:val="00AF64B2"/>
    <w:rsid w:val="00AF7390"/>
    <w:rsid w:val="00AF7D24"/>
    <w:rsid w:val="00B0022B"/>
    <w:rsid w:val="00B01FD7"/>
    <w:rsid w:val="00B06003"/>
    <w:rsid w:val="00B16FEE"/>
    <w:rsid w:val="00B23314"/>
    <w:rsid w:val="00B26F16"/>
    <w:rsid w:val="00B3033C"/>
    <w:rsid w:val="00B34D35"/>
    <w:rsid w:val="00B41C65"/>
    <w:rsid w:val="00B45DCA"/>
    <w:rsid w:val="00B553D5"/>
    <w:rsid w:val="00B5568A"/>
    <w:rsid w:val="00B60D22"/>
    <w:rsid w:val="00B626E1"/>
    <w:rsid w:val="00B63354"/>
    <w:rsid w:val="00B73291"/>
    <w:rsid w:val="00B74DEE"/>
    <w:rsid w:val="00B80F8B"/>
    <w:rsid w:val="00B823B6"/>
    <w:rsid w:val="00B82DBC"/>
    <w:rsid w:val="00B83A77"/>
    <w:rsid w:val="00B84B52"/>
    <w:rsid w:val="00B86F76"/>
    <w:rsid w:val="00B8701E"/>
    <w:rsid w:val="00B90033"/>
    <w:rsid w:val="00B916DC"/>
    <w:rsid w:val="00B91E05"/>
    <w:rsid w:val="00B934AB"/>
    <w:rsid w:val="00B96EEA"/>
    <w:rsid w:val="00B9736B"/>
    <w:rsid w:val="00BA39A2"/>
    <w:rsid w:val="00BA4A67"/>
    <w:rsid w:val="00BA4CE3"/>
    <w:rsid w:val="00BA56A9"/>
    <w:rsid w:val="00BA6E80"/>
    <w:rsid w:val="00BB0603"/>
    <w:rsid w:val="00BB0750"/>
    <w:rsid w:val="00BB0C1E"/>
    <w:rsid w:val="00BB4F31"/>
    <w:rsid w:val="00BB60BA"/>
    <w:rsid w:val="00BC4F11"/>
    <w:rsid w:val="00BC5944"/>
    <w:rsid w:val="00BD147B"/>
    <w:rsid w:val="00BD48C1"/>
    <w:rsid w:val="00BD7BC2"/>
    <w:rsid w:val="00BD7E98"/>
    <w:rsid w:val="00BE15A1"/>
    <w:rsid w:val="00BE760F"/>
    <w:rsid w:val="00BF015B"/>
    <w:rsid w:val="00BF0374"/>
    <w:rsid w:val="00BF185D"/>
    <w:rsid w:val="00BF2432"/>
    <w:rsid w:val="00BF415B"/>
    <w:rsid w:val="00BF6C01"/>
    <w:rsid w:val="00C027A7"/>
    <w:rsid w:val="00C041AD"/>
    <w:rsid w:val="00C04DE6"/>
    <w:rsid w:val="00C04FBE"/>
    <w:rsid w:val="00C06BF2"/>
    <w:rsid w:val="00C145D4"/>
    <w:rsid w:val="00C15C6A"/>
    <w:rsid w:val="00C1601B"/>
    <w:rsid w:val="00C21378"/>
    <w:rsid w:val="00C25B1A"/>
    <w:rsid w:val="00C3212F"/>
    <w:rsid w:val="00C37D0E"/>
    <w:rsid w:val="00C459CC"/>
    <w:rsid w:val="00C5036F"/>
    <w:rsid w:val="00C520F4"/>
    <w:rsid w:val="00C53ECD"/>
    <w:rsid w:val="00C631B5"/>
    <w:rsid w:val="00C635FF"/>
    <w:rsid w:val="00C636A2"/>
    <w:rsid w:val="00C63EBD"/>
    <w:rsid w:val="00C674B7"/>
    <w:rsid w:val="00C7295E"/>
    <w:rsid w:val="00C72FF7"/>
    <w:rsid w:val="00C73BC3"/>
    <w:rsid w:val="00C761FB"/>
    <w:rsid w:val="00C775DB"/>
    <w:rsid w:val="00C776B7"/>
    <w:rsid w:val="00C82040"/>
    <w:rsid w:val="00C86E50"/>
    <w:rsid w:val="00C91F30"/>
    <w:rsid w:val="00C92A33"/>
    <w:rsid w:val="00C93C9C"/>
    <w:rsid w:val="00C97EE6"/>
    <w:rsid w:val="00CA1063"/>
    <w:rsid w:val="00CA1AE8"/>
    <w:rsid w:val="00CA63FC"/>
    <w:rsid w:val="00CB18CE"/>
    <w:rsid w:val="00CC46D7"/>
    <w:rsid w:val="00CD63FD"/>
    <w:rsid w:val="00CD646B"/>
    <w:rsid w:val="00CD6EEA"/>
    <w:rsid w:val="00CE0684"/>
    <w:rsid w:val="00CE0D66"/>
    <w:rsid w:val="00CE6F78"/>
    <w:rsid w:val="00CF0AAD"/>
    <w:rsid w:val="00CF16AB"/>
    <w:rsid w:val="00CF4967"/>
    <w:rsid w:val="00CF6986"/>
    <w:rsid w:val="00CF7C83"/>
    <w:rsid w:val="00D062CB"/>
    <w:rsid w:val="00D072FD"/>
    <w:rsid w:val="00D0738E"/>
    <w:rsid w:val="00D127B3"/>
    <w:rsid w:val="00D165D0"/>
    <w:rsid w:val="00D16C27"/>
    <w:rsid w:val="00D25FCA"/>
    <w:rsid w:val="00D26681"/>
    <w:rsid w:val="00D31790"/>
    <w:rsid w:val="00D333DF"/>
    <w:rsid w:val="00D335E2"/>
    <w:rsid w:val="00D3410E"/>
    <w:rsid w:val="00D42352"/>
    <w:rsid w:val="00D4338C"/>
    <w:rsid w:val="00D47354"/>
    <w:rsid w:val="00D5014B"/>
    <w:rsid w:val="00D5083C"/>
    <w:rsid w:val="00D51580"/>
    <w:rsid w:val="00D54C34"/>
    <w:rsid w:val="00D607D9"/>
    <w:rsid w:val="00D6096C"/>
    <w:rsid w:val="00D60D20"/>
    <w:rsid w:val="00D63D05"/>
    <w:rsid w:val="00D64B66"/>
    <w:rsid w:val="00D7093E"/>
    <w:rsid w:val="00D73C10"/>
    <w:rsid w:val="00D80D55"/>
    <w:rsid w:val="00D80FA6"/>
    <w:rsid w:val="00D82369"/>
    <w:rsid w:val="00D86B57"/>
    <w:rsid w:val="00D87466"/>
    <w:rsid w:val="00D92D60"/>
    <w:rsid w:val="00D96139"/>
    <w:rsid w:val="00DA02D8"/>
    <w:rsid w:val="00DA29FE"/>
    <w:rsid w:val="00DA58B6"/>
    <w:rsid w:val="00DA5E9F"/>
    <w:rsid w:val="00DA63FC"/>
    <w:rsid w:val="00DB5F13"/>
    <w:rsid w:val="00DB79BE"/>
    <w:rsid w:val="00DC00AA"/>
    <w:rsid w:val="00DC0A1F"/>
    <w:rsid w:val="00DC11B6"/>
    <w:rsid w:val="00DC496B"/>
    <w:rsid w:val="00DC642D"/>
    <w:rsid w:val="00DD23D5"/>
    <w:rsid w:val="00DD24FA"/>
    <w:rsid w:val="00DD3D35"/>
    <w:rsid w:val="00DD3F3E"/>
    <w:rsid w:val="00DD4561"/>
    <w:rsid w:val="00DD6623"/>
    <w:rsid w:val="00DD7539"/>
    <w:rsid w:val="00DD7602"/>
    <w:rsid w:val="00DE0029"/>
    <w:rsid w:val="00DE0C87"/>
    <w:rsid w:val="00DE4257"/>
    <w:rsid w:val="00DE5415"/>
    <w:rsid w:val="00DF0DC5"/>
    <w:rsid w:val="00DF235C"/>
    <w:rsid w:val="00E06654"/>
    <w:rsid w:val="00E10157"/>
    <w:rsid w:val="00E138AA"/>
    <w:rsid w:val="00E14013"/>
    <w:rsid w:val="00E15171"/>
    <w:rsid w:val="00E16DFF"/>
    <w:rsid w:val="00E16F25"/>
    <w:rsid w:val="00E200E6"/>
    <w:rsid w:val="00E20E08"/>
    <w:rsid w:val="00E30B19"/>
    <w:rsid w:val="00E328B8"/>
    <w:rsid w:val="00E32FCA"/>
    <w:rsid w:val="00E33B14"/>
    <w:rsid w:val="00E34439"/>
    <w:rsid w:val="00E373B6"/>
    <w:rsid w:val="00E37DBB"/>
    <w:rsid w:val="00E40103"/>
    <w:rsid w:val="00E40CEC"/>
    <w:rsid w:val="00E41C82"/>
    <w:rsid w:val="00E4319A"/>
    <w:rsid w:val="00E441CE"/>
    <w:rsid w:val="00E451B8"/>
    <w:rsid w:val="00E45FA9"/>
    <w:rsid w:val="00E55FD7"/>
    <w:rsid w:val="00E61C3D"/>
    <w:rsid w:val="00E62092"/>
    <w:rsid w:val="00E637B6"/>
    <w:rsid w:val="00E6564B"/>
    <w:rsid w:val="00E65C34"/>
    <w:rsid w:val="00E65DC7"/>
    <w:rsid w:val="00E708E3"/>
    <w:rsid w:val="00E70B36"/>
    <w:rsid w:val="00E7692C"/>
    <w:rsid w:val="00E770E1"/>
    <w:rsid w:val="00E77EB4"/>
    <w:rsid w:val="00E81B9C"/>
    <w:rsid w:val="00E824BF"/>
    <w:rsid w:val="00E86948"/>
    <w:rsid w:val="00E869E3"/>
    <w:rsid w:val="00E86D6B"/>
    <w:rsid w:val="00E87DDE"/>
    <w:rsid w:val="00E91920"/>
    <w:rsid w:val="00EA5F83"/>
    <w:rsid w:val="00EB2E0A"/>
    <w:rsid w:val="00EB5001"/>
    <w:rsid w:val="00EC0FD7"/>
    <w:rsid w:val="00EC1D06"/>
    <w:rsid w:val="00EC71F1"/>
    <w:rsid w:val="00ED642D"/>
    <w:rsid w:val="00ED6949"/>
    <w:rsid w:val="00EE3DB6"/>
    <w:rsid w:val="00EE54C0"/>
    <w:rsid w:val="00EE7F9F"/>
    <w:rsid w:val="00EF0B9F"/>
    <w:rsid w:val="00EF26E1"/>
    <w:rsid w:val="00EF3C11"/>
    <w:rsid w:val="00EF60B1"/>
    <w:rsid w:val="00EF7607"/>
    <w:rsid w:val="00F04BB6"/>
    <w:rsid w:val="00F05EDC"/>
    <w:rsid w:val="00F10A0D"/>
    <w:rsid w:val="00F11553"/>
    <w:rsid w:val="00F17B52"/>
    <w:rsid w:val="00F2088F"/>
    <w:rsid w:val="00F238A7"/>
    <w:rsid w:val="00F25BA7"/>
    <w:rsid w:val="00F26123"/>
    <w:rsid w:val="00F31C4F"/>
    <w:rsid w:val="00F41592"/>
    <w:rsid w:val="00F43736"/>
    <w:rsid w:val="00F43B44"/>
    <w:rsid w:val="00F4764A"/>
    <w:rsid w:val="00F65032"/>
    <w:rsid w:val="00F653DD"/>
    <w:rsid w:val="00F670BD"/>
    <w:rsid w:val="00F72889"/>
    <w:rsid w:val="00F743DE"/>
    <w:rsid w:val="00F75532"/>
    <w:rsid w:val="00F810C9"/>
    <w:rsid w:val="00F81C21"/>
    <w:rsid w:val="00F832D7"/>
    <w:rsid w:val="00F8565B"/>
    <w:rsid w:val="00FA1962"/>
    <w:rsid w:val="00FA27AF"/>
    <w:rsid w:val="00FA27CD"/>
    <w:rsid w:val="00FB03DC"/>
    <w:rsid w:val="00FB1A4F"/>
    <w:rsid w:val="00FB27D6"/>
    <w:rsid w:val="00FB3BAD"/>
    <w:rsid w:val="00FB40C2"/>
    <w:rsid w:val="00FB6754"/>
    <w:rsid w:val="00FC1E5D"/>
    <w:rsid w:val="00FC5460"/>
    <w:rsid w:val="00FD1EA9"/>
    <w:rsid w:val="00FD223B"/>
    <w:rsid w:val="00FD7B55"/>
    <w:rsid w:val="00FE2654"/>
    <w:rsid w:val="00FE6124"/>
    <w:rsid w:val="00FE7858"/>
    <w:rsid w:val="00FF0B84"/>
    <w:rsid w:val="00FF2E8F"/>
    <w:rsid w:val="00FF338A"/>
    <w:rsid w:val="00FF35E6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0B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6E"/>
  </w:style>
  <w:style w:type="paragraph" w:styleId="1">
    <w:name w:val="heading 1"/>
    <w:basedOn w:val="a"/>
    <w:next w:val="a"/>
    <w:link w:val="11"/>
    <w:qFormat/>
    <w:rsid w:val="005C6AA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5C6AA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2"/>
    <w:qFormat/>
    <w:rsid w:val="005C6AA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C6AA9"/>
    <w:pPr>
      <w:keepNext/>
      <w:spacing w:before="20" w:after="20" w:line="240" w:lineRule="auto"/>
      <w:ind w:left="57"/>
      <w:outlineLvl w:val="3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C6AA9"/>
    <w:pPr>
      <w:keepNext/>
      <w:spacing w:before="60" w:after="5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5C6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rsid w:val="005C6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rsid w:val="005C6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C6AA9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6AA9"/>
    <w:rPr>
      <w:rFonts w:ascii="Arial" w:eastAsia="Times New Roman" w:hAnsi="Arial" w:cs="Times New Roman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C6AA9"/>
  </w:style>
  <w:style w:type="paragraph" w:styleId="13">
    <w:name w:val="toc 1"/>
    <w:basedOn w:val="a"/>
    <w:next w:val="a"/>
    <w:autoRedefine/>
    <w:uiPriority w:val="39"/>
    <w:rsid w:val="006104F6"/>
    <w:pPr>
      <w:tabs>
        <w:tab w:val="right" w:leader="dot" w:pos="9061"/>
      </w:tabs>
      <w:spacing w:before="240" w:after="0" w:line="240" w:lineRule="auto"/>
    </w:pPr>
    <w:rPr>
      <w:rFonts w:ascii="Arial" w:eastAsia="Times New Roman" w:hAnsi="Arial" w:cs="Arial"/>
      <w:b/>
      <w:bCs/>
      <w:i/>
      <w:caps/>
      <w:noProof/>
      <w:color w:val="000000"/>
      <w:sz w:val="20"/>
      <w:szCs w:val="20"/>
      <w:lang w:eastAsia="ru-RU"/>
    </w:rPr>
  </w:style>
  <w:style w:type="paragraph" w:styleId="22">
    <w:name w:val="toc 2"/>
    <w:basedOn w:val="a"/>
    <w:next w:val="a"/>
    <w:autoRedefine/>
    <w:uiPriority w:val="39"/>
    <w:rsid w:val="005C6AA9"/>
    <w:pPr>
      <w:tabs>
        <w:tab w:val="right" w:leader="dot" w:pos="9061"/>
      </w:tabs>
      <w:spacing w:before="120" w:after="120" w:line="240" w:lineRule="auto"/>
      <w:ind w:left="238"/>
    </w:pPr>
    <w:rPr>
      <w:rFonts w:ascii="Arial" w:eastAsia="Times New Roman" w:hAnsi="Arial" w:cs="Arial"/>
      <w:bCs/>
      <w:smallCaps/>
      <w:noProof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293733"/>
    <w:pPr>
      <w:tabs>
        <w:tab w:val="right" w:leader="dot" w:pos="9061"/>
      </w:tabs>
      <w:spacing w:before="120" w:after="120" w:line="240" w:lineRule="auto"/>
      <w:ind w:left="482"/>
    </w:pPr>
    <w:rPr>
      <w:rFonts w:ascii="Arial" w:eastAsia="Times New Roman" w:hAnsi="Arial" w:cs="Arial"/>
      <w:bCs/>
      <w:iCs/>
      <w:noProof/>
      <w:color w:val="00000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5C6AA9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C6A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5">
    <w:name w:val="page number"/>
    <w:basedOn w:val="a0"/>
    <w:rsid w:val="005C6AA9"/>
  </w:style>
  <w:style w:type="paragraph" w:styleId="a6">
    <w:name w:val="header"/>
    <w:basedOn w:val="a"/>
    <w:link w:val="a7"/>
    <w:rsid w:val="005C6AA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C6AA9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5C6AA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C6AA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Стиль2"/>
    <w:basedOn w:val="a"/>
    <w:rsid w:val="005C6AA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4">
    <w:name w:val="Body Text Indent 2"/>
    <w:basedOn w:val="a"/>
    <w:link w:val="25"/>
    <w:rsid w:val="005C6AA9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C6AA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a">
    <w:name w:val="Знак Знак Знак Знак"/>
    <w:basedOn w:val="a"/>
    <w:rsid w:val="005C6AA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b">
    <w:name w:val="Table Grid"/>
    <w:basedOn w:val="a1"/>
    <w:rsid w:val="005C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3 Знак2"/>
    <w:link w:val="3"/>
    <w:rsid w:val="005C6AA9"/>
    <w:rPr>
      <w:rFonts w:ascii="Arial" w:eastAsia="Times New Roman" w:hAnsi="Arial" w:cs="Times New Roman"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5C6AA9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5C6AA9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">
    <w:name w:val="toc 6"/>
    <w:basedOn w:val="a"/>
    <w:next w:val="a"/>
    <w:autoRedefine/>
    <w:semiHidden/>
    <w:rsid w:val="005C6AA9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">
    <w:name w:val="toc 7"/>
    <w:basedOn w:val="a"/>
    <w:next w:val="a"/>
    <w:autoRedefine/>
    <w:semiHidden/>
    <w:rsid w:val="005C6AA9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">
    <w:name w:val="toc 8"/>
    <w:basedOn w:val="a"/>
    <w:next w:val="a"/>
    <w:autoRedefine/>
    <w:semiHidden/>
    <w:rsid w:val="005C6AA9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">
    <w:name w:val="toc 9"/>
    <w:basedOn w:val="a"/>
    <w:next w:val="a"/>
    <w:autoRedefine/>
    <w:semiHidden/>
    <w:rsid w:val="005C6AA9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c">
    <w:name w:val="Основной шрифт"/>
    <w:rsid w:val="005C6AA9"/>
  </w:style>
  <w:style w:type="character" w:customStyle="1" w:styleId="11">
    <w:name w:val="Заголовок 1 Знак1"/>
    <w:link w:val="1"/>
    <w:locked/>
    <w:rsid w:val="005C6AA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5-">
    <w:name w:val="5.Табл.-шапка"/>
    <w:basedOn w:val="a"/>
    <w:rsid w:val="005C6AA9"/>
    <w:pPr>
      <w:widowControl w:val="0"/>
      <w:spacing w:before="20" w:after="2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Знак Знак"/>
    <w:rsid w:val="005C6AA9"/>
    <w:rPr>
      <w:rFonts w:ascii="Arial" w:hAnsi="Arial"/>
      <w:sz w:val="24"/>
      <w:lang w:val="ru-RU" w:eastAsia="ru-RU" w:bidi="ar-SA"/>
    </w:rPr>
  </w:style>
  <w:style w:type="paragraph" w:customStyle="1" w:styleId="80">
    <w:name w:val="8.Сноска"/>
    <w:basedOn w:val="a"/>
    <w:next w:val="a"/>
    <w:rsid w:val="005C6AA9"/>
    <w:pPr>
      <w:spacing w:before="20" w:after="0" w:line="240" w:lineRule="auto"/>
      <w:ind w:left="170" w:hanging="170"/>
      <w:jc w:val="both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21">
    <w:name w:val="Заголовок 2 Знак1"/>
    <w:link w:val="2"/>
    <w:rsid w:val="005C6AA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10">
    <w:name w:val="Заголовок 3 Знак1"/>
    <w:rsid w:val="005C6AA9"/>
    <w:rPr>
      <w:rFonts w:ascii="Arial" w:hAnsi="Arial"/>
      <w:sz w:val="24"/>
      <w:lang w:val="ru-RU" w:eastAsia="ru-RU" w:bidi="ar-SA"/>
    </w:rPr>
  </w:style>
  <w:style w:type="paragraph" w:styleId="ae">
    <w:name w:val="Body Text Indent"/>
    <w:basedOn w:val="a"/>
    <w:link w:val="af"/>
    <w:rsid w:val="005C6AA9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C6AA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6">
    <w:name w:val="Знак Знак2"/>
    <w:locked/>
    <w:rsid w:val="005C6AA9"/>
    <w:rPr>
      <w:rFonts w:ascii="Arial" w:hAnsi="Arial"/>
      <w:sz w:val="24"/>
      <w:lang w:val="ru-RU" w:eastAsia="ru-RU" w:bidi="ar-SA"/>
    </w:rPr>
  </w:style>
  <w:style w:type="paragraph" w:styleId="af0">
    <w:name w:val="Normal (Web)"/>
    <w:basedOn w:val="a"/>
    <w:rsid w:val="005C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5C6A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5C6AA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5C6AA9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5C6AA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5">
    <w:name w:val="footnote text"/>
    <w:basedOn w:val="a"/>
    <w:link w:val="af6"/>
    <w:rsid w:val="005C6A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5C6AA9"/>
    <w:rPr>
      <w:rFonts w:ascii="Arial" w:eastAsia="Times New Roman" w:hAnsi="Arial" w:cs="Times New Roman"/>
      <w:sz w:val="20"/>
      <w:szCs w:val="20"/>
      <w:lang w:eastAsia="ru-RU"/>
    </w:rPr>
  </w:style>
  <w:style w:type="character" w:styleId="af7">
    <w:name w:val="footnote reference"/>
    <w:basedOn w:val="a0"/>
    <w:rsid w:val="005C6AA9"/>
    <w:rPr>
      <w:vertAlign w:val="superscript"/>
    </w:rPr>
  </w:style>
  <w:style w:type="paragraph" w:customStyle="1" w:styleId="14">
    <w:name w:val="1.Текст"/>
    <w:rsid w:val="005C6AA9"/>
    <w:pPr>
      <w:suppressLineNumbers/>
      <w:spacing w:before="60"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6E"/>
  </w:style>
  <w:style w:type="paragraph" w:styleId="1">
    <w:name w:val="heading 1"/>
    <w:basedOn w:val="a"/>
    <w:next w:val="a"/>
    <w:link w:val="11"/>
    <w:qFormat/>
    <w:rsid w:val="005C6AA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5C6AA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2"/>
    <w:qFormat/>
    <w:rsid w:val="005C6AA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C6AA9"/>
    <w:pPr>
      <w:keepNext/>
      <w:spacing w:before="20" w:after="20" w:line="240" w:lineRule="auto"/>
      <w:ind w:left="57"/>
      <w:outlineLvl w:val="3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C6AA9"/>
    <w:pPr>
      <w:keepNext/>
      <w:spacing w:before="60" w:after="5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5C6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rsid w:val="005C6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rsid w:val="005C6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C6AA9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6AA9"/>
    <w:rPr>
      <w:rFonts w:ascii="Arial" w:eastAsia="Times New Roman" w:hAnsi="Arial" w:cs="Times New Roman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C6AA9"/>
  </w:style>
  <w:style w:type="paragraph" w:styleId="13">
    <w:name w:val="toc 1"/>
    <w:basedOn w:val="a"/>
    <w:next w:val="a"/>
    <w:autoRedefine/>
    <w:uiPriority w:val="39"/>
    <w:rsid w:val="006104F6"/>
    <w:pPr>
      <w:tabs>
        <w:tab w:val="right" w:leader="dot" w:pos="9061"/>
      </w:tabs>
      <w:spacing w:before="240" w:after="0" w:line="240" w:lineRule="auto"/>
    </w:pPr>
    <w:rPr>
      <w:rFonts w:ascii="Arial" w:eastAsia="Times New Roman" w:hAnsi="Arial" w:cs="Arial"/>
      <w:b/>
      <w:bCs/>
      <w:i/>
      <w:caps/>
      <w:noProof/>
      <w:color w:val="000000"/>
      <w:sz w:val="20"/>
      <w:szCs w:val="20"/>
      <w:lang w:eastAsia="ru-RU"/>
    </w:rPr>
  </w:style>
  <w:style w:type="paragraph" w:styleId="22">
    <w:name w:val="toc 2"/>
    <w:basedOn w:val="a"/>
    <w:next w:val="a"/>
    <w:autoRedefine/>
    <w:uiPriority w:val="39"/>
    <w:rsid w:val="005C6AA9"/>
    <w:pPr>
      <w:tabs>
        <w:tab w:val="right" w:leader="dot" w:pos="9061"/>
      </w:tabs>
      <w:spacing w:before="120" w:after="120" w:line="240" w:lineRule="auto"/>
      <w:ind w:left="238"/>
    </w:pPr>
    <w:rPr>
      <w:rFonts w:ascii="Arial" w:eastAsia="Times New Roman" w:hAnsi="Arial" w:cs="Arial"/>
      <w:bCs/>
      <w:smallCaps/>
      <w:noProof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293733"/>
    <w:pPr>
      <w:tabs>
        <w:tab w:val="right" w:leader="dot" w:pos="9061"/>
      </w:tabs>
      <w:spacing w:before="120" w:after="120" w:line="240" w:lineRule="auto"/>
      <w:ind w:left="482"/>
    </w:pPr>
    <w:rPr>
      <w:rFonts w:ascii="Arial" w:eastAsia="Times New Roman" w:hAnsi="Arial" w:cs="Arial"/>
      <w:bCs/>
      <w:iCs/>
      <w:noProof/>
      <w:color w:val="00000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5C6AA9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C6A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5">
    <w:name w:val="page number"/>
    <w:basedOn w:val="a0"/>
    <w:rsid w:val="005C6AA9"/>
  </w:style>
  <w:style w:type="paragraph" w:styleId="a6">
    <w:name w:val="header"/>
    <w:basedOn w:val="a"/>
    <w:link w:val="a7"/>
    <w:rsid w:val="005C6AA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C6AA9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5C6AA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C6AA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Стиль2"/>
    <w:basedOn w:val="a"/>
    <w:rsid w:val="005C6AA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4">
    <w:name w:val="Body Text Indent 2"/>
    <w:basedOn w:val="a"/>
    <w:link w:val="25"/>
    <w:rsid w:val="005C6AA9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C6AA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a">
    <w:name w:val="Знак Знак Знак Знак"/>
    <w:basedOn w:val="a"/>
    <w:rsid w:val="005C6AA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b">
    <w:name w:val="Table Grid"/>
    <w:basedOn w:val="a1"/>
    <w:rsid w:val="005C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3 Знак2"/>
    <w:link w:val="3"/>
    <w:rsid w:val="005C6AA9"/>
    <w:rPr>
      <w:rFonts w:ascii="Arial" w:eastAsia="Times New Roman" w:hAnsi="Arial" w:cs="Times New Roman"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5C6AA9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5C6AA9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">
    <w:name w:val="toc 6"/>
    <w:basedOn w:val="a"/>
    <w:next w:val="a"/>
    <w:autoRedefine/>
    <w:semiHidden/>
    <w:rsid w:val="005C6AA9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">
    <w:name w:val="toc 7"/>
    <w:basedOn w:val="a"/>
    <w:next w:val="a"/>
    <w:autoRedefine/>
    <w:semiHidden/>
    <w:rsid w:val="005C6AA9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">
    <w:name w:val="toc 8"/>
    <w:basedOn w:val="a"/>
    <w:next w:val="a"/>
    <w:autoRedefine/>
    <w:semiHidden/>
    <w:rsid w:val="005C6AA9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">
    <w:name w:val="toc 9"/>
    <w:basedOn w:val="a"/>
    <w:next w:val="a"/>
    <w:autoRedefine/>
    <w:semiHidden/>
    <w:rsid w:val="005C6AA9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c">
    <w:name w:val="Основной шрифт"/>
    <w:rsid w:val="005C6AA9"/>
  </w:style>
  <w:style w:type="character" w:customStyle="1" w:styleId="11">
    <w:name w:val="Заголовок 1 Знак1"/>
    <w:link w:val="1"/>
    <w:locked/>
    <w:rsid w:val="005C6AA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5-">
    <w:name w:val="5.Табл.-шапка"/>
    <w:basedOn w:val="a"/>
    <w:rsid w:val="005C6AA9"/>
    <w:pPr>
      <w:widowControl w:val="0"/>
      <w:spacing w:before="20" w:after="2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Знак Знак"/>
    <w:rsid w:val="005C6AA9"/>
    <w:rPr>
      <w:rFonts w:ascii="Arial" w:hAnsi="Arial"/>
      <w:sz w:val="24"/>
      <w:lang w:val="ru-RU" w:eastAsia="ru-RU" w:bidi="ar-SA"/>
    </w:rPr>
  </w:style>
  <w:style w:type="paragraph" w:customStyle="1" w:styleId="80">
    <w:name w:val="8.Сноска"/>
    <w:basedOn w:val="a"/>
    <w:next w:val="a"/>
    <w:rsid w:val="005C6AA9"/>
    <w:pPr>
      <w:spacing w:before="20" w:after="0" w:line="240" w:lineRule="auto"/>
      <w:ind w:left="170" w:hanging="170"/>
      <w:jc w:val="both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21">
    <w:name w:val="Заголовок 2 Знак1"/>
    <w:link w:val="2"/>
    <w:rsid w:val="005C6AA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10">
    <w:name w:val="Заголовок 3 Знак1"/>
    <w:rsid w:val="005C6AA9"/>
    <w:rPr>
      <w:rFonts w:ascii="Arial" w:hAnsi="Arial"/>
      <w:sz w:val="24"/>
      <w:lang w:val="ru-RU" w:eastAsia="ru-RU" w:bidi="ar-SA"/>
    </w:rPr>
  </w:style>
  <w:style w:type="paragraph" w:styleId="ae">
    <w:name w:val="Body Text Indent"/>
    <w:basedOn w:val="a"/>
    <w:link w:val="af"/>
    <w:rsid w:val="005C6AA9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C6AA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6">
    <w:name w:val="Знак Знак2"/>
    <w:locked/>
    <w:rsid w:val="005C6AA9"/>
    <w:rPr>
      <w:rFonts w:ascii="Arial" w:hAnsi="Arial"/>
      <w:sz w:val="24"/>
      <w:lang w:val="ru-RU" w:eastAsia="ru-RU" w:bidi="ar-SA"/>
    </w:rPr>
  </w:style>
  <w:style w:type="paragraph" w:styleId="af0">
    <w:name w:val="Normal (Web)"/>
    <w:basedOn w:val="a"/>
    <w:rsid w:val="005C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5C6A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5C6AA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5C6AA9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5C6AA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5">
    <w:name w:val="footnote text"/>
    <w:basedOn w:val="a"/>
    <w:link w:val="af6"/>
    <w:rsid w:val="005C6AA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5C6AA9"/>
    <w:rPr>
      <w:rFonts w:ascii="Arial" w:eastAsia="Times New Roman" w:hAnsi="Arial" w:cs="Times New Roman"/>
      <w:sz w:val="20"/>
      <w:szCs w:val="20"/>
      <w:lang w:eastAsia="ru-RU"/>
    </w:rPr>
  </w:style>
  <w:style w:type="character" w:styleId="af7">
    <w:name w:val="footnote reference"/>
    <w:basedOn w:val="a0"/>
    <w:rsid w:val="005C6AA9"/>
    <w:rPr>
      <w:vertAlign w:val="superscript"/>
    </w:rPr>
  </w:style>
  <w:style w:type="paragraph" w:customStyle="1" w:styleId="14">
    <w:name w:val="1.Текст"/>
    <w:rsid w:val="005C6AA9"/>
    <w:pPr>
      <w:suppressLineNumbers/>
      <w:spacing w:before="60"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hyperlink" Target="http://novgorodstat.gks.ru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t@mail.na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69D3-7F2F-451A-ACCD-AC0C0A9B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24</Pages>
  <Words>6395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Чехова Екатерина Андреевна</dc:creator>
  <cp:lastModifiedBy>Киселева Лидия Валерьевна</cp:lastModifiedBy>
  <cp:revision>130</cp:revision>
  <cp:lastPrinted>2023-01-10T05:46:00Z</cp:lastPrinted>
  <dcterms:created xsi:type="dcterms:W3CDTF">2022-05-05T08:16:00Z</dcterms:created>
  <dcterms:modified xsi:type="dcterms:W3CDTF">2023-03-06T13:51:00Z</dcterms:modified>
</cp:coreProperties>
</file>