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D4" w:rsidRDefault="00B329D4" w:rsidP="00B329D4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color w:val="444444"/>
          <w:bdr w:val="none" w:sz="0" w:space="0" w:color="auto" w:frame="1"/>
        </w:rPr>
        <w:t>Российская Федерация</w:t>
      </w:r>
    </w:p>
    <w:p w:rsidR="00B329D4" w:rsidRDefault="00B329D4" w:rsidP="00B329D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B329D4" w:rsidRDefault="00B329D4" w:rsidP="00B329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B329D4" w:rsidRDefault="00B329D4" w:rsidP="00B329D4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color w:val="444444"/>
          <w:sz w:val="30"/>
          <w:szCs w:val="30"/>
          <w:bdr w:val="none" w:sz="0" w:space="0" w:color="auto" w:frame="1"/>
        </w:rPr>
        <w:t>АДМИНИСТРАЦИЯ ПОДДОРСКОГО МУНИЦИПАЛЬНОГО РАЙОНА</w:t>
      </w:r>
    </w:p>
    <w:p w:rsidR="00B329D4" w:rsidRDefault="00B329D4" w:rsidP="00B329D4">
      <w:pPr>
        <w:pStyle w:val="4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 w:cs="Helvetica"/>
          <w:b w:val="0"/>
          <w:bCs w:val="0"/>
          <w:color w:val="444444"/>
        </w:rPr>
      </w:pPr>
      <w:r>
        <w:rPr>
          <w:rFonts w:ascii="Helvetica" w:hAnsi="Helvetica" w:cs="Helvetica"/>
          <w:b w:val="0"/>
          <w:bCs w:val="0"/>
          <w:color w:val="444444"/>
        </w:rPr>
        <w:t>Р А С П О Р Я Ж Е Н И Е</w:t>
      </w:r>
    </w:p>
    <w:p w:rsidR="00B329D4" w:rsidRDefault="00B329D4" w:rsidP="00B329D4">
      <w:pPr>
        <w:pStyle w:val="2"/>
        <w:shd w:val="clear" w:color="auto" w:fill="FFFFFF"/>
        <w:spacing w:before="0" w:beforeAutospacing="0" w:after="36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25.10.2012 №    182-рл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 Поддорье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329D4" w:rsidRDefault="00B329D4" w:rsidP="00B329D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О включении в кадровый резерв</w:t>
      </w:r>
    </w:p>
    <w:p w:rsidR="00B329D4" w:rsidRDefault="00B329D4" w:rsidP="00B329D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управленческих кадров</w:t>
      </w:r>
    </w:p>
    <w:p w:rsidR="00B329D4" w:rsidRDefault="00B329D4" w:rsidP="00B329D4">
      <w:pPr>
        <w:pStyle w:val="1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муниципального района 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В соответствии с постановлением Администрации муниципального района от 24.10.2011 № 579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«  О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резерве управленческих кадров муниципального района»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color w:val="444444"/>
          <w:sz w:val="21"/>
          <w:szCs w:val="21"/>
        </w:rPr>
        <w:t>дополнить  список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кадрового резерва  управленческих кадров муниципального района.</w:t>
      </w:r>
    </w:p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5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597"/>
        <w:gridCol w:w="1613"/>
        <w:gridCol w:w="2356"/>
        <w:gridCol w:w="1290"/>
        <w:gridCol w:w="2075"/>
      </w:tblGrid>
      <w:tr w:rsidR="00B329D4" w:rsidTr="00B329D4">
        <w:tc>
          <w:tcPr>
            <w:tcW w:w="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№</w:t>
            </w: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br/>
              <w:t>п/п</w:t>
            </w:r>
          </w:p>
        </w:tc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Фамилия, имя, отчество, включенного в резерв</w:t>
            </w:r>
          </w:p>
        </w:tc>
        <w:tc>
          <w:tcPr>
            <w:tcW w:w="16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Дата рождения</w:t>
            </w:r>
          </w:p>
        </w:tc>
        <w:tc>
          <w:tcPr>
            <w:tcW w:w="23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Образование  (</w:t>
            </w:r>
            <w:proofErr w:type="gram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учебное заведение, специальность по диплому)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 Общий стаж</w:t>
            </w:r>
          </w:p>
        </w:tc>
        <w:tc>
          <w:tcPr>
            <w:tcW w:w="2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 Стаж муниципальной службы</w:t>
            </w:r>
          </w:p>
        </w:tc>
      </w:tr>
      <w:tr w:rsidR="00B329D4" w:rsidTr="00B329D4">
        <w:tc>
          <w:tcPr>
            <w:tcW w:w="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1</w:t>
            </w:r>
          </w:p>
        </w:tc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</w:t>
            </w:r>
          </w:p>
        </w:tc>
        <w:tc>
          <w:tcPr>
            <w:tcW w:w="16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3</w:t>
            </w:r>
          </w:p>
        </w:tc>
        <w:tc>
          <w:tcPr>
            <w:tcW w:w="23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4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5</w:t>
            </w:r>
          </w:p>
        </w:tc>
        <w:tc>
          <w:tcPr>
            <w:tcW w:w="2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6</w:t>
            </w:r>
          </w:p>
        </w:tc>
      </w:tr>
      <w:tr w:rsidR="00B329D4" w:rsidTr="00B329D4">
        <w:tc>
          <w:tcPr>
            <w:tcW w:w="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1.</w:t>
            </w:r>
          </w:p>
        </w:tc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Григорьева </w:t>
            </w:r>
            <w:proofErr w:type="spell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ЮлияНиколаевна</w:t>
            </w:r>
            <w:proofErr w:type="spellEnd"/>
          </w:p>
        </w:tc>
        <w:tc>
          <w:tcPr>
            <w:tcW w:w="16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 10.11.1980</w:t>
            </w:r>
          </w:p>
        </w:tc>
        <w:tc>
          <w:tcPr>
            <w:tcW w:w="23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Новгородский  государственный</w:t>
            </w:r>
            <w:proofErr w:type="gram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университет  имени Ярослава Мудрого, «Психология»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12лет.2 мес.</w:t>
            </w:r>
          </w:p>
        </w:tc>
        <w:tc>
          <w:tcPr>
            <w:tcW w:w="2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</w:tr>
      <w:tr w:rsidR="00B329D4" w:rsidTr="00B329D4">
        <w:tc>
          <w:tcPr>
            <w:tcW w:w="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</w:t>
            </w:r>
          </w:p>
        </w:tc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Шалашова</w:t>
            </w:r>
            <w:proofErr w:type="spell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Маргарита Петровна</w:t>
            </w:r>
          </w:p>
        </w:tc>
        <w:tc>
          <w:tcPr>
            <w:tcW w:w="16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</w:p>
        </w:tc>
        <w:tc>
          <w:tcPr>
            <w:tcW w:w="23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Новгородский  государственный</w:t>
            </w:r>
            <w:proofErr w:type="gramEnd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 xml:space="preserve"> университет  имени Ярослава Мудрого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</w:p>
        </w:tc>
        <w:tc>
          <w:tcPr>
            <w:tcW w:w="2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</w:tr>
      <w:tr w:rsidR="00B329D4" w:rsidTr="00B329D4">
        <w:tc>
          <w:tcPr>
            <w:tcW w:w="66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3</w:t>
            </w:r>
          </w:p>
        </w:tc>
        <w:tc>
          <w:tcPr>
            <w:tcW w:w="159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СлетоваНатальяНико</w:t>
            </w:r>
            <w:bookmarkStart w:id="0" w:name="_GoBack"/>
            <w:bookmarkEnd w:id="0"/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лаевна</w:t>
            </w:r>
            <w:proofErr w:type="spellEnd"/>
          </w:p>
        </w:tc>
        <w:tc>
          <w:tcPr>
            <w:tcW w:w="161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03.10.1973</w:t>
            </w:r>
          </w:p>
        </w:tc>
        <w:tc>
          <w:tcPr>
            <w:tcW w:w="235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Санкт-Петербургский государственный университет культуры и искусств, «Библиотековедение и библиография»</w:t>
            </w:r>
          </w:p>
        </w:tc>
        <w:tc>
          <w:tcPr>
            <w:tcW w:w="1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20лет</w:t>
            </w:r>
          </w:p>
        </w:tc>
        <w:tc>
          <w:tcPr>
            <w:tcW w:w="20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329D4" w:rsidRDefault="00B329D4" w:rsidP="00B329D4">
            <w:pPr>
              <w:spacing w:line="240" w:lineRule="auto"/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</w:tr>
    </w:tbl>
    <w:p w:rsidR="00B329D4" w:rsidRDefault="00B329D4" w:rsidP="00B329D4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B329D4" w:rsidRDefault="00B329D4" w:rsidP="00B329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lastRenderedPageBreak/>
        <w:t> </w:t>
      </w:r>
    </w:p>
    <w:p w:rsidR="00B329D4" w:rsidRDefault="00B329D4" w:rsidP="00B329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B329D4" w:rsidRDefault="00B329D4" w:rsidP="00B329D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 района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                                        А.Н.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Буленков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</w:t>
      </w:r>
    </w:p>
    <w:p w:rsidR="004048AB" w:rsidRPr="00B329D4" w:rsidRDefault="004048AB" w:rsidP="00B329D4">
      <w:pPr>
        <w:spacing w:line="240" w:lineRule="auto"/>
      </w:pPr>
    </w:p>
    <w:sectPr w:rsidR="004048AB" w:rsidRPr="00B329D4" w:rsidSect="004048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C0BCE"/>
    <w:multiLevelType w:val="multilevel"/>
    <w:tmpl w:val="3F80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E90372"/>
    <w:multiLevelType w:val="multilevel"/>
    <w:tmpl w:val="A9E6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B078F"/>
    <w:multiLevelType w:val="multilevel"/>
    <w:tmpl w:val="4364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715094"/>
    <w:multiLevelType w:val="multilevel"/>
    <w:tmpl w:val="2634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E0220"/>
    <w:multiLevelType w:val="multilevel"/>
    <w:tmpl w:val="584C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CF4BAB"/>
    <w:multiLevelType w:val="multilevel"/>
    <w:tmpl w:val="676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A7C6D"/>
    <w:multiLevelType w:val="multilevel"/>
    <w:tmpl w:val="684E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27459"/>
    <w:multiLevelType w:val="multilevel"/>
    <w:tmpl w:val="83C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E6944"/>
    <w:multiLevelType w:val="multilevel"/>
    <w:tmpl w:val="2E0C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00605D"/>
    <w:multiLevelType w:val="multilevel"/>
    <w:tmpl w:val="1E82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105701"/>
    <w:multiLevelType w:val="multilevel"/>
    <w:tmpl w:val="F15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8D2712"/>
    <w:multiLevelType w:val="multilevel"/>
    <w:tmpl w:val="163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D43760"/>
    <w:multiLevelType w:val="multilevel"/>
    <w:tmpl w:val="3ADA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F838D6"/>
    <w:multiLevelType w:val="multilevel"/>
    <w:tmpl w:val="4D42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0"/>
  </w:num>
  <w:num w:numId="3">
    <w:abstractNumId w:val="5"/>
  </w:num>
  <w:num w:numId="4">
    <w:abstractNumId w:val="6"/>
  </w:num>
  <w:num w:numId="5">
    <w:abstractNumId w:val="12"/>
  </w:num>
  <w:num w:numId="6">
    <w:abstractNumId w:val="17"/>
  </w:num>
  <w:num w:numId="7">
    <w:abstractNumId w:val="30"/>
  </w:num>
  <w:num w:numId="8">
    <w:abstractNumId w:val="21"/>
  </w:num>
  <w:num w:numId="9">
    <w:abstractNumId w:val="0"/>
  </w:num>
  <w:num w:numId="10">
    <w:abstractNumId w:val="24"/>
  </w:num>
  <w:num w:numId="11">
    <w:abstractNumId w:val="14"/>
  </w:num>
  <w:num w:numId="12">
    <w:abstractNumId w:val="13"/>
  </w:num>
  <w:num w:numId="13">
    <w:abstractNumId w:val="29"/>
  </w:num>
  <w:num w:numId="14">
    <w:abstractNumId w:val="16"/>
  </w:num>
  <w:num w:numId="15">
    <w:abstractNumId w:val="27"/>
  </w:num>
  <w:num w:numId="16">
    <w:abstractNumId w:val="22"/>
  </w:num>
  <w:num w:numId="17">
    <w:abstractNumId w:val="9"/>
  </w:num>
  <w:num w:numId="18">
    <w:abstractNumId w:val="2"/>
  </w:num>
  <w:num w:numId="19">
    <w:abstractNumId w:val="23"/>
  </w:num>
  <w:num w:numId="20">
    <w:abstractNumId w:val="8"/>
  </w:num>
  <w:num w:numId="21">
    <w:abstractNumId w:val="28"/>
  </w:num>
  <w:num w:numId="22">
    <w:abstractNumId w:val="11"/>
  </w:num>
  <w:num w:numId="23">
    <w:abstractNumId w:val="20"/>
  </w:num>
  <w:num w:numId="24">
    <w:abstractNumId w:val="3"/>
  </w:num>
  <w:num w:numId="25">
    <w:abstractNumId w:val="18"/>
  </w:num>
  <w:num w:numId="26">
    <w:abstractNumId w:val="26"/>
  </w:num>
  <w:num w:numId="27">
    <w:abstractNumId w:val="7"/>
  </w:num>
  <w:num w:numId="28">
    <w:abstractNumId w:val="4"/>
  </w:num>
  <w:num w:numId="29">
    <w:abstractNumId w:val="19"/>
  </w:num>
  <w:num w:numId="30">
    <w:abstractNumId w:val="1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1F7C3A"/>
    <w:rsid w:val="00235EE8"/>
    <w:rsid w:val="00283B51"/>
    <w:rsid w:val="00286AEA"/>
    <w:rsid w:val="002E2A66"/>
    <w:rsid w:val="002E6584"/>
    <w:rsid w:val="00313FE9"/>
    <w:rsid w:val="00336778"/>
    <w:rsid w:val="00375189"/>
    <w:rsid w:val="00375454"/>
    <w:rsid w:val="003E4939"/>
    <w:rsid w:val="003F6692"/>
    <w:rsid w:val="004048AB"/>
    <w:rsid w:val="004474E4"/>
    <w:rsid w:val="004662A3"/>
    <w:rsid w:val="00471CEA"/>
    <w:rsid w:val="004C6760"/>
    <w:rsid w:val="004F482C"/>
    <w:rsid w:val="00510A7B"/>
    <w:rsid w:val="00547F60"/>
    <w:rsid w:val="005604D2"/>
    <w:rsid w:val="00571EA6"/>
    <w:rsid w:val="00580F88"/>
    <w:rsid w:val="0059336E"/>
    <w:rsid w:val="005A58DD"/>
    <w:rsid w:val="005C4BD8"/>
    <w:rsid w:val="005D0502"/>
    <w:rsid w:val="00615D15"/>
    <w:rsid w:val="00642033"/>
    <w:rsid w:val="0064620A"/>
    <w:rsid w:val="00650DC6"/>
    <w:rsid w:val="00674939"/>
    <w:rsid w:val="006761A1"/>
    <w:rsid w:val="00727CC0"/>
    <w:rsid w:val="00757C95"/>
    <w:rsid w:val="0076221B"/>
    <w:rsid w:val="007B0909"/>
    <w:rsid w:val="007D0741"/>
    <w:rsid w:val="007D0D93"/>
    <w:rsid w:val="007E0A6C"/>
    <w:rsid w:val="007F551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5453"/>
    <w:rsid w:val="008E69EF"/>
    <w:rsid w:val="00962C3F"/>
    <w:rsid w:val="00996448"/>
    <w:rsid w:val="009B6CBC"/>
    <w:rsid w:val="00A01E2F"/>
    <w:rsid w:val="00A644E4"/>
    <w:rsid w:val="00AD5C32"/>
    <w:rsid w:val="00B3201C"/>
    <w:rsid w:val="00B329D4"/>
    <w:rsid w:val="00B40334"/>
    <w:rsid w:val="00B76735"/>
    <w:rsid w:val="00B904DD"/>
    <w:rsid w:val="00B93176"/>
    <w:rsid w:val="00B9627A"/>
    <w:rsid w:val="00B970ED"/>
    <w:rsid w:val="00BA462D"/>
    <w:rsid w:val="00BC20A2"/>
    <w:rsid w:val="00C97D62"/>
    <w:rsid w:val="00CC20CB"/>
    <w:rsid w:val="00D07666"/>
    <w:rsid w:val="00D2185B"/>
    <w:rsid w:val="00D3205A"/>
    <w:rsid w:val="00D3298B"/>
    <w:rsid w:val="00D44613"/>
    <w:rsid w:val="00D8781C"/>
    <w:rsid w:val="00D94CC8"/>
    <w:rsid w:val="00DE283B"/>
    <w:rsid w:val="00E039A3"/>
    <w:rsid w:val="00E16F05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  <w:style w:type="paragraph" w:customStyle="1" w:styleId="wpmfccabbinner">
    <w:name w:val="wpmfc_cab_b__inner"/>
    <w:basedOn w:val="a"/>
    <w:rsid w:val="001F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8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195</cp:revision>
  <dcterms:created xsi:type="dcterms:W3CDTF">2023-04-20T06:11:00Z</dcterms:created>
  <dcterms:modified xsi:type="dcterms:W3CDTF">2023-05-19T12:07:00Z</dcterms:modified>
</cp:coreProperties>
</file>